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hwr8oboprw5" w:id="0"/>
      <w:bookmarkEnd w:id="0"/>
      <w:r w:rsidDel="00000000" w:rsidR="00000000" w:rsidRPr="00000000">
        <w:rPr>
          <w:rtl w:val="0"/>
        </w:rPr>
        <w:t xml:space="preserve">Quels sont les quatre blocs obligatoires d'un manifest Kubernetes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Tout manifest Kubernetes écrit en YAML doit obligatoirement comporter </w:t>
      </w:r>
      <w:r w:rsidDel="00000000" w:rsidR="00000000" w:rsidRPr="00000000">
        <w:rPr>
          <w:b w:val="1"/>
          <w:bCs w:val="1"/>
          <w:rtl w:val="0"/>
        </w:rPr>
        <w:t xml:space="preserve">quatre grands blocs (ou clés de premier niveau)</w:t>
      </w:r>
      <w:r w:rsidDel="00000000" w:rsidR="00000000" w:rsidRPr="00000000">
        <w:rPr>
          <w:rtl w:val="0"/>
        </w:rPr>
        <w:t xml:space="preserve"> pour être valide auprès de l'API Server 1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apiVersion</w:t>
      </w:r>
      <w:r w:rsidDel="00000000" w:rsidR="00000000" w:rsidRPr="00000000">
        <w:rPr>
          <w:rtl w:val="0"/>
        </w:rPr>
        <w:t xml:space="preserve"> : Ce bloc spécifie la </w:t>
      </w:r>
      <w:r w:rsidDel="00000000" w:rsidR="00000000" w:rsidRPr="00000000">
        <w:rPr>
          <w:b w:val="1"/>
          <w:bCs w:val="1"/>
          <w:rtl w:val="0"/>
        </w:rPr>
        <w:t xml:space="preserve">version de l'API Kubernetes</w:t>
      </w:r>
      <w:r w:rsidDel="00000000" w:rsidR="00000000" w:rsidRPr="00000000">
        <w:rPr>
          <w:rtl w:val="0"/>
        </w:rPr>
        <w:t xml:space="preserve"> à utiliser pour créer l'objet 1. Elle dépend du type de ressource (par exemple, v1 pour un Pod ou un Service, et apps/v1 pour un Deployment) 1,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kind</w:t>
      </w:r>
      <w:r w:rsidDel="00000000" w:rsidR="00000000" w:rsidRPr="00000000">
        <w:rPr>
          <w:rtl w:val="0"/>
        </w:rPr>
        <w:t xml:space="preserve"> : Ce bloc indique le </w:t>
      </w:r>
      <w:r w:rsidDel="00000000" w:rsidR="00000000" w:rsidRPr="00000000">
        <w:rPr>
          <w:b w:val="1"/>
          <w:bCs w:val="1"/>
          <w:rtl w:val="0"/>
        </w:rPr>
        <w:t xml:space="preserve">type de ressource</w:t>
      </w:r>
      <w:r w:rsidDel="00000000" w:rsidR="00000000" w:rsidRPr="00000000">
        <w:rPr>
          <w:rtl w:val="0"/>
        </w:rPr>
        <w:t xml:space="preserve"> que l'on souhaite déclarer (par exemple : Pod, Deployment, Service, ConfigMap, etc.) 1, 3-5.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: Ce bloc regroupe les données qui permettent d'</w:t>
      </w:r>
      <w:r w:rsidDel="00000000" w:rsidR="00000000" w:rsidRPr="00000000">
        <w:rPr>
          <w:b w:val="1"/>
          <w:bCs w:val="1"/>
          <w:rtl w:val="0"/>
        </w:rPr>
        <w:t xml:space="preserve">identifier l'objet de manière unique</w:t>
      </w:r>
      <w:r w:rsidDel="00000000" w:rsidR="00000000" w:rsidRPr="00000000">
        <w:rPr>
          <w:rtl w:val="0"/>
        </w:rPr>
        <w:t xml:space="preserve"> 1. On y trouve obligatoirement le nom de la ressource (name), et très souvent ses étiquettes (labels) ou son espace de noms (namespace) 1, 6.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tl w:val="0"/>
        </w:rPr>
        <w:t xml:space="preserve"> : Ce bloc décrit l'</w:t>
      </w:r>
      <w:r w:rsidDel="00000000" w:rsidR="00000000" w:rsidRPr="00000000">
        <w:rPr>
          <w:b w:val="1"/>
          <w:bCs w:val="1"/>
          <w:rtl w:val="0"/>
        </w:rPr>
        <w:t xml:space="preserve">état souhaité</w:t>
      </w:r>
      <w:r w:rsidDel="00000000" w:rsidR="00000000" w:rsidRPr="00000000">
        <w:rPr>
          <w:rtl w:val="0"/>
        </w:rPr>
        <w:t xml:space="preserve"> pour votre ressource (sa spécification) 1. C'est ici que vous définissez concrètement la configuration technique, comme l'image du conteneur à utiliser, les ports à ouvrir, les volumes à monter ou le nombre de répliques attendues 1, 2.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hmabr3tnml9" w:id="1"/>
      <w:bookmarkEnd w:id="1"/>
      <w:r w:rsidDel="00000000" w:rsidR="00000000" w:rsidRPr="00000000">
        <w:rPr>
          <w:rtl w:val="0"/>
        </w:rPr>
        <w:t xml:space="preserve">Exemple concret d'un manifest minimal (Pod) 1 :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apiVersion: v1 # 1. Version de l'API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kind: Pod # 2. Type de ressource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metadata: # 3. Métadonnées d'identification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name: nginx-pod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labels: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app: web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spec: # 4. État souhaité (spécification)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containers: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 name: nginx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image: nginx:1.25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ports: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- containerPort: 80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✍️ Je peux vous montrer comment utiliser la commande kubectl explain pour explorer la documentation de chacun de ces blocs directement depuis votre terminal.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