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2986C" w14:textId="77777777" w:rsidR="006F6182" w:rsidRPr="008541B3" w:rsidRDefault="006F6182" w:rsidP="006F6182">
      <w:pPr>
        <w:ind w:left="-5" w:hanging="10"/>
      </w:pPr>
      <w:r w:rsidRPr="008541B3">
        <w:rPr>
          <w:color w:val="1D1D1D"/>
        </w:rPr>
        <w:t xml:space="preserve">CS 3354.006 </w:t>
      </w:r>
    </w:p>
    <w:p w14:paraId="5B4E33CF" w14:textId="77777777" w:rsidR="006F6182" w:rsidRPr="008541B3" w:rsidRDefault="006F6182" w:rsidP="006F6182">
      <w:pPr>
        <w:ind w:left="-5" w:hanging="10"/>
      </w:pPr>
      <w:r w:rsidRPr="008541B3">
        <w:rPr>
          <w:color w:val="1D1D1D"/>
        </w:rPr>
        <w:t xml:space="preserve">Quynh Le – TXL230022 </w:t>
      </w:r>
    </w:p>
    <w:p w14:paraId="1E3D2ED3" w14:textId="2E0F67C9" w:rsidR="006F6182" w:rsidRPr="008541B3" w:rsidRDefault="006F6182" w:rsidP="006F6182">
      <w:pPr>
        <w:ind w:right="4153"/>
        <w:jc w:val="right"/>
        <w:rPr>
          <w:rFonts w:eastAsiaTheme="minorHAnsi"/>
          <w:kern w:val="2"/>
          <w14:ligatures w14:val="standardContextual"/>
        </w:rPr>
      </w:pPr>
      <w:r w:rsidRPr="008541B3">
        <w:t xml:space="preserve">Homework 6 </w:t>
      </w:r>
    </w:p>
    <w:p w14:paraId="25125697" w14:textId="0A7AA5F4" w:rsidR="006F6182" w:rsidRPr="006F6182" w:rsidRDefault="006F6182" w:rsidP="006F6182">
      <w:pPr>
        <w:shd w:val="clear" w:color="auto" w:fill="FFFFFF"/>
        <w:rPr>
          <w:color w:val="000000"/>
        </w:rPr>
      </w:pPr>
      <w:r w:rsidRPr="006F6182">
        <w:rPr>
          <w:color w:val="000000"/>
          <w:bdr w:val="none" w:sz="0" w:space="0" w:color="auto" w:frame="1"/>
        </w:rPr>
        <w:t>The Login use case.</w:t>
      </w:r>
    </w:p>
    <w:p w14:paraId="4B90AF1A" w14:textId="77777777" w:rsidR="006F6182" w:rsidRPr="008541B3" w:rsidRDefault="006F6182" w:rsidP="006F6182">
      <w:pPr>
        <w:shd w:val="clear" w:color="auto" w:fill="FFFFFF"/>
        <w:rPr>
          <w:color w:val="000000"/>
          <w:bdr w:val="none" w:sz="0" w:space="0" w:color="auto" w:frame="1"/>
        </w:rPr>
      </w:pPr>
      <w:r w:rsidRPr="006F6182">
        <w:rPr>
          <w:color w:val="000000"/>
          <w:bdr w:val="none" w:sz="0" w:space="0" w:color="auto" w:frame="1"/>
        </w:rPr>
        <w:t>When the user logs in the first time, the system shall direct the user to a page to define authentication questions to be used when the user wants to reset the password in the future. Assume that each user needs to define five questions and provide the answers to these questions.</w:t>
      </w:r>
    </w:p>
    <w:p w14:paraId="63740638" w14:textId="2615BEA3" w:rsidR="00971F81" w:rsidRPr="00483736" w:rsidRDefault="00971F81" w:rsidP="006F6182">
      <w:pPr>
        <w:shd w:val="clear" w:color="auto" w:fill="FFFFFF"/>
        <w:rPr>
          <w:b/>
          <w:bCs/>
          <w:color w:val="000000"/>
          <w:bdr w:val="none" w:sz="0" w:space="0" w:color="auto" w:frame="1"/>
        </w:rPr>
      </w:pPr>
      <w:r w:rsidRPr="00483736">
        <w:rPr>
          <w:b/>
          <w:bCs/>
          <w:color w:val="000000"/>
          <w:bdr w:val="none" w:sz="0" w:space="0" w:color="auto" w:frame="1"/>
        </w:rPr>
        <w:t>Expended Use Case</w:t>
      </w:r>
    </w:p>
    <w:tbl>
      <w:tblPr>
        <w:tblStyle w:val="TableGrid"/>
        <w:tblW w:w="9698" w:type="dxa"/>
        <w:tblLook w:val="04A0" w:firstRow="1" w:lastRow="0" w:firstColumn="1" w:lastColumn="0" w:noHBand="0" w:noVBand="1"/>
      </w:tblPr>
      <w:tblGrid>
        <w:gridCol w:w="4967"/>
        <w:gridCol w:w="4731"/>
      </w:tblGrid>
      <w:tr w:rsidR="00971F81" w:rsidRPr="008541B3" w14:paraId="2465CE8D" w14:textId="77777777" w:rsidTr="00483736">
        <w:tc>
          <w:tcPr>
            <w:tcW w:w="4967" w:type="dxa"/>
          </w:tcPr>
          <w:p w14:paraId="2B6214AE" w14:textId="245C6291" w:rsidR="00971F81" w:rsidRPr="008541B3" w:rsidRDefault="00971F81" w:rsidP="006F6182">
            <w:pPr>
              <w:rPr>
                <w:color w:val="000000"/>
              </w:rPr>
            </w:pPr>
            <w:r w:rsidRPr="008541B3">
              <w:rPr>
                <w:color w:val="000000"/>
              </w:rPr>
              <w:t>Actor: User</w:t>
            </w:r>
          </w:p>
        </w:tc>
        <w:tc>
          <w:tcPr>
            <w:tcW w:w="4731" w:type="dxa"/>
          </w:tcPr>
          <w:p w14:paraId="6CC032B2" w14:textId="7980DEDB" w:rsidR="00971F81" w:rsidRPr="008541B3" w:rsidRDefault="00971F81" w:rsidP="006F6182">
            <w:pPr>
              <w:rPr>
                <w:color w:val="000000"/>
              </w:rPr>
            </w:pPr>
            <w:r w:rsidRPr="008541B3">
              <w:rPr>
                <w:color w:val="000000"/>
              </w:rPr>
              <w:t>System: LGN</w:t>
            </w:r>
          </w:p>
        </w:tc>
      </w:tr>
      <w:tr w:rsidR="00971F81" w:rsidRPr="008541B3" w14:paraId="2EEB176E" w14:textId="77777777" w:rsidTr="00483736">
        <w:tc>
          <w:tcPr>
            <w:tcW w:w="4967" w:type="dxa"/>
          </w:tcPr>
          <w:p w14:paraId="70B1C2AC" w14:textId="77777777" w:rsidR="00971F81" w:rsidRPr="008541B3" w:rsidRDefault="00971F81" w:rsidP="006F6182">
            <w:pPr>
              <w:rPr>
                <w:color w:val="000000"/>
              </w:rPr>
            </w:pPr>
          </w:p>
        </w:tc>
        <w:tc>
          <w:tcPr>
            <w:tcW w:w="4731" w:type="dxa"/>
          </w:tcPr>
          <w:p w14:paraId="6E863D50" w14:textId="3A83B6BF" w:rsidR="00971F81" w:rsidRPr="008541B3" w:rsidRDefault="00971F81" w:rsidP="00971F81">
            <w:pPr>
              <w:pStyle w:val="ListParagraph"/>
              <w:numPr>
                <w:ilvl w:val="0"/>
                <w:numId w:val="2"/>
              </w:numPr>
              <w:rPr>
                <w:color w:val="000000"/>
              </w:rPr>
            </w:pPr>
            <w:r w:rsidRPr="008541B3">
              <w:t>System displays the Welcome/Sign-In Page.</w:t>
            </w:r>
          </w:p>
        </w:tc>
      </w:tr>
      <w:tr w:rsidR="00971F81" w:rsidRPr="008541B3" w14:paraId="11F67CAD" w14:textId="77777777" w:rsidTr="00483736">
        <w:tc>
          <w:tcPr>
            <w:tcW w:w="4967" w:type="dxa"/>
          </w:tcPr>
          <w:p w14:paraId="0BEEAA0F" w14:textId="7CF46091" w:rsidR="00971F81" w:rsidRPr="008541B3" w:rsidRDefault="00971F81" w:rsidP="00971F81">
            <w:pPr>
              <w:pStyle w:val="ListParagraph"/>
              <w:numPr>
                <w:ilvl w:val="0"/>
                <w:numId w:val="2"/>
              </w:numPr>
              <w:rPr>
                <w:color w:val="000000"/>
              </w:rPr>
            </w:pPr>
            <w:r w:rsidRPr="008541B3">
              <w:t>User types in their Sign-In credentials and clicks the Login button.</w:t>
            </w:r>
          </w:p>
        </w:tc>
        <w:tc>
          <w:tcPr>
            <w:tcW w:w="4731" w:type="dxa"/>
          </w:tcPr>
          <w:p w14:paraId="5DFEC5C8" w14:textId="425A56A0" w:rsidR="00971F81" w:rsidRPr="008541B3" w:rsidRDefault="00971F81" w:rsidP="00971F81">
            <w:pPr>
              <w:pStyle w:val="ListParagraph"/>
              <w:numPr>
                <w:ilvl w:val="0"/>
                <w:numId w:val="2"/>
              </w:numPr>
              <w:rPr>
                <w:color w:val="000000"/>
              </w:rPr>
            </w:pPr>
            <w:r w:rsidRPr="008541B3">
              <w:t>System displays the Define Authentication Questions Page (first-time login)</w:t>
            </w:r>
          </w:p>
        </w:tc>
      </w:tr>
      <w:tr w:rsidR="00F14F38" w:rsidRPr="008541B3" w14:paraId="778EA935" w14:textId="77777777" w:rsidTr="00483736">
        <w:tc>
          <w:tcPr>
            <w:tcW w:w="4967" w:type="dxa"/>
          </w:tcPr>
          <w:p w14:paraId="3819A55B" w14:textId="5D7831E4" w:rsidR="00F14F38" w:rsidRPr="008541B3" w:rsidRDefault="00F14F38" w:rsidP="00F14F38">
            <w:pPr>
              <w:pStyle w:val="NormalWeb"/>
              <w:numPr>
                <w:ilvl w:val="0"/>
                <w:numId w:val="2"/>
              </w:numPr>
            </w:pPr>
            <w:r w:rsidRPr="008541B3">
              <w:rPr>
                <w:rStyle w:val="Strong"/>
                <w:rFonts w:eastAsiaTheme="majorEastAsia"/>
                <w:b w:val="0"/>
                <w:bCs w:val="0"/>
              </w:rPr>
              <w:t>User fills the authentication questions and answers form and clicks the Submit button.</w:t>
            </w:r>
          </w:p>
        </w:tc>
        <w:tc>
          <w:tcPr>
            <w:tcW w:w="4731" w:type="dxa"/>
          </w:tcPr>
          <w:p w14:paraId="4AE969DA" w14:textId="4C0BF514" w:rsidR="00F14F38" w:rsidRPr="008541B3" w:rsidRDefault="00866C3A" w:rsidP="00F14F38">
            <w:pPr>
              <w:pStyle w:val="ListParagraph"/>
              <w:numPr>
                <w:ilvl w:val="0"/>
                <w:numId w:val="2"/>
              </w:numPr>
              <w:rPr>
                <w:color w:val="000000"/>
              </w:rPr>
            </w:pPr>
            <w:r w:rsidRPr="008541B3">
              <w:t xml:space="preserve">System displays the </w:t>
            </w:r>
            <w:r>
              <w:rPr>
                <w:lang w:val="vi-VN"/>
              </w:rPr>
              <w:t>R</w:t>
            </w:r>
            <w:proofErr w:type="spellStart"/>
            <w:r w:rsidR="00851E3F">
              <w:t>eset</w:t>
            </w:r>
            <w:proofErr w:type="spellEnd"/>
            <w:r w:rsidRPr="008541B3">
              <w:t xml:space="preserve"> Password Page</w:t>
            </w:r>
          </w:p>
        </w:tc>
      </w:tr>
      <w:tr w:rsidR="00F14F38" w:rsidRPr="008541B3" w14:paraId="1C71C556" w14:textId="77777777" w:rsidTr="00483736">
        <w:tc>
          <w:tcPr>
            <w:tcW w:w="4967" w:type="dxa"/>
          </w:tcPr>
          <w:p w14:paraId="011230FE" w14:textId="0C53C9D4" w:rsidR="00F14F38" w:rsidRPr="008541B3" w:rsidRDefault="00851E3F" w:rsidP="00F14F38">
            <w:pPr>
              <w:pStyle w:val="NormalWeb"/>
              <w:numPr>
                <w:ilvl w:val="0"/>
                <w:numId w:val="2"/>
              </w:numPr>
              <w:rPr>
                <w:rStyle w:val="Strong"/>
                <w:rFonts w:eastAsiaTheme="majorEastAsia"/>
                <w:b w:val="0"/>
                <w:bCs w:val="0"/>
              </w:rPr>
            </w:pPr>
            <w:r w:rsidRPr="008541B3">
              <w:t>User inputs a new password and confirm password and clicks the Set button.</w:t>
            </w:r>
          </w:p>
        </w:tc>
        <w:tc>
          <w:tcPr>
            <w:tcW w:w="4731" w:type="dxa"/>
          </w:tcPr>
          <w:p w14:paraId="31EE4249" w14:textId="212C0D42" w:rsidR="00F14F38" w:rsidRPr="008541B3" w:rsidRDefault="00851E3F" w:rsidP="00F14F38">
            <w:pPr>
              <w:pStyle w:val="ListParagraph"/>
              <w:numPr>
                <w:ilvl w:val="0"/>
                <w:numId w:val="2"/>
              </w:numPr>
            </w:pPr>
            <w:r>
              <w:t>System displays a confirmation message that the password is reset successfully.</w:t>
            </w:r>
          </w:p>
        </w:tc>
      </w:tr>
    </w:tbl>
    <w:p w14:paraId="266A08A1" w14:textId="171E8975" w:rsidR="006F6182" w:rsidRPr="00483736" w:rsidRDefault="00971F81" w:rsidP="00483736">
      <w:pPr>
        <w:numPr>
          <w:ilvl w:val="0"/>
          <w:numId w:val="1"/>
        </w:numPr>
        <w:shd w:val="clear" w:color="auto" w:fill="FFFFFF"/>
        <w:rPr>
          <w:b/>
          <w:bCs/>
          <w:color w:val="000000"/>
        </w:rPr>
      </w:pPr>
      <w:r w:rsidRPr="00483736">
        <w:rPr>
          <w:b/>
          <w:bCs/>
          <w:color w:val="000000"/>
          <w:bdr w:val="none" w:sz="0" w:space="0" w:color="auto" w:frame="1"/>
        </w:rPr>
        <w:t>M</w:t>
      </w:r>
      <w:r w:rsidR="006F6182" w:rsidRPr="006F6182">
        <w:rPr>
          <w:b/>
          <w:bCs/>
          <w:color w:val="000000"/>
          <w:bdr w:val="none" w:sz="0" w:space="0" w:color="auto" w:frame="1"/>
        </w:rPr>
        <w:t xml:space="preserve">ajor system </w:t>
      </w:r>
      <w:r w:rsidR="00F14F38" w:rsidRPr="006F6182">
        <w:rPr>
          <w:b/>
          <w:bCs/>
          <w:color w:val="000000"/>
          <w:bdr w:val="none" w:sz="0" w:space="0" w:color="auto" w:frame="1"/>
        </w:rPr>
        <w:t>displays.</w:t>
      </w:r>
    </w:p>
    <w:tbl>
      <w:tblPr>
        <w:tblStyle w:val="TableGrid"/>
        <w:tblW w:w="9720" w:type="dxa"/>
        <w:tblInd w:w="-5" w:type="dxa"/>
        <w:tblLook w:val="04A0" w:firstRow="1" w:lastRow="0" w:firstColumn="1" w:lastColumn="0" w:noHBand="0" w:noVBand="1"/>
      </w:tblPr>
      <w:tblGrid>
        <w:gridCol w:w="1620"/>
        <w:gridCol w:w="1980"/>
        <w:gridCol w:w="2070"/>
        <w:gridCol w:w="1890"/>
        <w:gridCol w:w="2160"/>
      </w:tblGrid>
      <w:tr w:rsidR="00483736" w:rsidRPr="008541B3" w14:paraId="3F828BD9" w14:textId="77777777" w:rsidTr="00483736">
        <w:tc>
          <w:tcPr>
            <w:tcW w:w="1620" w:type="dxa"/>
          </w:tcPr>
          <w:p w14:paraId="3AD47A6B" w14:textId="7F690B60" w:rsidR="00971F81" w:rsidRPr="008541B3" w:rsidRDefault="00971F81" w:rsidP="00971F81">
            <w:pPr>
              <w:shd w:val="clear" w:color="auto" w:fill="FFFFFF"/>
              <w:rPr>
                <w:color w:val="000000"/>
                <w:bdr w:val="none" w:sz="0" w:space="0" w:color="auto" w:frame="1"/>
              </w:rPr>
            </w:pPr>
            <w:r w:rsidRPr="008541B3">
              <w:rPr>
                <w:color w:val="000000"/>
                <w:bdr w:val="none" w:sz="0" w:space="0" w:color="auto" w:frame="1"/>
              </w:rPr>
              <w:t>Expended Use Case Step</w:t>
            </w:r>
          </w:p>
          <w:p w14:paraId="5525D88E" w14:textId="77777777" w:rsidR="00971F81" w:rsidRPr="008541B3" w:rsidRDefault="00971F81" w:rsidP="00971F81">
            <w:pPr>
              <w:ind w:left="360"/>
              <w:rPr>
                <w:color w:val="000000"/>
              </w:rPr>
            </w:pPr>
          </w:p>
        </w:tc>
        <w:tc>
          <w:tcPr>
            <w:tcW w:w="1980" w:type="dxa"/>
          </w:tcPr>
          <w:p w14:paraId="27F192C2" w14:textId="18639897" w:rsidR="00971F81" w:rsidRPr="008541B3" w:rsidRDefault="00971F81" w:rsidP="00971F81">
            <w:pPr>
              <w:rPr>
                <w:color w:val="000000"/>
              </w:rPr>
            </w:pPr>
            <w:r w:rsidRPr="008541B3">
              <w:rPr>
                <w:color w:val="000000"/>
              </w:rPr>
              <w:t>System Display</w:t>
            </w:r>
          </w:p>
        </w:tc>
        <w:tc>
          <w:tcPr>
            <w:tcW w:w="2070" w:type="dxa"/>
          </w:tcPr>
          <w:p w14:paraId="7997E7C7" w14:textId="6C09A25F" w:rsidR="00971F81" w:rsidRPr="008541B3" w:rsidRDefault="00971F81" w:rsidP="00971F81">
            <w:pPr>
              <w:rPr>
                <w:color w:val="000000"/>
              </w:rPr>
            </w:pPr>
            <w:r w:rsidRPr="008541B3">
              <w:rPr>
                <w:color w:val="000000"/>
              </w:rPr>
              <w:t>Information Displayed</w:t>
            </w:r>
          </w:p>
        </w:tc>
        <w:tc>
          <w:tcPr>
            <w:tcW w:w="1890" w:type="dxa"/>
          </w:tcPr>
          <w:p w14:paraId="53A3AC30" w14:textId="7A51750B" w:rsidR="00971F81" w:rsidRPr="008541B3" w:rsidRDefault="00971F81" w:rsidP="00971F81">
            <w:pPr>
              <w:rPr>
                <w:color w:val="000000"/>
              </w:rPr>
            </w:pPr>
            <w:r w:rsidRPr="008541B3">
              <w:rPr>
                <w:color w:val="000000"/>
              </w:rPr>
              <w:t>User Input</w:t>
            </w:r>
          </w:p>
        </w:tc>
        <w:tc>
          <w:tcPr>
            <w:tcW w:w="2160" w:type="dxa"/>
          </w:tcPr>
          <w:p w14:paraId="491180AF" w14:textId="6DD52D69" w:rsidR="00971F81" w:rsidRPr="008541B3" w:rsidRDefault="00971F81" w:rsidP="00971F81">
            <w:pPr>
              <w:rPr>
                <w:color w:val="000000"/>
              </w:rPr>
            </w:pPr>
            <w:r w:rsidRPr="008541B3">
              <w:rPr>
                <w:color w:val="000000"/>
              </w:rPr>
              <w:t>User Actions</w:t>
            </w:r>
          </w:p>
        </w:tc>
      </w:tr>
      <w:tr w:rsidR="00483736" w:rsidRPr="008541B3" w14:paraId="763BBE12" w14:textId="77777777" w:rsidTr="00483736">
        <w:tc>
          <w:tcPr>
            <w:tcW w:w="1620" w:type="dxa"/>
          </w:tcPr>
          <w:p w14:paraId="0E3BC83F" w14:textId="005ABE5A" w:rsidR="00971F81" w:rsidRPr="008541B3" w:rsidRDefault="008541B3" w:rsidP="00971F81">
            <w:pPr>
              <w:rPr>
                <w:color w:val="000000"/>
              </w:rPr>
            </w:pPr>
            <w:r w:rsidRPr="008541B3">
              <w:rPr>
                <w:color w:val="000000"/>
              </w:rPr>
              <w:t>0.</w:t>
            </w:r>
          </w:p>
        </w:tc>
        <w:tc>
          <w:tcPr>
            <w:tcW w:w="1980" w:type="dxa"/>
          </w:tcPr>
          <w:p w14:paraId="67FBF642" w14:textId="1A848149" w:rsidR="008541B3" w:rsidRPr="008541B3" w:rsidRDefault="008541B3" w:rsidP="008541B3">
            <w:r w:rsidRPr="008541B3">
              <w:t>- Username input field</w:t>
            </w:r>
          </w:p>
          <w:p w14:paraId="482322DC" w14:textId="6F0E1E2C" w:rsidR="008541B3" w:rsidRPr="008541B3" w:rsidRDefault="008541B3" w:rsidP="008541B3">
            <w:r w:rsidRPr="008541B3">
              <w:t>- Password input field</w:t>
            </w:r>
          </w:p>
          <w:p w14:paraId="06FD2672" w14:textId="5B4322C6" w:rsidR="008541B3" w:rsidRPr="008541B3" w:rsidRDefault="008541B3" w:rsidP="008541B3">
            <w:r w:rsidRPr="008541B3">
              <w:t>- “Login” button</w:t>
            </w:r>
          </w:p>
          <w:p w14:paraId="267DC625" w14:textId="5F80965B" w:rsidR="00971F81" w:rsidRPr="008541B3" w:rsidRDefault="008541B3" w:rsidP="008541B3">
            <w:pPr>
              <w:rPr>
                <w:color w:val="000000"/>
              </w:rPr>
            </w:pPr>
            <w:r w:rsidRPr="008541B3">
              <w:t>- "Forgot Password" link</w:t>
            </w:r>
          </w:p>
        </w:tc>
        <w:tc>
          <w:tcPr>
            <w:tcW w:w="2070" w:type="dxa"/>
          </w:tcPr>
          <w:p w14:paraId="54247FD2" w14:textId="4813A17F" w:rsidR="008541B3" w:rsidRPr="008541B3" w:rsidRDefault="00CE6C99" w:rsidP="008541B3">
            <w:r>
              <w:t>I</w:t>
            </w:r>
            <w:r w:rsidR="008541B3" w:rsidRPr="008541B3">
              <w:t>nstructions for logging in</w:t>
            </w:r>
          </w:p>
          <w:p w14:paraId="42274831" w14:textId="6D47CEB8" w:rsidR="00971F81" w:rsidRPr="008541B3" w:rsidRDefault="00971F81" w:rsidP="008541B3">
            <w:pPr>
              <w:rPr>
                <w:color w:val="000000"/>
              </w:rPr>
            </w:pPr>
          </w:p>
        </w:tc>
        <w:tc>
          <w:tcPr>
            <w:tcW w:w="1890" w:type="dxa"/>
          </w:tcPr>
          <w:p w14:paraId="7621F522" w14:textId="77777777" w:rsidR="00971F81" w:rsidRPr="008541B3" w:rsidRDefault="008541B3" w:rsidP="00971F81">
            <w:pPr>
              <w:rPr>
                <w:color w:val="000000"/>
              </w:rPr>
            </w:pPr>
            <w:r w:rsidRPr="008541B3">
              <w:rPr>
                <w:color w:val="000000"/>
              </w:rPr>
              <w:t>- Username</w:t>
            </w:r>
          </w:p>
          <w:p w14:paraId="780955F7" w14:textId="31294681" w:rsidR="008541B3" w:rsidRPr="008541B3" w:rsidRDefault="008541B3" w:rsidP="00971F81">
            <w:pPr>
              <w:rPr>
                <w:color w:val="000000"/>
              </w:rPr>
            </w:pPr>
            <w:r w:rsidRPr="008541B3">
              <w:rPr>
                <w:color w:val="000000"/>
              </w:rPr>
              <w:t>- Password</w:t>
            </w:r>
          </w:p>
        </w:tc>
        <w:tc>
          <w:tcPr>
            <w:tcW w:w="2160" w:type="dxa"/>
          </w:tcPr>
          <w:p w14:paraId="4D030304" w14:textId="330A89C9" w:rsidR="008541B3" w:rsidRPr="008541B3" w:rsidRDefault="008541B3" w:rsidP="008541B3">
            <w:r w:rsidRPr="008541B3">
              <w:t>- Enter username and password</w:t>
            </w:r>
          </w:p>
          <w:p w14:paraId="0797850D" w14:textId="30A3082F" w:rsidR="008541B3" w:rsidRPr="008541B3" w:rsidRDefault="008541B3" w:rsidP="008541B3">
            <w:r w:rsidRPr="008541B3">
              <w:t>- Click "Login" button</w:t>
            </w:r>
          </w:p>
          <w:p w14:paraId="1933E097" w14:textId="46A35151" w:rsidR="00971F81" w:rsidRPr="008541B3" w:rsidRDefault="008541B3" w:rsidP="008541B3">
            <w:pPr>
              <w:rPr>
                <w:color w:val="000000"/>
              </w:rPr>
            </w:pPr>
            <w:r w:rsidRPr="008541B3">
              <w:t>- Optionally click "Forgot Password" if needed</w:t>
            </w:r>
          </w:p>
        </w:tc>
      </w:tr>
      <w:tr w:rsidR="00483736" w:rsidRPr="008541B3" w14:paraId="187202B9" w14:textId="77777777" w:rsidTr="00483736">
        <w:tc>
          <w:tcPr>
            <w:tcW w:w="1620" w:type="dxa"/>
          </w:tcPr>
          <w:p w14:paraId="6CF7A1BC" w14:textId="033FD5FC" w:rsidR="00971F81" w:rsidRPr="008541B3" w:rsidRDefault="008541B3" w:rsidP="00971F81">
            <w:pPr>
              <w:rPr>
                <w:color w:val="000000"/>
              </w:rPr>
            </w:pPr>
            <w:r w:rsidRPr="008541B3">
              <w:rPr>
                <w:color w:val="000000"/>
              </w:rPr>
              <w:t>2.</w:t>
            </w:r>
          </w:p>
        </w:tc>
        <w:tc>
          <w:tcPr>
            <w:tcW w:w="1980" w:type="dxa"/>
          </w:tcPr>
          <w:p w14:paraId="3BAB9584" w14:textId="55D0AFA5" w:rsidR="008541B3" w:rsidRPr="008541B3" w:rsidRDefault="008541B3" w:rsidP="008541B3">
            <w:r w:rsidRPr="008541B3">
              <w:t>- Drop-down lists for selecting five security questions</w:t>
            </w:r>
          </w:p>
          <w:p w14:paraId="4093BD66" w14:textId="369489AE" w:rsidR="008541B3" w:rsidRPr="008541B3" w:rsidRDefault="008541B3" w:rsidP="008541B3">
            <w:r w:rsidRPr="008541B3">
              <w:t>- Input fields for answering each question</w:t>
            </w:r>
          </w:p>
          <w:p w14:paraId="7304AA65" w14:textId="5168938B" w:rsidR="00971F81" w:rsidRPr="008541B3" w:rsidRDefault="008541B3" w:rsidP="008541B3">
            <w:pPr>
              <w:rPr>
                <w:color w:val="000000"/>
              </w:rPr>
            </w:pPr>
            <w:r w:rsidRPr="008541B3">
              <w:t>- Submit button</w:t>
            </w:r>
          </w:p>
        </w:tc>
        <w:tc>
          <w:tcPr>
            <w:tcW w:w="2070" w:type="dxa"/>
          </w:tcPr>
          <w:p w14:paraId="1509E3B3" w14:textId="59F2FB09" w:rsidR="00971F81" w:rsidRPr="008541B3" w:rsidRDefault="008541B3" w:rsidP="008541B3">
            <w:pPr>
              <w:spacing w:before="100" w:beforeAutospacing="1" w:after="100" w:afterAutospacing="1"/>
            </w:pPr>
            <w:r w:rsidRPr="008541B3">
              <w:t>Instructions on selecting five questions and answering them</w:t>
            </w:r>
            <w:r w:rsidR="00483736">
              <w:t>.</w:t>
            </w:r>
          </w:p>
        </w:tc>
        <w:tc>
          <w:tcPr>
            <w:tcW w:w="1890" w:type="dxa"/>
          </w:tcPr>
          <w:p w14:paraId="265449B9" w14:textId="4998806F" w:rsidR="008541B3" w:rsidRPr="008541B3" w:rsidRDefault="008541B3" w:rsidP="008541B3">
            <w:r w:rsidRPr="008541B3">
              <w:t>- Selected questions from drop-down menus</w:t>
            </w:r>
          </w:p>
          <w:p w14:paraId="3770F902" w14:textId="21EF8599" w:rsidR="00971F81" w:rsidRPr="008541B3" w:rsidRDefault="008541B3" w:rsidP="008541B3">
            <w:pPr>
              <w:rPr>
                <w:color w:val="000000"/>
              </w:rPr>
            </w:pPr>
            <w:r w:rsidRPr="008541B3">
              <w:t>- Typed answers in input fields</w:t>
            </w:r>
          </w:p>
        </w:tc>
        <w:tc>
          <w:tcPr>
            <w:tcW w:w="2160" w:type="dxa"/>
          </w:tcPr>
          <w:p w14:paraId="28867704" w14:textId="22561F42" w:rsidR="008541B3" w:rsidRPr="008541B3" w:rsidRDefault="008541B3" w:rsidP="008541B3">
            <w:r w:rsidRPr="008541B3">
              <w:t>- Select security questions</w:t>
            </w:r>
          </w:p>
          <w:p w14:paraId="4990A5A3" w14:textId="5700E9F5" w:rsidR="008541B3" w:rsidRPr="008541B3" w:rsidRDefault="008541B3" w:rsidP="008541B3">
            <w:r w:rsidRPr="008541B3">
              <w:t>- Type answers</w:t>
            </w:r>
          </w:p>
          <w:p w14:paraId="040D974C" w14:textId="68503483" w:rsidR="00971F81" w:rsidRPr="008541B3" w:rsidRDefault="008541B3" w:rsidP="008541B3">
            <w:pPr>
              <w:rPr>
                <w:color w:val="000000"/>
              </w:rPr>
            </w:pPr>
            <w:r w:rsidRPr="008541B3">
              <w:t>- Click "Submit" button</w:t>
            </w:r>
          </w:p>
        </w:tc>
      </w:tr>
      <w:tr w:rsidR="00483736" w:rsidRPr="008541B3" w14:paraId="433B8F5B" w14:textId="77777777" w:rsidTr="00483736">
        <w:tc>
          <w:tcPr>
            <w:tcW w:w="1620" w:type="dxa"/>
          </w:tcPr>
          <w:p w14:paraId="3586F8E0" w14:textId="75D2DA71" w:rsidR="00483736" w:rsidRPr="008541B3" w:rsidRDefault="005B1D92" w:rsidP="00483736">
            <w:pPr>
              <w:rPr>
                <w:color w:val="000000"/>
              </w:rPr>
            </w:pPr>
            <w:r>
              <w:rPr>
                <w:color w:val="000000"/>
              </w:rPr>
              <w:t>4</w:t>
            </w:r>
            <w:r w:rsidR="00483736">
              <w:rPr>
                <w:color w:val="000000"/>
              </w:rPr>
              <w:t>.</w:t>
            </w:r>
          </w:p>
        </w:tc>
        <w:tc>
          <w:tcPr>
            <w:tcW w:w="1980" w:type="dxa"/>
          </w:tcPr>
          <w:p w14:paraId="473ADE6C" w14:textId="1C59CAE8" w:rsidR="00483736" w:rsidRDefault="00483736" w:rsidP="00483736">
            <w:r>
              <w:t>- Input fields for new password and confirm password</w:t>
            </w:r>
          </w:p>
          <w:p w14:paraId="16067E7F" w14:textId="7D384730" w:rsidR="00483736" w:rsidRPr="008541B3" w:rsidRDefault="00483736" w:rsidP="00483736">
            <w:pPr>
              <w:rPr>
                <w:color w:val="000000"/>
              </w:rPr>
            </w:pPr>
            <w:r>
              <w:t>- Set button</w:t>
            </w:r>
          </w:p>
        </w:tc>
        <w:tc>
          <w:tcPr>
            <w:tcW w:w="2070" w:type="dxa"/>
          </w:tcPr>
          <w:p w14:paraId="122F8ECE" w14:textId="7FC36D30" w:rsidR="00483736" w:rsidRPr="00483736" w:rsidRDefault="00483736" w:rsidP="00483736">
            <w:pPr>
              <w:spacing w:before="100" w:beforeAutospacing="1" w:after="100" w:afterAutospacing="1"/>
            </w:pPr>
            <w:r>
              <w:t>Instructions for entering a new password.</w:t>
            </w:r>
          </w:p>
        </w:tc>
        <w:tc>
          <w:tcPr>
            <w:tcW w:w="1890" w:type="dxa"/>
          </w:tcPr>
          <w:p w14:paraId="76C451E2" w14:textId="7E735010" w:rsidR="00483736" w:rsidRDefault="00483736" w:rsidP="00483736">
            <w:r>
              <w:t>- New password</w:t>
            </w:r>
          </w:p>
          <w:p w14:paraId="45861EF2" w14:textId="701382F0" w:rsidR="00483736" w:rsidRPr="008541B3" w:rsidRDefault="00483736" w:rsidP="00483736">
            <w:pPr>
              <w:rPr>
                <w:color w:val="000000"/>
              </w:rPr>
            </w:pPr>
            <w:r>
              <w:t>- Confirm password</w:t>
            </w:r>
          </w:p>
        </w:tc>
        <w:tc>
          <w:tcPr>
            <w:tcW w:w="2160" w:type="dxa"/>
          </w:tcPr>
          <w:p w14:paraId="45E72580" w14:textId="52AE13D7" w:rsidR="00483736" w:rsidRDefault="00483736" w:rsidP="00483736">
            <w:r>
              <w:t>- Enter new password and confirm password</w:t>
            </w:r>
          </w:p>
          <w:p w14:paraId="455E06E6" w14:textId="32263682" w:rsidR="00483736" w:rsidRPr="008541B3" w:rsidRDefault="00483736" w:rsidP="00483736">
            <w:pPr>
              <w:rPr>
                <w:color w:val="000000"/>
              </w:rPr>
            </w:pPr>
            <w:r>
              <w:t>- Click "</w:t>
            </w:r>
            <w:r w:rsidR="0034017D">
              <w:t>Reset Password</w:t>
            </w:r>
            <w:r>
              <w:t>" button</w:t>
            </w:r>
          </w:p>
        </w:tc>
      </w:tr>
      <w:tr w:rsidR="0034017D" w:rsidRPr="008541B3" w14:paraId="1FC9E09E" w14:textId="77777777" w:rsidTr="00483736">
        <w:tc>
          <w:tcPr>
            <w:tcW w:w="1620" w:type="dxa"/>
          </w:tcPr>
          <w:p w14:paraId="728F930C" w14:textId="3FE76E87" w:rsidR="0034017D" w:rsidRDefault="005B1D92" w:rsidP="00483736">
            <w:pPr>
              <w:rPr>
                <w:color w:val="000000"/>
              </w:rPr>
            </w:pPr>
            <w:r>
              <w:rPr>
                <w:color w:val="000000"/>
              </w:rPr>
              <w:t>6</w:t>
            </w:r>
            <w:r w:rsidR="0034017D">
              <w:rPr>
                <w:color w:val="000000"/>
              </w:rPr>
              <w:t>.</w:t>
            </w:r>
          </w:p>
        </w:tc>
        <w:tc>
          <w:tcPr>
            <w:tcW w:w="1980" w:type="dxa"/>
          </w:tcPr>
          <w:p w14:paraId="09092434" w14:textId="1D2E1DEB" w:rsidR="0034017D" w:rsidRDefault="0034017D" w:rsidP="00483736">
            <w:r>
              <w:t>- Confirmation message</w:t>
            </w:r>
          </w:p>
        </w:tc>
        <w:tc>
          <w:tcPr>
            <w:tcW w:w="2070" w:type="dxa"/>
          </w:tcPr>
          <w:p w14:paraId="3EBEA77F" w14:textId="239460D3" w:rsidR="0034017D" w:rsidRDefault="0034017D" w:rsidP="00483736">
            <w:pPr>
              <w:spacing w:before="100" w:beforeAutospacing="1" w:after="100" w:afterAutospacing="1"/>
            </w:pPr>
            <w:r>
              <w:t xml:space="preserve">Password </w:t>
            </w:r>
            <w:r w:rsidR="00BB40DA">
              <w:t>has</w:t>
            </w:r>
            <w:r>
              <w:t xml:space="preserve"> changed</w:t>
            </w:r>
            <w:r w:rsidR="00BB40DA">
              <w:t xml:space="preserve"> successfully</w:t>
            </w:r>
            <w:r>
              <w:t>.</w:t>
            </w:r>
          </w:p>
        </w:tc>
        <w:tc>
          <w:tcPr>
            <w:tcW w:w="1890" w:type="dxa"/>
          </w:tcPr>
          <w:p w14:paraId="332C8D5A" w14:textId="77777777" w:rsidR="0034017D" w:rsidRDefault="0034017D" w:rsidP="00483736"/>
        </w:tc>
        <w:tc>
          <w:tcPr>
            <w:tcW w:w="2160" w:type="dxa"/>
          </w:tcPr>
          <w:p w14:paraId="4F3783D8" w14:textId="5DE2AF36" w:rsidR="00BB40DA" w:rsidRDefault="00BB40DA" w:rsidP="00BB40DA">
            <w:r>
              <w:t xml:space="preserve">- </w:t>
            </w:r>
            <w:r w:rsidR="000715BB">
              <w:t>Click “Back to LGN” button</w:t>
            </w:r>
          </w:p>
        </w:tc>
      </w:tr>
    </w:tbl>
    <w:p w14:paraId="651F9DDB" w14:textId="1E166A32" w:rsidR="006F6182" w:rsidRPr="00483736" w:rsidRDefault="006F6182" w:rsidP="00483736">
      <w:pPr>
        <w:pStyle w:val="ListParagraph"/>
        <w:numPr>
          <w:ilvl w:val="0"/>
          <w:numId w:val="1"/>
        </w:numPr>
        <w:shd w:val="clear" w:color="auto" w:fill="FFFFFF"/>
        <w:rPr>
          <w:b/>
          <w:bCs/>
          <w:color w:val="000000"/>
        </w:rPr>
      </w:pPr>
      <w:r w:rsidRPr="00483736">
        <w:rPr>
          <w:b/>
          <w:bCs/>
          <w:color w:val="000000"/>
          <w:bdr w:val="none" w:sz="0" w:space="0" w:color="auto" w:frame="1"/>
        </w:rPr>
        <w:lastRenderedPageBreak/>
        <w:t xml:space="preserve">Produce a draft design of windows/dialog </w:t>
      </w:r>
      <w:r w:rsidR="00F14F38" w:rsidRPr="00483736">
        <w:rPr>
          <w:b/>
          <w:bCs/>
          <w:color w:val="000000"/>
          <w:bdr w:val="none" w:sz="0" w:space="0" w:color="auto" w:frame="1"/>
        </w:rPr>
        <w:t>boxes.</w:t>
      </w:r>
    </w:p>
    <w:p w14:paraId="226665AD" w14:textId="6AFCBD04" w:rsidR="00ED3291" w:rsidRDefault="006F6182" w:rsidP="00ED3291">
      <w:pPr>
        <w:numPr>
          <w:ilvl w:val="0"/>
          <w:numId w:val="1"/>
        </w:numPr>
        <w:shd w:val="clear" w:color="auto" w:fill="FFFFFF"/>
        <w:rPr>
          <w:b/>
          <w:bCs/>
          <w:color w:val="000000"/>
        </w:rPr>
      </w:pPr>
      <w:r w:rsidRPr="006F6182">
        <w:rPr>
          <w:b/>
          <w:bCs/>
          <w:color w:val="000000"/>
          <w:bdr w:val="none" w:sz="0" w:space="0" w:color="auto" w:frame="1"/>
        </w:rPr>
        <w:t xml:space="preserve">Specify interaction </w:t>
      </w:r>
      <w:r w:rsidR="00ED3291" w:rsidRPr="006F6182">
        <w:rPr>
          <w:b/>
          <w:bCs/>
          <w:color w:val="000000"/>
          <w:bdr w:val="none" w:sz="0" w:space="0" w:color="auto" w:frame="1"/>
        </w:rPr>
        <w:t>behavior.</w:t>
      </w:r>
    </w:p>
    <w:p w14:paraId="3E480CED" w14:textId="0EE0E948" w:rsidR="00ED3291" w:rsidRPr="00ED3291" w:rsidRDefault="00F31EBB" w:rsidP="00ED3291">
      <w:pPr>
        <w:shd w:val="clear" w:color="auto" w:fill="FFFFFF"/>
        <w:rPr>
          <w:b/>
          <w:bCs/>
          <w:color w:val="000000"/>
        </w:rPr>
      </w:pPr>
      <w:r w:rsidRPr="00F31EBB">
        <w:rPr>
          <w:b/>
          <w:bCs/>
          <w:noProof/>
          <w:color w:val="000000"/>
        </w:rPr>
        <w:drawing>
          <wp:inline distT="0" distB="0" distL="0" distR="0" wp14:anchorId="09BFE963" wp14:editId="33098285">
            <wp:extent cx="5943600" cy="2212340"/>
            <wp:effectExtent l="0" t="0" r="0" b="0"/>
            <wp:docPr id="1148356133" name="Picture 1" descr="A diagram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56133" name="Picture 1" descr="A diagram of a chat&#10;&#10;Description automatically generated"/>
                    <pic:cNvPicPr/>
                  </pic:nvPicPr>
                  <pic:blipFill>
                    <a:blip r:embed="rId5"/>
                    <a:stretch>
                      <a:fillRect/>
                    </a:stretch>
                  </pic:blipFill>
                  <pic:spPr>
                    <a:xfrm>
                      <a:off x="0" y="0"/>
                      <a:ext cx="5943600" cy="2212340"/>
                    </a:xfrm>
                    <a:prstGeom prst="rect">
                      <a:avLst/>
                    </a:prstGeom>
                  </pic:spPr>
                </pic:pic>
              </a:graphicData>
            </a:graphic>
          </wp:inline>
        </w:drawing>
      </w:r>
    </w:p>
    <w:sectPr w:rsidR="00ED3291" w:rsidRPr="00ED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2465"/>
    <w:multiLevelType w:val="multilevel"/>
    <w:tmpl w:val="EC8C533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0BD1FBF"/>
    <w:multiLevelType w:val="multilevel"/>
    <w:tmpl w:val="1AC2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2DB7"/>
    <w:multiLevelType w:val="hybridMultilevel"/>
    <w:tmpl w:val="F554400A"/>
    <w:lvl w:ilvl="0" w:tplc="771601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225C4"/>
    <w:multiLevelType w:val="hybridMultilevel"/>
    <w:tmpl w:val="E2F6ADC4"/>
    <w:lvl w:ilvl="0" w:tplc="64FA5C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33118"/>
    <w:multiLevelType w:val="hybridMultilevel"/>
    <w:tmpl w:val="A2C83F80"/>
    <w:lvl w:ilvl="0" w:tplc="1632C6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C0EF9"/>
    <w:multiLevelType w:val="hybridMultilevel"/>
    <w:tmpl w:val="71287E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65340"/>
    <w:multiLevelType w:val="hybridMultilevel"/>
    <w:tmpl w:val="1A5E11DC"/>
    <w:lvl w:ilvl="0" w:tplc="20BAC3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A5667"/>
    <w:multiLevelType w:val="multilevel"/>
    <w:tmpl w:val="F078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E3CBF"/>
    <w:multiLevelType w:val="hybridMultilevel"/>
    <w:tmpl w:val="8DE866D4"/>
    <w:lvl w:ilvl="0" w:tplc="DA92D5BE">
      <w:start w:val="2"/>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1482D"/>
    <w:multiLevelType w:val="multilevel"/>
    <w:tmpl w:val="2EB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E3BB9"/>
    <w:multiLevelType w:val="multilevel"/>
    <w:tmpl w:val="B798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256531">
    <w:abstractNumId w:val="0"/>
  </w:num>
  <w:num w:numId="2" w16cid:durableId="749351082">
    <w:abstractNumId w:val="5"/>
  </w:num>
  <w:num w:numId="3" w16cid:durableId="1690714221">
    <w:abstractNumId w:val="10"/>
  </w:num>
  <w:num w:numId="4" w16cid:durableId="1693531853">
    <w:abstractNumId w:val="8"/>
  </w:num>
  <w:num w:numId="5" w16cid:durableId="1935743499">
    <w:abstractNumId w:val="7"/>
  </w:num>
  <w:num w:numId="6" w16cid:durableId="1304627488">
    <w:abstractNumId w:val="9"/>
  </w:num>
  <w:num w:numId="7" w16cid:durableId="1911428956">
    <w:abstractNumId w:val="1"/>
  </w:num>
  <w:num w:numId="8" w16cid:durableId="859926652">
    <w:abstractNumId w:val="6"/>
  </w:num>
  <w:num w:numId="9" w16cid:durableId="919484929">
    <w:abstractNumId w:val="4"/>
  </w:num>
  <w:num w:numId="10" w16cid:durableId="1820420184">
    <w:abstractNumId w:val="2"/>
  </w:num>
  <w:num w:numId="11" w16cid:durableId="1433672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82"/>
    <w:rsid w:val="000126EF"/>
    <w:rsid w:val="000715BB"/>
    <w:rsid w:val="003011E9"/>
    <w:rsid w:val="0034017D"/>
    <w:rsid w:val="00396BBC"/>
    <w:rsid w:val="00483736"/>
    <w:rsid w:val="00595DB2"/>
    <w:rsid w:val="005B1D92"/>
    <w:rsid w:val="006F6182"/>
    <w:rsid w:val="00715C59"/>
    <w:rsid w:val="00851E3F"/>
    <w:rsid w:val="008541B3"/>
    <w:rsid w:val="00866C3A"/>
    <w:rsid w:val="00971F81"/>
    <w:rsid w:val="00BB40DA"/>
    <w:rsid w:val="00CB758D"/>
    <w:rsid w:val="00CE6C99"/>
    <w:rsid w:val="00D06D26"/>
    <w:rsid w:val="00ED3291"/>
    <w:rsid w:val="00ED3CEC"/>
    <w:rsid w:val="00EE5034"/>
    <w:rsid w:val="00F14F38"/>
    <w:rsid w:val="00F31EBB"/>
    <w:rsid w:val="00F57F45"/>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F3E19"/>
  <w15:chartTrackingRefBased/>
  <w15:docId w15:val="{968DBEDF-061E-1C42-9E92-08906123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36"/>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F6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1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1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1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1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182"/>
    <w:rPr>
      <w:rFonts w:eastAsiaTheme="majorEastAsia" w:cstheme="majorBidi"/>
      <w:color w:val="272727" w:themeColor="text1" w:themeTint="D8"/>
    </w:rPr>
  </w:style>
  <w:style w:type="paragraph" w:styleId="Title">
    <w:name w:val="Title"/>
    <w:basedOn w:val="Normal"/>
    <w:next w:val="Normal"/>
    <w:link w:val="TitleChar"/>
    <w:uiPriority w:val="10"/>
    <w:qFormat/>
    <w:rsid w:val="006F61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1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1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6182"/>
    <w:rPr>
      <w:i/>
      <w:iCs/>
      <w:color w:val="404040" w:themeColor="text1" w:themeTint="BF"/>
    </w:rPr>
  </w:style>
  <w:style w:type="paragraph" w:styleId="ListParagraph">
    <w:name w:val="List Paragraph"/>
    <w:basedOn w:val="Normal"/>
    <w:uiPriority w:val="34"/>
    <w:qFormat/>
    <w:rsid w:val="006F6182"/>
    <w:pPr>
      <w:ind w:left="720"/>
      <w:contextualSpacing/>
    </w:pPr>
  </w:style>
  <w:style w:type="character" w:styleId="IntenseEmphasis">
    <w:name w:val="Intense Emphasis"/>
    <w:basedOn w:val="DefaultParagraphFont"/>
    <w:uiPriority w:val="21"/>
    <w:qFormat/>
    <w:rsid w:val="006F6182"/>
    <w:rPr>
      <w:i/>
      <w:iCs/>
      <w:color w:val="0F4761" w:themeColor="accent1" w:themeShade="BF"/>
    </w:rPr>
  </w:style>
  <w:style w:type="paragraph" w:styleId="IntenseQuote">
    <w:name w:val="Intense Quote"/>
    <w:basedOn w:val="Normal"/>
    <w:next w:val="Normal"/>
    <w:link w:val="IntenseQuoteChar"/>
    <w:uiPriority w:val="30"/>
    <w:qFormat/>
    <w:rsid w:val="006F6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182"/>
    <w:rPr>
      <w:i/>
      <w:iCs/>
      <w:color w:val="0F4761" w:themeColor="accent1" w:themeShade="BF"/>
    </w:rPr>
  </w:style>
  <w:style w:type="character" w:styleId="IntenseReference">
    <w:name w:val="Intense Reference"/>
    <w:basedOn w:val="DefaultParagraphFont"/>
    <w:uiPriority w:val="32"/>
    <w:qFormat/>
    <w:rsid w:val="006F6182"/>
    <w:rPr>
      <w:b/>
      <w:bCs/>
      <w:smallCaps/>
      <w:color w:val="0F4761" w:themeColor="accent1" w:themeShade="BF"/>
      <w:spacing w:val="5"/>
    </w:rPr>
  </w:style>
  <w:style w:type="character" w:styleId="Strong">
    <w:name w:val="Strong"/>
    <w:basedOn w:val="DefaultParagraphFont"/>
    <w:uiPriority w:val="22"/>
    <w:qFormat/>
    <w:rsid w:val="006F6182"/>
    <w:rPr>
      <w:b/>
      <w:bCs/>
    </w:rPr>
  </w:style>
  <w:style w:type="character" w:styleId="Hyperlink">
    <w:name w:val="Hyperlink"/>
    <w:basedOn w:val="DefaultParagraphFont"/>
    <w:uiPriority w:val="99"/>
    <w:semiHidden/>
    <w:unhideWhenUsed/>
    <w:rsid w:val="006F6182"/>
    <w:rPr>
      <w:color w:val="0000FF"/>
      <w:u w:val="single"/>
    </w:rPr>
  </w:style>
  <w:style w:type="table" w:styleId="TableGrid">
    <w:name w:val="Table Grid"/>
    <w:basedOn w:val="TableNormal"/>
    <w:uiPriority w:val="39"/>
    <w:rsid w:val="00971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1F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4972">
      <w:bodyDiv w:val="1"/>
      <w:marLeft w:val="0"/>
      <w:marRight w:val="0"/>
      <w:marTop w:val="0"/>
      <w:marBottom w:val="0"/>
      <w:divBdr>
        <w:top w:val="none" w:sz="0" w:space="0" w:color="auto"/>
        <w:left w:val="none" w:sz="0" w:space="0" w:color="auto"/>
        <w:bottom w:val="none" w:sz="0" w:space="0" w:color="auto"/>
        <w:right w:val="none" w:sz="0" w:space="0" w:color="auto"/>
      </w:divBdr>
    </w:div>
    <w:div w:id="196936123">
      <w:bodyDiv w:val="1"/>
      <w:marLeft w:val="0"/>
      <w:marRight w:val="0"/>
      <w:marTop w:val="0"/>
      <w:marBottom w:val="0"/>
      <w:divBdr>
        <w:top w:val="none" w:sz="0" w:space="0" w:color="auto"/>
        <w:left w:val="none" w:sz="0" w:space="0" w:color="auto"/>
        <w:bottom w:val="none" w:sz="0" w:space="0" w:color="auto"/>
        <w:right w:val="none" w:sz="0" w:space="0" w:color="auto"/>
      </w:divBdr>
    </w:div>
    <w:div w:id="283316540">
      <w:bodyDiv w:val="1"/>
      <w:marLeft w:val="0"/>
      <w:marRight w:val="0"/>
      <w:marTop w:val="0"/>
      <w:marBottom w:val="0"/>
      <w:divBdr>
        <w:top w:val="none" w:sz="0" w:space="0" w:color="auto"/>
        <w:left w:val="none" w:sz="0" w:space="0" w:color="auto"/>
        <w:bottom w:val="none" w:sz="0" w:space="0" w:color="auto"/>
        <w:right w:val="none" w:sz="0" w:space="0" w:color="auto"/>
      </w:divBdr>
    </w:div>
    <w:div w:id="335769218">
      <w:bodyDiv w:val="1"/>
      <w:marLeft w:val="0"/>
      <w:marRight w:val="0"/>
      <w:marTop w:val="0"/>
      <w:marBottom w:val="0"/>
      <w:divBdr>
        <w:top w:val="none" w:sz="0" w:space="0" w:color="auto"/>
        <w:left w:val="none" w:sz="0" w:space="0" w:color="auto"/>
        <w:bottom w:val="none" w:sz="0" w:space="0" w:color="auto"/>
        <w:right w:val="none" w:sz="0" w:space="0" w:color="auto"/>
      </w:divBdr>
    </w:div>
    <w:div w:id="434133019">
      <w:bodyDiv w:val="1"/>
      <w:marLeft w:val="0"/>
      <w:marRight w:val="0"/>
      <w:marTop w:val="0"/>
      <w:marBottom w:val="0"/>
      <w:divBdr>
        <w:top w:val="none" w:sz="0" w:space="0" w:color="auto"/>
        <w:left w:val="none" w:sz="0" w:space="0" w:color="auto"/>
        <w:bottom w:val="none" w:sz="0" w:space="0" w:color="auto"/>
        <w:right w:val="none" w:sz="0" w:space="0" w:color="auto"/>
      </w:divBdr>
    </w:div>
    <w:div w:id="681006632">
      <w:bodyDiv w:val="1"/>
      <w:marLeft w:val="0"/>
      <w:marRight w:val="0"/>
      <w:marTop w:val="0"/>
      <w:marBottom w:val="0"/>
      <w:divBdr>
        <w:top w:val="none" w:sz="0" w:space="0" w:color="auto"/>
        <w:left w:val="none" w:sz="0" w:space="0" w:color="auto"/>
        <w:bottom w:val="none" w:sz="0" w:space="0" w:color="auto"/>
        <w:right w:val="none" w:sz="0" w:space="0" w:color="auto"/>
      </w:divBdr>
    </w:div>
    <w:div w:id="703941127">
      <w:bodyDiv w:val="1"/>
      <w:marLeft w:val="0"/>
      <w:marRight w:val="0"/>
      <w:marTop w:val="0"/>
      <w:marBottom w:val="0"/>
      <w:divBdr>
        <w:top w:val="none" w:sz="0" w:space="0" w:color="auto"/>
        <w:left w:val="none" w:sz="0" w:space="0" w:color="auto"/>
        <w:bottom w:val="none" w:sz="0" w:space="0" w:color="auto"/>
        <w:right w:val="none" w:sz="0" w:space="0" w:color="auto"/>
      </w:divBdr>
    </w:div>
    <w:div w:id="773866370">
      <w:bodyDiv w:val="1"/>
      <w:marLeft w:val="0"/>
      <w:marRight w:val="0"/>
      <w:marTop w:val="0"/>
      <w:marBottom w:val="0"/>
      <w:divBdr>
        <w:top w:val="none" w:sz="0" w:space="0" w:color="auto"/>
        <w:left w:val="none" w:sz="0" w:space="0" w:color="auto"/>
        <w:bottom w:val="none" w:sz="0" w:space="0" w:color="auto"/>
        <w:right w:val="none" w:sz="0" w:space="0" w:color="auto"/>
      </w:divBdr>
    </w:div>
    <w:div w:id="787774242">
      <w:bodyDiv w:val="1"/>
      <w:marLeft w:val="0"/>
      <w:marRight w:val="0"/>
      <w:marTop w:val="0"/>
      <w:marBottom w:val="0"/>
      <w:divBdr>
        <w:top w:val="none" w:sz="0" w:space="0" w:color="auto"/>
        <w:left w:val="none" w:sz="0" w:space="0" w:color="auto"/>
        <w:bottom w:val="none" w:sz="0" w:space="0" w:color="auto"/>
        <w:right w:val="none" w:sz="0" w:space="0" w:color="auto"/>
      </w:divBdr>
    </w:div>
    <w:div w:id="791290606">
      <w:bodyDiv w:val="1"/>
      <w:marLeft w:val="0"/>
      <w:marRight w:val="0"/>
      <w:marTop w:val="0"/>
      <w:marBottom w:val="0"/>
      <w:divBdr>
        <w:top w:val="none" w:sz="0" w:space="0" w:color="auto"/>
        <w:left w:val="none" w:sz="0" w:space="0" w:color="auto"/>
        <w:bottom w:val="none" w:sz="0" w:space="0" w:color="auto"/>
        <w:right w:val="none" w:sz="0" w:space="0" w:color="auto"/>
      </w:divBdr>
    </w:div>
    <w:div w:id="1127550206">
      <w:bodyDiv w:val="1"/>
      <w:marLeft w:val="0"/>
      <w:marRight w:val="0"/>
      <w:marTop w:val="0"/>
      <w:marBottom w:val="0"/>
      <w:divBdr>
        <w:top w:val="none" w:sz="0" w:space="0" w:color="auto"/>
        <w:left w:val="none" w:sz="0" w:space="0" w:color="auto"/>
        <w:bottom w:val="none" w:sz="0" w:space="0" w:color="auto"/>
        <w:right w:val="none" w:sz="0" w:space="0" w:color="auto"/>
      </w:divBdr>
    </w:div>
    <w:div w:id="1321545107">
      <w:bodyDiv w:val="1"/>
      <w:marLeft w:val="0"/>
      <w:marRight w:val="0"/>
      <w:marTop w:val="0"/>
      <w:marBottom w:val="0"/>
      <w:divBdr>
        <w:top w:val="none" w:sz="0" w:space="0" w:color="auto"/>
        <w:left w:val="none" w:sz="0" w:space="0" w:color="auto"/>
        <w:bottom w:val="none" w:sz="0" w:space="0" w:color="auto"/>
        <w:right w:val="none" w:sz="0" w:space="0" w:color="auto"/>
      </w:divBdr>
    </w:div>
    <w:div w:id="1426421933">
      <w:bodyDiv w:val="1"/>
      <w:marLeft w:val="0"/>
      <w:marRight w:val="0"/>
      <w:marTop w:val="0"/>
      <w:marBottom w:val="0"/>
      <w:divBdr>
        <w:top w:val="none" w:sz="0" w:space="0" w:color="auto"/>
        <w:left w:val="none" w:sz="0" w:space="0" w:color="auto"/>
        <w:bottom w:val="none" w:sz="0" w:space="0" w:color="auto"/>
        <w:right w:val="none" w:sz="0" w:space="0" w:color="auto"/>
      </w:divBdr>
    </w:div>
    <w:div w:id="1456024990">
      <w:bodyDiv w:val="1"/>
      <w:marLeft w:val="0"/>
      <w:marRight w:val="0"/>
      <w:marTop w:val="0"/>
      <w:marBottom w:val="0"/>
      <w:divBdr>
        <w:top w:val="none" w:sz="0" w:space="0" w:color="auto"/>
        <w:left w:val="none" w:sz="0" w:space="0" w:color="auto"/>
        <w:bottom w:val="none" w:sz="0" w:space="0" w:color="auto"/>
        <w:right w:val="none" w:sz="0" w:space="0" w:color="auto"/>
      </w:divBdr>
    </w:div>
    <w:div w:id="1609923777">
      <w:bodyDiv w:val="1"/>
      <w:marLeft w:val="0"/>
      <w:marRight w:val="0"/>
      <w:marTop w:val="0"/>
      <w:marBottom w:val="0"/>
      <w:divBdr>
        <w:top w:val="none" w:sz="0" w:space="0" w:color="auto"/>
        <w:left w:val="none" w:sz="0" w:space="0" w:color="auto"/>
        <w:bottom w:val="none" w:sz="0" w:space="0" w:color="auto"/>
        <w:right w:val="none" w:sz="0" w:space="0" w:color="auto"/>
      </w:divBdr>
    </w:div>
    <w:div w:id="1746999009">
      <w:bodyDiv w:val="1"/>
      <w:marLeft w:val="0"/>
      <w:marRight w:val="0"/>
      <w:marTop w:val="0"/>
      <w:marBottom w:val="0"/>
      <w:divBdr>
        <w:top w:val="none" w:sz="0" w:space="0" w:color="auto"/>
        <w:left w:val="none" w:sz="0" w:space="0" w:color="auto"/>
        <w:bottom w:val="none" w:sz="0" w:space="0" w:color="auto"/>
        <w:right w:val="none" w:sz="0" w:space="0" w:color="auto"/>
      </w:divBdr>
    </w:div>
    <w:div w:id="1794447811">
      <w:bodyDiv w:val="1"/>
      <w:marLeft w:val="0"/>
      <w:marRight w:val="0"/>
      <w:marTop w:val="0"/>
      <w:marBottom w:val="0"/>
      <w:divBdr>
        <w:top w:val="none" w:sz="0" w:space="0" w:color="auto"/>
        <w:left w:val="none" w:sz="0" w:space="0" w:color="auto"/>
        <w:bottom w:val="none" w:sz="0" w:space="0" w:color="auto"/>
        <w:right w:val="none" w:sz="0" w:space="0" w:color="auto"/>
      </w:divBdr>
    </w:div>
    <w:div w:id="1813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Quynh</dc:creator>
  <cp:keywords/>
  <dc:description/>
  <cp:lastModifiedBy>Le, Quynh</cp:lastModifiedBy>
  <cp:revision>14</cp:revision>
  <dcterms:created xsi:type="dcterms:W3CDTF">2024-10-09T04:07:00Z</dcterms:created>
  <dcterms:modified xsi:type="dcterms:W3CDTF">2024-10-09T14:56:00Z</dcterms:modified>
</cp:coreProperties>
</file>