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9DAC" w14:textId="139D6FD6" w:rsidR="004406CD" w:rsidRPr="004406CD" w:rsidRDefault="004406CD" w:rsidP="00775A9A">
      <w:pPr>
        <w:rPr>
          <w:b/>
          <w:bCs/>
        </w:rPr>
      </w:pPr>
      <w:r w:rsidRPr="004406CD">
        <w:rPr>
          <w:b/>
          <w:bCs/>
        </w:rPr>
        <w:t>Borel—Serre Duality:</w:t>
      </w:r>
    </w:p>
    <w:p w14:paraId="20303D69" w14:textId="05B41B01" w:rsidR="00775A9A" w:rsidRDefault="00775A9A" w:rsidP="00775A9A">
      <w:r>
        <w:t xml:space="preserve">A. Borel and J.-P. Serre, Corners and arithmetic groups, Comment. </w:t>
      </w:r>
      <w:r w:rsidRPr="00775A9A">
        <w:rPr>
          <w:lang w:val="fr-FR"/>
        </w:rPr>
        <w:t xml:space="preserve">Math. Helv. 48 (1973), 436–491, Avec un appendice: Arrondissement des variétés à coins, par A. Douady et L. Hérault. </w:t>
      </w:r>
      <w:r>
        <w:t>MR 0387495</w:t>
      </w:r>
    </w:p>
    <w:p w14:paraId="16B8B0F3" w14:textId="77777777" w:rsidR="00775A9A" w:rsidRDefault="00775A9A" w:rsidP="00775A9A"/>
    <w:p w14:paraId="113A38A0" w14:textId="40327A6F" w:rsidR="004406CD" w:rsidRPr="004406CD" w:rsidRDefault="004406CD" w:rsidP="00775A9A">
      <w:pPr>
        <w:rPr>
          <w:b/>
          <w:bCs/>
        </w:rPr>
      </w:pPr>
      <w:r w:rsidRPr="004406CD">
        <w:rPr>
          <w:b/>
          <w:bCs/>
        </w:rPr>
        <w:t>Generation by integral apartments:</w:t>
      </w:r>
    </w:p>
    <w:p w14:paraId="044830BB" w14:textId="75B0B265" w:rsidR="00775A9A" w:rsidRDefault="00775A9A" w:rsidP="00775A9A">
      <w:r>
        <w:t>Avner Ash and Lee Rudolph, The modular symbol and continued fractions in higher dimensions, Invent. Math. 55 (1979), no. 3, 241–250.</w:t>
      </w:r>
    </w:p>
    <w:p w14:paraId="7AC0C6BB" w14:textId="4F41AABB" w:rsidR="00775A9A" w:rsidRPr="004406CD" w:rsidRDefault="004406CD" w:rsidP="00775A9A">
      <w:pPr>
        <w:rPr>
          <w:b/>
          <w:bCs/>
        </w:rPr>
      </w:pPr>
      <w:r>
        <w:br/>
      </w:r>
      <w:r w:rsidRPr="004406CD">
        <w:rPr>
          <w:b/>
          <w:bCs/>
        </w:rPr>
        <w:t>Church—Farb—Putman Conjecture in codimension 0:</w:t>
      </w:r>
    </w:p>
    <w:p w14:paraId="6B5E8709" w14:textId="555EA52E" w:rsidR="00775A9A" w:rsidRDefault="00775A9A" w:rsidP="00775A9A">
      <w:r>
        <w:t>Ronnie Lee and R. H. Szczarba, On the homology and cohomology of congruence subgroups, Invent. Math. 33 (1976), no. 1, 15–53.</w:t>
      </w:r>
    </w:p>
    <w:p w14:paraId="5E0FC2EA" w14:textId="77777777" w:rsidR="00775A9A" w:rsidRDefault="00775A9A" w:rsidP="00775A9A"/>
    <w:p w14:paraId="1BD0F81A" w14:textId="5A127289" w:rsidR="004406CD" w:rsidRPr="004406CD" w:rsidRDefault="004406CD" w:rsidP="00775A9A">
      <w:pPr>
        <w:rPr>
          <w:b/>
          <w:bCs/>
        </w:rPr>
      </w:pPr>
      <w:r w:rsidRPr="004406CD">
        <w:rPr>
          <w:b/>
          <w:bCs/>
        </w:rPr>
        <w:t xml:space="preserve">Formulation of the </w:t>
      </w:r>
      <w:r w:rsidRPr="004406CD">
        <w:rPr>
          <w:b/>
          <w:bCs/>
        </w:rPr>
        <w:t>Church—Farb—Putman Conjecture</w:t>
      </w:r>
      <w:r w:rsidRPr="004406CD">
        <w:rPr>
          <w:b/>
          <w:bCs/>
        </w:rPr>
        <w:t>:</w:t>
      </w:r>
    </w:p>
    <w:p w14:paraId="5B0BF4A4" w14:textId="60821DDE" w:rsidR="00775A9A" w:rsidRDefault="00775A9A" w:rsidP="00775A9A">
      <w:r>
        <w:t>Thomas Church, Benson Farb, and Andrew Putman, A stability conjecture for the unstable cohomology of SL</w:t>
      </w:r>
      <w:r>
        <w:rPr>
          <w:rFonts w:ascii="Malgun Gothic" w:eastAsia="Malgun Gothic" w:hAnsi="Malgun Gothic" w:cs="Malgun Gothic" w:hint="eastAsia"/>
        </w:rPr>
        <w:t>_</w:t>
      </w:r>
      <w:r>
        <w:rPr>
          <w:rFonts w:ascii="Malgun Gothic" w:eastAsia="Malgun Gothic" w:hAnsi="Malgun Gothic" w:cs="Malgun Gothic"/>
        </w:rPr>
        <w:t xml:space="preserve">n </w:t>
      </w:r>
      <w:r>
        <w:rPr>
          <w:rFonts w:ascii="Cambria Math" w:hAnsi="Cambria Math" w:cs="Cambria Math"/>
        </w:rPr>
        <w:t>ℤ</w:t>
      </w:r>
      <w:r>
        <w:t>, mapping class groups, and Aut(</w:t>
      </w:r>
      <w:r>
        <w:rPr>
          <w:rFonts w:ascii="Malgun Gothic" w:eastAsia="Malgun Gothic" w:hAnsi="Malgun Gothic" w:cs="Malgun Gothic" w:hint="eastAsia"/>
        </w:rPr>
        <w:t>F</w:t>
      </w:r>
      <w:r>
        <w:rPr>
          <w:rFonts w:ascii="Malgun Gothic" w:eastAsia="Malgun Gothic" w:hAnsi="Malgun Gothic" w:cs="Malgun Gothic"/>
        </w:rPr>
        <w:t>_n</w:t>
      </w:r>
      <w:r>
        <w:t>), Algebraic topology: applications and new directions, Contemp. Math., vol. 620, Amer. Math. Soc., Providence, RI, 2014, pp. 55–70. MR 3290086</w:t>
      </w:r>
    </w:p>
    <w:p w14:paraId="1D880C75" w14:textId="77777777" w:rsidR="00775A9A" w:rsidRDefault="00775A9A" w:rsidP="00775A9A"/>
    <w:p w14:paraId="69F2F09C" w14:textId="7F90A935" w:rsidR="004406CD" w:rsidRPr="004406CD" w:rsidRDefault="004406CD" w:rsidP="00775A9A">
      <w:pPr>
        <w:rPr>
          <w:b/>
          <w:bCs/>
        </w:rPr>
      </w:pPr>
      <w:r w:rsidRPr="004406CD">
        <w:rPr>
          <w:b/>
          <w:bCs/>
        </w:rPr>
        <w:t>Presentations of Steinberg modules:</w:t>
      </w:r>
    </w:p>
    <w:p w14:paraId="501088AE" w14:textId="6EAD0499" w:rsidR="004406CD" w:rsidRDefault="004406CD" w:rsidP="00775A9A">
      <w:r>
        <w:t>V. A. Bykovski˘ı, Generating elements of the annihilating ideal for modular symbols, Funktsional. Anal. i Prilozhen. 37 (2003), no. 4, 27–38, 95.</w:t>
      </w:r>
    </w:p>
    <w:p w14:paraId="7D3EAAC7" w14:textId="77777777" w:rsidR="004406CD" w:rsidRDefault="004406CD" w:rsidP="00775A9A"/>
    <w:p w14:paraId="3BB0F2B7" w14:textId="35D493F8" w:rsidR="004406CD" w:rsidRPr="004406CD" w:rsidRDefault="004406CD" w:rsidP="00775A9A">
      <w:pPr>
        <w:rPr>
          <w:b/>
          <w:bCs/>
        </w:rPr>
      </w:pPr>
      <w:r>
        <w:rPr>
          <w:b/>
          <w:bCs/>
        </w:rPr>
        <w:t>Topological proof of g</w:t>
      </w:r>
      <w:r w:rsidRPr="004406CD">
        <w:rPr>
          <w:b/>
          <w:bCs/>
        </w:rPr>
        <w:t>eneration by integral apartments:</w:t>
      </w:r>
    </w:p>
    <w:p w14:paraId="6494A312" w14:textId="060328B2" w:rsidR="00775A9A" w:rsidRDefault="00775A9A" w:rsidP="00775A9A">
      <w:r>
        <w:t>Thomas Church, Benson Farb, and Andrew Putman, Integrality in the Steinberg module and the top-dimensional cohomology of SL</w:t>
      </w:r>
      <w:r>
        <w:rPr>
          <w:rFonts w:ascii="Malgun Gothic" w:eastAsia="Malgun Gothic" w:hAnsi="Malgun Gothic" w:cs="Malgun Gothic" w:hint="eastAsia"/>
        </w:rPr>
        <w:t>_</w:t>
      </w:r>
      <w:r>
        <w:rPr>
          <w:rFonts w:ascii="Malgun Gothic" w:eastAsia="Malgun Gothic" w:hAnsi="Malgun Gothic" w:cs="Malgun Gothic"/>
        </w:rPr>
        <w:t>n</w:t>
      </w:r>
      <w:r>
        <w:rPr>
          <w:rFonts w:ascii="Malgun Gothic" w:eastAsia="Malgun Gothic" w:hAnsi="Malgun Gothic" w:cs="Malgun Gothic"/>
        </w:rPr>
        <w:t>(O_K)</w:t>
      </w:r>
      <w:r>
        <w:t>, Amer. J. Math. 141 (2019), no. 5, 1375–1419</w:t>
      </w:r>
    </w:p>
    <w:p w14:paraId="61C26AE9" w14:textId="77777777" w:rsidR="00775A9A" w:rsidRDefault="00775A9A" w:rsidP="00775A9A"/>
    <w:p w14:paraId="07E88BD8" w14:textId="148F2EE9" w:rsidR="004406CD" w:rsidRDefault="004406CD" w:rsidP="00775A9A">
      <w:r w:rsidRPr="004406CD">
        <w:rPr>
          <w:b/>
          <w:bCs/>
        </w:rPr>
        <w:t xml:space="preserve">Church—Farb—Putman Conjecture in codimension </w:t>
      </w:r>
      <w:r>
        <w:rPr>
          <w:b/>
          <w:bCs/>
        </w:rPr>
        <w:t>1</w:t>
      </w:r>
      <w:r w:rsidRPr="004406CD">
        <w:rPr>
          <w:b/>
          <w:bCs/>
        </w:rPr>
        <w:t>:</w:t>
      </w:r>
    </w:p>
    <w:p w14:paraId="5B2F41BD" w14:textId="0345909D" w:rsidR="005074B7" w:rsidRDefault="00775A9A" w:rsidP="00775A9A">
      <w:r>
        <w:t>Thomas Church and Andrew Putman, The codimension-one cohomology of SL</w:t>
      </w:r>
      <w:r>
        <w:rPr>
          <w:rFonts w:ascii="Malgun Gothic" w:eastAsia="Malgun Gothic" w:hAnsi="Malgun Gothic" w:cs="Malgun Gothic" w:hint="eastAsia"/>
        </w:rPr>
        <w:t>_</w:t>
      </w:r>
      <w:r>
        <w:rPr>
          <w:rFonts w:ascii="Malgun Gothic" w:eastAsia="Malgun Gothic" w:hAnsi="Malgun Gothic" w:cs="Malgun Gothic"/>
        </w:rPr>
        <w:t xml:space="preserve">n </w:t>
      </w:r>
      <w:r>
        <w:rPr>
          <w:rFonts w:ascii="Cambria Math" w:hAnsi="Cambria Math" w:cs="Cambria Math"/>
        </w:rPr>
        <w:t>ℤ</w:t>
      </w:r>
      <w:r>
        <w:t>, Geom. Topol. 21 (2017), no. 2, 999–1032.</w:t>
      </w:r>
    </w:p>
    <w:p w14:paraId="12B1367A" w14:textId="77777777" w:rsidR="00775A9A" w:rsidRPr="00775A9A" w:rsidRDefault="00775A9A" w:rsidP="00775A9A"/>
    <w:sectPr w:rsidR="00775A9A" w:rsidRPr="0077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B"/>
    <w:rsid w:val="004406CD"/>
    <w:rsid w:val="005074B7"/>
    <w:rsid w:val="00710F5B"/>
    <w:rsid w:val="007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D176"/>
  <w15:chartTrackingRefBased/>
  <w15:docId w15:val="{63CB2C83-A52F-416C-B054-29AA3B8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Jeremy K</dc:creator>
  <cp:keywords/>
  <dc:description/>
  <cp:lastModifiedBy>Miller, Jeremy K</cp:lastModifiedBy>
  <cp:revision>2</cp:revision>
  <dcterms:created xsi:type="dcterms:W3CDTF">2023-09-07T22:09:00Z</dcterms:created>
  <dcterms:modified xsi:type="dcterms:W3CDTF">2023-09-07T23:00:00Z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2023-09-07T22:58:29Z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11b69645-0c67-4050-b180-9985b0a37dd5</vt:lpwstr>
  </property>
  <property fmtid="{D5CDD505-2E9C-101B-9397-08002B2CF9AE}" pid="8" name="MSIP_Label_4044bd30-2ed7-4c9d-9d12-46200872a97b_ContentBits">
    <vt:lpwstr>0</vt:lpwstr>
  </property>
</Properties>
</file>