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Duyuru</w:t>
      </w:r>
    </w:p>
    <w:p>
      <w:r>
        <w:t>**İç Duyuru: Geri Arama Saat Aralığında Değişiklik**</w:t>
      </w:r>
    </w:p>
    <w:p>
      <w:r>
        <w:t>Brief A, kural 6'da geri arama saatini şöyle tanımlıyordu: 'Geri arama, bugün veya sonraki iş günü için, 10:00 ile 19:00 arasında (her ikisi dahil) ve `now` değerinden sonra olmalıdır.' Bu duyuruyla söz konusu saat aralığı değişmiştir. Eski değer olan 10:00 ile 19:00 arasında (her ikisi dahil) ifadesi geçersizdir ve yerine 10:00 ile 18:00 arasında (her ikisi dahil) değeri gelmiştir. Yeni kural şöyledir: geri arama bugün veya sonraki iş günü için, 10:00 ile 18:00 arasında (her ikisi dahil) ve `now` değerinden sonra olmalıdır. Kural 7'deki 'aralığın dışında' ifadesi de bu yeni aralığa göre okunur.</w:t>
      </w:r>
    </w:p>
    <w:p>
      <w:r>
        <w:t>Brief'in diğer tüm kuralları aynen geçerlidir: geri aramanın bugün veya sonraki iş günü için olması, `now` değerinden sonra olması, bir kez başka zaman sorulması ve sonuç eşlemeleri (`not_reached` / `callback` ve `not_reached` / `no_callback`) değişmemiştir. Servis saat aralığını denetlemez. Yeni aralığa uymak ajanın sorumluluğundadır.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