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66" w:rsidRPr="00255A66" w:rsidRDefault="00255A66" w:rsidP="00255A66">
      <w:pPr>
        <w:pStyle w:val="Heading2"/>
        <w:spacing w:before="0" w:beforeAutospacing="0" w:after="150" w:afterAutospacing="0" w:line="375" w:lineRule="atLeast"/>
        <w:rPr>
          <w:rFonts w:ascii="Verdana" w:hAnsi="Verdana"/>
          <w:color w:val="494949"/>
          <w:sz w:val="32"/>
          <w:szCs w:val="30"/>
        </w:rPr>
      </w:pPr>
      <w:r w:rsidRPr="00255A66">
        <w:rPr>
          <w:rFonts w:ascii="Verdana" w:hAnsi="Verdana"/>
          <w:color w:val="494949"/>
          <w:sz w:val="32"/>
          <w:szCs w:val="30"/>
        </w:rPr>
        <w:t>Multiple Tests</w:t>
      </w:r>
    </w:p>
    <w:p w:rsidR="00255A66" w:rsidRPr="00255A66" w:rsidRDefault="00255A66" w:rsidP="00255A66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Fonts w:ascii="Verdana" w:hAnsi="Verdana"/>
          <w:color w:val="303030"/>
          <w:sz w:val="22"/>
          <w:szCs w:val="21"/>
        </w:rPr>
        <w:t xml:space="preserve">There will be situations when you want to put number of tests under a single test class and like to run all in single shot.  With the help of </w:t>
      </w:r>
      <w:proofErr w:type="spellStart"/>
      <w:r w:rsidRPr="00255A66">
        <w:rPr>
          <w:rFonts w:ascii="Verdana" w:hAnsi="Verdana"/>
          <w:color w:val="303030"/>
          <w:sz w:val="22"/>
          <w:szCs w:val="21"/>
        </w:rPr>
        <w:t>TestNG</w:t>
      </w:r>
      <w:proofErr w:type="spellEnd"/>
      <w:r w:rsidRPr="00255A66">
        <w:rPr>
          <w:rFonts w:ascii="Verdana" w:hAnsi="Verdana"/>
          <w:color w:val="303030"/>
          <w:sz w:val="22"/>
          <w:szCs w:val="21"/>
        </w:rPr>
        <w:t xml:space="preserve"> </w:t>
      </w:r>
      <w:proofErr w:type="gramStart"/>
      <w:r w:rsidRPr="00255A66">
        <w:rPr>
          <w:rFonts w:ascii="Verdana" w:hAnsi="Verdana"/>
          <w:color w:val="303030"/>
          <w:sz w:val="22"/>
          <w:szCs w:val="21"/>
        </w:rPr>
        <w:t>‘</w:t>
      </w:r>
      <w:r w:rsidRPr="00255A66">
        <w:rPr>
          <w:rStyle w:val="Strong"/>
          <w:rFonts w:ascii="Verdana" w:hAnsi="Verdana"/>
          <w:color w:val="303030"/>
          <w:sz w:val="22"/>
          <w:szCs w:val="21"/>
        </w:rPr>
        <w:t>@Test</w:t>
      </w:r>
      <w:r w:rsidRPr="00255A66">
        <w:rPr>
          <w:rFonts w:ascii="Verdana" w:hAnsi="Verdana"/>
          <w:color w:val="303030"/>
          <w:sz w:val="22"/>
          <w:szCs w:val="21"/>
        </w:rPr>
        <w:t>‘ annotations</w:t>
      </w:r>
      <w:proofErr w:type="gramEnd"/>
      <w:r w:rsidRPr="00255A66">
        <w:rPr>
          <w:rFonts w:ascii="Verdana" w:hAnsi="Verdana"/>
          <w:color w:val="303030"/>
          <w:sz w:val="22"/>
          <w:szCs w:val="21"/>
        </w:rPr>
        <w:t xml:space="preserve"> we can execute multiple tests in single </w:t>
      </w:r>
      <w:proofErr w:type="spellStart"/>
      <w:r w:rsidRPr="00255A66">
        <w:rPr>
          <w:rFonts w:ascii="Verdana" w:hAnsi="Verdana"/>
          <w:color w:val="303030"/>
          <w:sz w:val="22"/>
          <w:szCs w:val="21"/>
        </w:rPr>
        <w:t>TestNG</w:t>
      </w:r>
      <w:proofErr w:type="spellEnd"/>
      <w:r w:rsidRPr="00255A66">
        <w:rPr>
          <w:rFonts w:ascii="Verdana" w:hAnsi="Verdana"/>
          <w:color w:val="303030"/>
          <w:sz w:val="22"/>
          <w:szCs w:val="21"/>
        </w:rPr>
        <w:t xml:space="preserve"> file.</w:t>
      </w:r>
    </w:p>
    <w:p w:rsidR="00255A66" w:rsidRPr="00255A66" w:rsidRDefault="00255A66" w:rsidP="00255A6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Fonts w:ascii="Verdana" w:hAnsi="Verdana"/>
          <w:color w:val="303030"/>
          <w:sz w:val="22"/>
          <w:szCs w:val="21"/>
        </w:rPr>
        <w:t xml:space="preserve">Take an example of four different tests under one </w:t>
      </w:r>
      <w:proofErr w:type="spellStart"/>
      <w:r w:rsidRPr="00255A66">
        <w:rPr>
          <w:rFonts w:ascii="Verdana" w:hAnsi="Verdana"/>
          <w:color w:val="303030"/>
          <w:sz w:val="22"/>
          <w:szCs w:val="21"/>
        </w:rPr>
        <w:t>testng</w:t>
      </w:r>
      <w:proofErr w:type="spellEnd"/>
      <w:r w:rsidRPr="00255A66">
        <w:rPr>
          <w:rFonts w:ascii="Verdana" w:hAnsi="Verdana"/>
          <w:color w:val="303030"/>
          <w:sz w:val="22"/>
          <w:szCs w:val="21"/>
        </w:rPr>
        <w:t xml:space="preserve"> class and print the test sequence on the console.</w:t>
      </w:r>
    </w:p>
    <w:p w:rsidR="00255A66" w:rsidRPr="00255A66" w:rsidRDefault="00255A66" w:rsidP="00255A66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Style w:val="Strong"/>
          <w:rFonts w:ascii="Verdana" w:hAnsi="Verdana"/>
          <w:color w:val="303030"/>
          <w:sz w:val="22"/>
          <w:szCs w:val="21"/>
        </w:rPr>
        <w:t>How to do it…</w:t>
      </w:r>
    </w:p>
    <w:p w:rsidR="00255A66" w:rsidRPr="00255A66" w:rsidRDefault="00255A66" w:rsidP="00255A66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Fonts w:ascii="Verdana" w:hAnsi="Verdana"/>
          <w:color w:val="303030"/>
          <w:sz w:val="22"/>
          <w:szCs w:val="21"/>
        </w:rPr>
        <w:t>1) Press </w:t>
      </w:r>
      <w:proofErr w:type="spellStart"/>
      <w:r w:rsidRPr="00255A66">
        <w:rPr>
          <w:rStyle w:val="Strong"/>
          <w:rFonts w:ascii="Verdana" w:hAnsi="Verdana"/>
          <w:color w:val="303030"/>
          <w:sz w:val="22"/>
          <w:szCs w:val="21"/>
        </w:rPr>
        <w:t>Ctrl+</w:t>
      </w:r>
      <w:proofErr w:type="gramStart"/>
      <w:r w:rsidRPr="00255A66">
        <w:rPr>
          <w:rStyle w:val="Strong"/>
          <w:rFonts w:ascii="Verdana" w:hAnsi="Verdana"/>
          <w:color w:val="303030"/>
          <w:sz w:val="22"/>
          <w:szCs w:val="21"/>
        </w:rPr>
        <w:t>N</w:t>
      </w:r>
      <w:proofErr w:type="spellEnd"/>
      <w:r w:rsidRPr="00255A66">
        <w:rPr>
          <w:rFonts w:ascii="Verdana" w:hAnsi="Verdana"/>
          <w:color w:val="303030"/>
          <w:sz w:val="22"/>
          <w:szCs w:val="21"/>
        </w:rPr>
        <w:t> ,</w:t>
      </w:r>
      <w:proofErr w:type="gramEnd"/>
      <w:r w:rsidRPr="00255A66">
        <w:rPr>
          <w:rFonts w:ascii="Verdana" w:hAnsi="Verdana"/>
          <w:color w:val="303030"/>
          <w:sz w:val="22"/>
          <w:szCs w:val="21"/>
        </w:rPr>
        <w:t xml:space="preserve"> select “</w:t>
      </w:r>
      <w:proofErr w:type="spellStart"/>
      <w:r w:rsidRPr="00255A66">
        <w:rPr>
          <w:rStyle w:val="Strong"/>
          <w:rFonts w:ascii="Verdana" w:hAnsi="Verdana"/>
          <w:color w:val="303030"/>
          <w:sz w:val="22"/>
          <w:szCs w:val="21"/>
        </w:rPr>
        <w:t>TestNG</w:t>
      </w:r>
      <w:proofErr w:type="spellEnd"/>
      <w:r w:rsidRPr="00255A66">
        <w:rPr>
          <w:rStyle w:val="Strong"/>
          <w:rFonts w:ascii="Verdana" w:hAnsi="Verdana"/>
          <w:color w:val="303030"/>
          <w:sz w:val="22"/>
          <w:szCs w:val="21"/>
        </w:rPr>
        <w:t xml:space="preserve"> Class</w:t>
      </w:r>
      <w:r w:rsidRPr="00255A66">
        <w:rPr>
          <w:rFonts w:ascii="Verdana" w:hAnsi="Verdana"/>
          <w:color w:val="303030"/>
          <w:sz w:val="22"/>
          <w:szCs w:val="21"/>
        </w:rPr>
        <w:t>” under </w:t>
      </w:r>
      <w:proofErr w:type="spellStart"/>
      <w:r w:rsidRPr="00255A66">
        <w:rPr>
          <w:rStyle w:val="Strong"/>
          <w:rFonts w:ascii="Verdana" w:hAnsi="Verdana"/>
          <w:color w:val="303030"/>
          <w:sz w:val="22"/>
          <w:szCs w:val="21"/>
        </w:rPr>
        <w:t>TestNG</w:t>
      </w:r>
      <w:proofErr w:type="spellEnd"/>
      <w:r w:rsidRPr="00255A66">
        <w:rPr>
          <w:rStyle w:val="Strong"/>
          <w:rFonts w:ascii="Verdana" w:hAnsi="Verdana"/>
          <w:color w:val="303030"/>
          <w:sz w:val="22"/>
          <w:szCs w:val="21"/>
        </w:rPr>
        <w:t> </w:t>
      </w:r>
      <w:r w:rsidRPr="00255A66">
        <w:rPr>
          <w:rFonts w:ascii="Verdana" w:hAnsi="Verdana"/>
          <w:color w:val="303030"/>
          <w:sz w:val="22"/>
          <w:szCs w:val="21"/>
        </w:rPr>
        <w:t>category and click </w:t>
      </w:r>
      <w:r w:rsidRPr="00255A66">
        <w:rPr>
          <w:rStyle w:val="Strong"/>
          <w:rFonts w:ascii="Verdana" w:hAnsi="Verdana"/>
          <w:color w:val="303030"/>
          <w:sz w:val="22"/>
          <w:szCs w:val="21"/>
        </w:rPr>
        <w:t>Next</w:t>
      </w:r>
      <w:r w:rsidRPr="00255A66">
        <w:rPr>
          <w:rFonts w:ascii="Verdana" w:hAnsi="Verdana"/>
          <w:color w:val="303030"/>
          <w:sz w:val="22"/>
          <w:szCs w:val="21"/>
        </w:rPr>
        <w:t>.</w:t>
      </w:r>
    </w:p>
    <w:p w:rsidR="00255A66" w:rsidRPr="00255A66" w:rsidRDefault="00255A66" w:rsidP="00255A66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Style w:val="Strong"/>
          <w:rFonts w:ascii="Verdana" w:hAnsi="Verdana"/>
          <w:color w:val="303030"/>
          <w:sz w:val="22"/>
          <w:szCs w:val="21"/>
        </w:rPr>
        <w:t>Or</w:t>
      </w:r>
    </w:p>
    <w:p w:rsidR="00255A66" w:rsidRPr="00255A66" w:rsidRDefault="00255A66" w:rsidP="00255A66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Fonts w:ascii="Verdana" w:hAnsi="Verdana"/>
          <w:color w:val="303030"/>
          <w:sz w:val="22"/>
          <w:szCs w:val="21"/>
        </w:rPr>
        <w:t>Right click on Test Case folder, go to </w:t>
      </w:r>
      <w:proofErr w:type="spellStart"/>
      <w:r w:rsidRPr="00255A66">
        <w:rPr>
          <w:rStyle w:val="Strong"/>
          <w:rFonts w:ascii="Verdana" w:hAnsi="Verdana"/>
          <w:color w:val="303030"/>
          <w:sz w:val="22"/>
          <w:szCs w:val="21"/>
        </w:rPr>
        <w:t>TestNG</w:t>
      </w:r>
      <w:proofErr w:type="spellEnd"/>
      <w:r w:rsidRPr="00255A66">
        <w:rPr>
          <w:rStyle w:val="Strong"/>
          <w:rFonts w:ascii="Verdana" w:hAnsi="Verdana"/>
          <w:color w:val="303030"/>
          <w:sz w:val="22"/>
          <w:szCs w:val="21"/>
        </w:rPr>
        <w:t> </w:t>
      </w:r>
      <w:r w:rsidRPr="00255A66">
        <w:rPr>
          <w:rFonts w:ascii="Verdana" w:hAnsi="Verdana"/>
          <w:color w:val="303030"/>
          <w:sz w:val="22"/>
          <w:szCs w:val="21"/>
        </w:rPr>
        <w:t>and select “</w:t>
      </w:r>
      <w:proofErr w:type="spellStart"/>
      <w:r w:rsidRPr="00255A66">
        <w:rPr>
          <w:rStyle w:val="Strong"/>
          <w:rFonts w:ascii="Verdana" w:hAnsi="Verdana"/>
          <w:color w:val="303030"/>
          <w:sz w:val="22"/>
          <w:szCs w:val="21"/>
        </w:rPr>
        <w:t>TestNG</w:t>
      </w:r>
      <w:proofErr w:type="spellEnd"/>
      <w:r w:rsidRPr="00255A66">
        <w:rPr>
          <w:rStyle w:val="Strong"/>
          <w:rFonts w:ascii="Verdana" w:hAnsi="Verdana"/>
          <w:color w:val="303030"/>
          <w:sz w:val="22"/>
          <w:szCs w:val="21"/>
        </w:rPr>
        <w:t xml:space="preserve"> Class</w:t>
      </w:r>
      <w:r w:rsidRPr="00255A66">
        <w:rPr>
          <w:rFonts w:ascii="Verdana" w:hAnsi="Verdana"/>
          <w:color w:val="303030"/>
          <w:sz w:val="22"/>
          <w:szCs w:val="21"/>
        </w:rPr>
        <w:t>“.</w:t>
      </w:r>
    </w:p>
    <w:p w:rsidR="00255A66" w:rsidRPr="00255A66" w:rsidRDefault="00255A66" w:rsidP="00255A6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Fonts w:ascii="Verdana" w:hAnsi="Verdana"/>
          <w:noProof/>
          <w:color w:val="303030"/>
          <w:sz w:val="22"/>
          <w:szCs w:val="21"/>
        </w:rPr>
        <w:drawing>
          <wp:inline distT="0" distB="0" distL="0" distR="0" wp14:anchorId="3B06F427" wp14:editId="14D14B5F">
            <wp:extent cx="5636895" cy="763905"/>
            <wp:effectExtent l="0" t="0" r="0" b="0"/>
            <wp:docPr id="4" name="Picture 4" descr="TestNg-Mulipl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stNg-Muliple-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66" w:rsidRPr="00255A66" w:rsidRDefault="00255A66" w:rsidP="00255A66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Fonts w:ascii="Verdana" w:hAnsi="Verdana"/>
          <w:color w:val="303030"/>
          <w:sz w:val="22"/>
          <w:szCs w:val="21"/>
        </w:rPr>
        <w:t xml:space="preserve">2) If your project is set up and you have selected the Test Case folder before creating </w:t>
      </w:r>
      <w:proofErr w:type="spellStart"/>
      <w:r w:rsidRPr="00255A66">
        <w:rPr>
          <w:rFonts w:ascii="Verdana" w:hAnsi="Verdana"/>
          <w:color w:val="303030"/>
          <w:sz w:val="22"/>
          <w:szCs w:val="21"/>
        </w:rPr>
        <w:t>TestNG</w:t>
      </w:r>
      <w:proofErr w:type="spellEnd"/>
      <w:r w:rsidRPr="00255A66">
        <w:rPr>
          <w:rFonts w:ascii="Verdana" w:hAnsi="Verdana"/>
          <w:color w:val="303030"/>
          <w:sz w:val="22"/>
          <w:szCs w:val="21"/>
        </w:rPr>
        <w:t xml:space="preserve"> class then the source folder and the package name will be pre-populated on the form. </w:t>
      </w:r>
      <w:proofErr w:type="gramStart"/>
      <w:r w:rsidRPr="00255A66">
        <w:rPr>
          <w:rFonts w:ascii="Verdana" w:hAnsi="Verdana"/>
          <w:color w:val="303030"/>
          <w:sz w:val="22"/>
          <w:szCs w:val="21"/>
        </w:rPr>
        <w:t>Set class name as ‘</w:t>
      </w:r>
      <w:proofErr w:type="spellStart"/>
      <w:r w:rsidRPr="00255A66">
        <w:rPr>
          <w:rStyle w:val="Strong"/>
          <w:rFonts w:ascii="Verdana" w:hAnsi="Verdana"/>
          <w:color w:val="303030"/>
          <w:sz w:val="22"/>
          <w:szCs w:val="21"/>
        </w:rPr>
        <w:t>TestNG</w:t>
      </w:r>
      <w:proofErr w:type="spellEnd"/>
      <w:r w:rsidRPr="00255A66">
        <w:rPr>
          <w:rFonts w:ascii="Verdana" w:hAnsi="Verdana"/>
          <w:color w:val="303030"/>
          <w:sz w:val="22"/>
          <w:szCs w:val="21"/>
        </w:rPr>
        <w:t>‘.</w:t>
      </w:r>
      <w:proofErr w:type="gramEnd"/>
    </w:p>
    <w:p w:rsidR="00255A66" w:rsidRPr="00255A66" w:rsidRDefault="00255A66" w:rsidP="00255A66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Fonts w:ascii="Verdana" w:hAnsi="Verdana"/>
          <w:color w:val="303030"/>
          <w:sz w:val="22"/>
          <w:szCs w:val="21"/>
        </w:rPr>
        <w:t>Leave rest of the settings untouched, do not check for “</w:t>
      </w:r>
      <w:r w:rsidRPr="00255A66">
        <w:rPr>
          <w:rStyle w:val="Strong"/>
          <w:rFonts w:ascii="Verdana" w:hAnsi="Verdana"/>
          <w:color w:val="303030"/>
          <w:sz w:val="22"/>
          <w:szCs w:val="21"/>
        </w:rPr>
        <w:t>@</w:t>
      </w:r>
      <w:proofErr w:type="spellStart"/>
      <w:r w:rsidRPr="00255A66">
        <w:rPr>
          <w:rStyle w:val="Strong"/>
          <w:rFonts w:ascii="Verdana" w:hAnsi="Verdana"/>
          <w:color w:val="303030"/>
          <w:sz w:val="22"/>
          <w:szCs w:val="21"/>
        </w:rPr>
        <w:t>BeforeMethod</w:t>
      </w:r>
      <w:proofErr w:type="spellEnd"/>
      <w:r w:rsidRPr="00255A66">
        <w:rPr>
          <w:rFonts w:ascii="Verdana" w:hAnsi="Verdana"/>
          <w:color w:val="303030"/>
          <w:sz w:val="22"/>
          <w:szCs w:val="21"/>
        </w:rPr>
        <w:t>”, “</w:t>
      </w:r>
      <w:r w:rsidRPr="00255A66">
        <w:rPr>
          <w:rStyle w:val="Strong"/>
          <w:rFonts w:ascii="Verdana" w:hAnsi="Verdana"/>
          <w:color w:val="303030"/>
          <w:sz w:val="22"/>
          <w:szCs w:val="21"/>
        </w:rPr>
        <w:t>@</w:t>
      </w:r>
      <w:proofErr w:type="spellStart"/>
      <w:r w:rsidRPr="00255A66">
        <w:rPr>
          <w:rStyle w:val="Strong"/>
          <w:rFonts w:ascii="Verdana" w:hAnsi="Verdana"/>
          <w:color w:val="303030"/>
          <w:sz w:val="22"/>
          <w:szCs w:val="21"/>
        </w:rPr>
        <w:t>AfterMethod</w:t>
      </w:r>
      <w:proofErr w:type="spellEnd"/>
      <w:r w:rsidRPr="00255A66">
        <w:rPr>
          <w:rFonts w:ascii="Verdana" w:hAnsi="Verdana"/>
          <w:color w:val="303030"/>
          <w:sz w:val="22"/>
          <w:szCs w:val="21"/>
        </w:rPr>
        <w:t>” for now and click </w:t>
      </w:r>
      <w:r w:rsidRPr="00255A66">
        <w:rPr>
          <w:rStyle w:val="Strong"/>
          <w:rFonts w:ascii="Verdana" w:hAnsi="Verdana"/>
          <w:color w:val="303030"/>
          <w:sz w:val="22"/>
          <w:szCs w:val="21"/>
        </w:rPr>
        <w:t>Finish</w:t>
      </w:r>
      <w:r w:rsidRPr="00255A66">
        <w:rPr>
          <w:rFonts w:ascii="Verdana" w:hAnsi="Verdana"/>
          <w:color w:val="303030"/>
          <w:sz w:val="22"/>
          <w:szCs w:val="21"/>
        </w:rPr>
        <w:t>. That’s it.</w:t>
      </w:r>
    </w:p>
    <w:p w:rsidR="00255A66" w:rsidRPr="00255A66" w:rsidRDefault="00255A66" w:rsidP="00255A6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Fonts w:ascii="Verdana" w:hAnsi="Verdana"/>
          <w:noProof/>
          <w:color w:val="303030"/>
          <w:sz w:val="22"/>
          <w:szCs w:val="21"/>
        </w:rPr>
        <w:drawing>
          <wp:inline distT="0" distB="0" distL="0" distR="0" wp14:anchorId="781B9B47" wp14:editId="5620EC53">
            <wp:extent cx="5144770" cy="4592320"/>
            <wp:effectExtent l="0" t="0" r="0" b="0"/>
            <wp:docPr id="3" name="Picture 3" descr="TestNG Prioritizing &amp; Seque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stNG Prioritizing &amp; Sequenc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66" w:rsidRPr="00255A66" w:rsidRDefault="00255A66" w:rsidP="00255A6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2"/>
          <w:szCs w:val="21"/>
        </w:rPr>
      </w:pPr>
      <w:r w:rsidRPr="00255A66">
        <w:rPr>
          <w:rFonts w:ascii="Verdana" w:hAnsi="Verdana"/>
          <w:color w:val="303030"/>
          <w:sz w:val="22"/>
          <w:szCs w:val="21"/>
        </w:rPr>
        <w:lastRenderedPageBreak/>
        <w:t>3) By default a new class will have only one @Test method. Add two more methods by yourself and put your code accordingly in methods. Code will look like:</w:t>
      </w:r>
    </w:p>
    <w:p w:rsidR="006726D6" w:rsidRPr="00255A66" w:rsidRDefault="006726D6" w:rsidP="00DC5F7A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proofErr w:type="gramStart"/>
      <w:r w:rsidRPr="00255A66">
        <w:rPr>
          <w:sz w:val="24"/>
        </w:rPr>
        <w:t>package</w:t>
      </w:r>
      <w:proofErr w:type="gramEnd"/>
      <w:r w:rsidRPr="00255A66">
        <w:rPr>
          <w:sz w:val="24"/>
        </w:rPr>
        <w:t xml:space="preserve"> </w:t>
      </w:r>
      <w:proofErr w:type="spellStart"/>
      <w:r w:rsidRPr="00255A66">
        <w:rPr>
          <w:sz w:val="24"/>
        </w:rPr>
        <w:t>automationFramework</w:t>
      </w:r>
      <w:proofErr w:type="spellEnd"/>
      <w:r w:rsidRPr="00255A66">
        <w:rPr>
          <w:sz w:val="24"/>
        </w:rPr>
        <w:t>;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proofErr w:type="gramStart"/>
      <w:r w:rsidRPr="00255A66">
        <w:rPr>
          <w:sz w:val="24"/>
        </w:rPr>
        <w:t>import</w:t>
      </w:r>
      <w:proofErr w:type="gramEnd"/>
      <w:r w:rsidRPr="00255A66">
        <w:rPr>
          <w:sz w:val="24"/>
        </w:rPr>
        <w:t xml:space="preserve"> </w:t>
      </w:r>
      <w:proofErr w:type="spellStart"/>
      <w:r w:rsidRPr="00255A66">
        <w:rPr>
          <w:sz w:val="24"/>
        </w:rPr>
        <w:t>org.openqa.selenium.WebDriver</w:t>
      </w:r>
      <w:proofErr w:type="spellEnd"/>
      <w:r w:rsidRPr="00255A66">
        <w:rPr>
          <w:sz w:val="24"/>
        </w:rPr>
        <w:t>;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proofErr w:type="gramStart"/>
      <w:r w:rsidRPr="00255A66">
        <w:rPr>
          <w:sz w:val="24"/>
        </w:rPr>
        <w:t>import</w:t>
      </w:r>
      <w:proofErr w:type="gramEnd"/>
      <w:r w:rsidRPr="00255A66">
        <w:rPr>
          <w:sz w:val="24"/>
        </w:rPr>
        <w:t xml:space="preserve"> </w:t>
      </w:r>
      <w:proofErr w:type="spellStart"/>
      <w:r w:rsidRPr="00255A66">
        <w:rPr>
          <w:sz w:val="24"/>
        </w:rPr>
        <w:t>org.testng.annotations.Test</w:t>
      </w:r>
      <w:proofErr w:type="spellEnd"/>
      <w:r w:rsidRPr="00255A66">
        <w:rPr>
          <w:sz w:val="24"/>
        </w:rPr>
        <w:t>;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proofErr w:type="gramStart"/>
      <w:r w:rsidRPr="00255A66">
        <w:rPr>
          <w:sz w:val="24"/>
        </w:rPr>
        <w:t>public</w:t>
      </w:r>
      <w:proofErr w:type="gramEnd"/>
      <w:r w:rsidRPr="00255A66">
        <w:rPr>
          <w:sz w:val="24"/>
        </w:rPr>
        <w:t xml:space="preserve"> class </w:t>
      </w:r>
      <w:proofErr w:type="spellStart"/>
      <w:r w:rsidRPr="00255A66">
        <w:rPr>
          <w:sz w:val="24"/>
        </w:rPr>
        <w:t>MultipleTest</w:t>
      </w:r>
      <w:proofErr w:type="spellEnd"/>
      <w:r w:rsidRPr="00255A66">
        <w:rPr>
          <w:sz w:val="24"/>
        </w:rPr>
        <w:t xml:space="preserve"> {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ab/>
      </w:r>
      <w:proofErr w:type="gramStart"/>
      <w:r w:rsidRPr="00255A66">
        <w:rPr>
          <w:sz w:val="24"/>
        </w:rPr>
        <w:t>public</w:t>
      </w:r>
      <w:proofErr w:type="gramEnd"/>
      <w:r w:rsidRPr="00255A66">
        <w:rPr>
          <w:sz w:val="24"/>
        </w:rPr>
        <w:t xml:space="preserve"> </w:t>
      </w:r>
      <w:proofErr w:type="spellStart"/>
      <w:r w:rsidRPr="00255A66">
        <w:rPr>
          <w:sz w:val="24"/>
        </w:rPr>
        <w:t>WebDriver</w:t>
      </w:r>
      <w:proofErr w:type="spellEnd"/>
      <w:r w:rsidRPr="00255A66">
        <w:rPr>
          <w:sz w:val="24"/>
        </w:rPr>
        <w:t xml:space="preserve"> driver;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@Test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</w:t>
      </w:r>
      <w:proofErr w:type="gramStart"/>
      <w:r w:rsidRPr="00255A66">
        <w:rPr>
          <w:sz w:val="24"/>
        </w:rPr>
        <w:t>public</w:t>
      </w:r>
      <w:proofErr w:type="gramEnd"/>
      <w:r w:rsidRPr="00255A66">
        <w:rPr>
          <w:sz w:val="24"/>
        </w:rPr>
        <w:t xml:space="preserve"> void One() {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    </w:t>
      </w:r>
      <w:proofErr w:type="spellStart"/>
      <w:proofErr w:type="gramStart"/>
      <w:r w:rsidRPr="00255A66">
        <w:rPr>
          <w:sz w:val="24"/>
        </w:rPr>
        <w:t>System.out.println</w:t>
      </w:r>
      <w:proofErr w:type="spellEnd"/>
      <w:r w:rsidRPr="00255A66">
        <w:rPr>
          <w:sz w:val="24"/>
        </w:rPr>
        <w:t>(</w:t>
      </w:r>
      <w:proofErr w:type="gramEnd"/>
      <w:r w:rsidRPr="00255A66">
        <w:rPr>
          <w:sz w:val="24"/>
        </w:rPr>
        <w:t>"This is the Test Case number One");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}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@Test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</w:t>
      </w:r>
      <w:proofErr w:type="gramStart"/>
      <w:r w:rsidRPr="00255A66">
        <w:rPr>
          <w:sz w:val="24"/>
        </w:rPr>
        <w:t>public</w:t>
      </w:r>
      <w:proofErr w:type="gramEnd"/>
      <w:r w:rsidRPr="00255A66">
        <w:rPr>
          <w:sz w:val="24"/>
        </w:rPr>
        <w:t xml:space="preserve"> void Two() {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ab/>
        <w:t xml:space="preserve">  </w:t>
      </w:r>
      <w:proofErr w:type="spellStart"/>
      <w:proofErr w:type="gramStart"/>
      <w:r w:rsidRPr="00255A66">
        <w:rPr>
          <w:sz w:val="24"/>
        </w:rPr>
        <w:t>System.out.println</w:t>
      </w:r>
      <w:proofErr w:type="spellEnd"/>
      <w:r w:rsidRPr="00255A66">
        <w:rPr>
          <w:sz w:val="24"/>
        </w:rPr>
        <w:t>(</w:t>
      </w:r>
      <w:proofErr w:type="gramEnd"/>
      <w:r w:rsidRPr="00255A66">
        <w:rPr>
          <w:sz w:val="24"/>
        </w:rPr>
        <w:t>"This is the Test Case number Two");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}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@Test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</w:t>
      </w:r>
      <w:proofErr w:type="gramStart"/>
      <w:r w:rsidRPr="00255A66">
        <w:rPr>
          <w:sz w:val="24"/>
        </w:rPr>
        <w:t>public</w:t>
      </w:r>
      <w:proofErr w:type="gramEnd"/>
      <w:r w:rsidRPr="00255A66">
        <w:rPr>
          <w:sz w:val="24"/>
        </w:rPr>
        <w:t xml:space="preserve"> void Three() {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ab/>
        <w:t xml:space="preserve">  </w:t>
      </w:r>
      <w:proofErr w:type="spellStart"/>
      <w:proofErr w:type="gramStart"/>
      <w:r w:rsidRPr="00255A66">
        <w:rPr>
          <w:sz w:val="24"/>
        </w:rPr>
        <w:t>System.out.println</w:t>
      </w:r>
      <w:proofErr w:type="spellEnd"/>
      <w:r w:rsidRPr="00255A66">
        <w:rPr>
          <w:sz w:val="24"/>
        </w:rPr>
        <w:t>(</w:t>
      </w:r>
      <w:proofErr w:type="gramEnd"/>
      <w:r w:rsidRPr="00255A66">
        <w:rPr>
          <w:sz w:val="24"/>
        </w:rPr>
        <w:t>"This is the Test Case number Three");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}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@Test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</w:t>
      </w:r>
      <w:proofErr w:type="gramStart"/>
      <w:r w:rsidRPr="00255A66">
        <w:rPr>
          <w:sz w:val="24"/>
        </w:rPr>
        <w:t>public</w:t>
      </w:r>
      <w:proofErr w:type="gramEnd"/>
      <w:r w:rsidRPr="00255A66">
        <w:rPr>
          <w:sz w:val="24"/>
        </w:rPr>
        <w:t xml:space="preserve"> void Four() {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ab/>
        <w:t xml:space="preserve">  </w:t>
      </w:r>
      <w:proofErr w:type="spellStart"/>
      <w:proofErr w:type="gramStart"/>
      <w:r w:rsidRPr="00255A66">
        <w:rPr>
          <w:sz w:val="24"/>
        </w:rPr>
        <w:t>System.out.println</w:t>
      </w:r>
      <w:proofErr w:type="spellEnd"/>
      <w:r w:rsidRPr="00255A66">
        <w:rPr>
          <w:sz w:val="24"/>
        </w:rPr>
        <w:t>(</w:t>
      </w:r>
      <w:proofErr w:type="gramEnd"/>
      <w:r w:rsidRPr="00255A66">
        <w:rPr>
          <w:sz w:val="24"/>
        </w:rPr>
        <w:t>"This is the Test Case number Four");</w:t>
      </w:r>
    </w:p>
    <w:p w:rsidR="00255A66" w:rsidRPr="00255A66" w:rsidRDefault="00255A66" w:rsidP="00255A66">
      <w:pPr>
        <w:rPr>
          <w:sz w:val="24"/>
        </w:rPr>
      </w:pPr>
    </w:p>
    <w:p w:rsidR="00255A66" w:rsidRPr="00255A66" w:rsidRDefault="00255A66" w:rsidP="00255A66">
      <w:pPr>
        <w:rPr>
          <w:sz w:val="24"/>
        </w:rPr>
      </w:pPr>
      <w:r w:rsidRPr="00255A66">
        <w:rPr>
          <w:sz w:val="24"/>
        </w:rPr>
        <w:t xml:space="preserve">  }</w:t>
      </w:r>
    </w:p>
    <w:p w:rsidR="00255A66" w:rsidRPr="00255A66" w:rsidRDefault="00255A66" w:rsidP="00255A66">
      <w:pPr>
        <w:rPr>
          <w:sz w:val="24"/>
        </w:rPr>
      </w:pPr>
    </w:p>
    <w:p w:rsidR="00255A66" w:rsidRDefault="00255A66" w:rsidP="00255A66">
      <w:pPr>
        <w:rPr>
          <w:sz w:val="24"/>
        </w:rPr>
      </w:pPr>
      <w:r w:rsidRPr="00255A66">
        <w:rPr>
          <w:sz w:val="24"/>
        </w:rPr>
        <w:t>}</w:t>
      </w:r>
    </w:p>
    <w:p w:rsidR="00316B6B" w:rsidRDefault="00316B6B" w:rsidP="00316B6B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 xml:space="preserve">This will enable you to execute all four tests with just one </w:t>
      </w:r>
      <w:proofErr w:type="spellStart"/>
      <w:r>
        <w:rPr>
          <w:rFonts w:ascii="Verdana" w:hAnsi="Verdana"/>
          <w:color w:val="303030"/>
          <w:sz w:val="21"/>
          <w:szCs w:val="21"/>
        </w:rPr>
        <w:t>testng</w:t>
      </w:r>
      <w:proofErr w:type="spellEnd"/>
      <w:r>
        <w:rPr>
          <w:rFonts w:ascii="Verdana" w:hAnsi="Verdana"/>
          <w:color w:val="303030"/>
          <w:sz w:val="21"/>
          <w:szCs w:val="21"/>
        </w:rPr>
        <w:t xml:space="preserve"> class. Take a look on the output.</w:t>
      </w:r>
    </w:p>
    <w:p w:rsidR="00316B6B" w:rsidRDefault="00316B6B" w:rsidP="00316B6B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6440993" cy="1777128"/>
            <wp:effectExtent l="0" t="0" r="0" b="0"/>
            <wp:docPr id="5" name="Picture 5" descr="TestNg-Mulipl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stNg-Muliple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97" cy="177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Style w:val="Strong"/>
          <w:rFonts w:ascii="Verdana" w:hAnsi="Verdana"/>
          <w:color w:val="303030"/>
          <w:sz w:val="21"/>
          <w:szCs w:val="21"/>
        </w:rPr>
        <w:t>Attention: </w:t>
      </w:r>
      <w:r>
        <w:rPr>
          <w:rFonts w:ascii="Verdana" w:hAnsi="Verdana"/>
          <w:color w:val="303030"/>
          <w:sz w:val="21"/>
          <w:szCs w:val="21"/>
        </w:rPr>
        <w:t>By default, methods annotated by @Test are executed alphabetically. Take a look over the next topic to see how to prioritize @Test.</w:t>
      </w:r>
    </w:p>
    <w:p w:rsidR="00316B6B" w:rsidRDefault="00316B6B" w:rsidP="00316B6B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316B6B" w:rsidRDefault="00316B6B" w:rsidP="00316B6B">
      <w:pPr>
        <w:pStyle w:val="Heading2"/>
        <w:spacing w:before="0" w:beforeAutospacing="0" w:after="150" w:afterAutospacing="0" w:line="495" w:lineRule="atLeast"/>
        <w:rPr>
          <w:rFonts w:ascii="Verdana" w:hAnsi="Verdana"/>
          <w:color w:val="494949"/>
          <w:sz w:val="45"/>
          <w:szCs w:val="45"/>
        </w:rPr>
      </w:pPr>
      <w:r>
        <w:rPr>
          <w:rFonts w:ascii="Verdana" w:hAnsi="Verdana"/>
          <w:color w:val="494949"/>
          <w:sz w:val="45"/>
          <w:szCs w:val="45"/>
        </w:rPr>
        <w:t>Sequencing &amp; Prioritizing</w:t>
      </w:r>
    </w:p>
    <w:p w:rsidR="00316B6B" w:rsidRDefault="00316B6B" w:rsidP="00316B6B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 xml:space="preserve">You need to use the </w:t>
      </w:r>
      <w:proofErr w:type="gramStart"/>
      <w:r>
        <w:rPr>
          <w:rFonts w:ascii="Verdana" w:hAnsi="Verdana"/>
          <w:color w:val="303030"/>
          <w:sz w:val="21"/>
          <w:szCs w:val="21"/>
        </w:rPr>
        <w:t>‘</w:t>
      </w:r>
      <w:r>
        <w:rPr>
          <w:rStyle w:val="Strong"/>
          <w:rFonts w:ascii="Verdana" w:hAnsi="Verdana"/>
          <w:color w:val="303030"/>
          <w:sz w:val="21"/>
          <w:szCs w:val="21"/>
        </w:rPr>
        <w:t>priority</w:t>
      </w:r>
      <w:r>
        <w:rPr>
          <w:rFonts w:ascii="Verdana" w:hAnsi="Verdana"/>
          <w:color w:val="303030"/>
          <w:sz w:val="21"/>
          <w:szCs w:val="21"/>
        </w:rPr>
        <w:t>‘ parameter</w:t>
      </w:r>
      <w:proofErr w:type="gramEnd"/>
      <w:r>
        <w:rPr>
          <w:rFonts w:ascii="Verdana" w:hAnsi="Verdana"/>
          <w:color w:val="303030"/>
          <w:sz w:val="21"/>
          <w:szCs w:val="21"/>
        </w:rPr>
        <w:t>, if you want the methods to be executed in your order. </w:t>
      </w:r>
      <w:r>
        <w:rPr>
          <w:rStyle w:val="Strong"/>
          <w:rFonts w:ascii="Verdana" w:hAnsi="Verdana"/>
          <w:color w:val="303030"/>
          <w:sz w:val="21"/>
          <w:szCs w:val="21"/>
        </w:rPr>
        <w:t>Parameters</w:t>
      </w:r>
      <w:r>
        <w:rPr>
          <w:rFonts w:ascii="Verdana" w:hAnsi="Verdana"/>
          <w:color w:val="303030"/>
          <w:sz w:val="21"/>
          <w:szCs w:val="21"/>
        </w:rPr>
        <w:t> are keywords that modify the annotation’s function.</w:t>
      </w:r>
    </w:p>
    <w:p w:rsidR="00316B6B" w:rsidRDefault="00316B6B" w:rsidP="00316B6B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Let’s take the same above example and execute all @Test methods in right order. Simply assign priority to all @Test methods starting from 0(Zero).</w:t>
      </w:r>
    </w:p>
    <w:p w:rsidR="00442876" w:rsidRPr="00442876" w:rsidRDefault="00442876" w:rsidP="00442876">
      <w:pPr>
        <w:rPr>
          <w:sz w:val="24"/>
        </w:rPr>
      </w:pPr>
      <w:proofErr w:type="gramStart"/>
      <w:r w:rsidRPr="00442876">
        <w:rPr>
          <w:sz w:val="24"/>
        </w:rPr>
        <w:t>package</w:t>
      </w:r>
      <w:proofErr w:type="gramEnd"/>
      <w:r w:rsidRPr="00442876">
        <w:rPr>
          <w:sz w:val="24"/>
        </w:rPr>
        <w:t xml:space="preserve"> </w:t>
      </w:r>
      <w:proofErr w:type="spellStart"/>
      <w:r w:rsidRPr="00442876">
        <w:rPr>
          <w:sz w:val="24"/>
        </w:rPr>
        <w:t>automationFramework</w:t>
      </w:r>
      <w:proofErr w:type="spellEnd"/>
      <w:r w:rsidRPr="00442876">
        <w:rPr>
          <w:sz w:val="24"/>
        </w:rPr>
        <w:t>;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proofErr w:type="gramStart"/>
      <w:r w:rsidRPr="00442876">
        <w:rPr>
          <w:sz w:val="24"/>
        </w:rPr>
        <w:t>import</w:t>
      </w:r>
      <w:proofErr w:type="gramEnd"/>
      <w:r w:rsidRPr="00442876">
        <w:rPr>
          <w:sz w:val="24"/>
        </w:rPr>
        <w:t xml:space="preserve"> </w:t>
      </w:r>
      <w:proofErr w:type="spellStart"/>
      <w:r w:rsidRPr="00442876">
        <w:rPr>
          <w:sz w:val="24"/>
        </w:rPr>
        <w:t>org.openqa.selenium.WebDriver</w:t>
      </w:r>
      <w:proofErr w:type="spellEnd"/>
      <w:r w:rsidRPr="00442876">
        <w:rPr>
          <w:sz w:val="24"/>
        </w:rPr>
        <w:t>;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proofErr w:type="gramStart"/>
      <w:r w:rsidRPr="00442876">
        <w:rPr>
          <w:sz w:val="24"/>
        </w:rPr>
        <w:t>import</w:t>
      </w:r>
      <w:proofErr w:type="gramEnd"/>
      <w:r w:rsidRPr="00442876">
        <w:rPr>
          <w:sz w:val="24"/>
        </w:rPr>
        <w:t xml:space="preserve"> </w:t>
      </w:r>
      <w:proofErr w:type="spellStart"/>
      <w:r w:rsidRPr="00442876">
        <w:rPr>
          <w:sz w:val="24"/>
        </w:rPr>
        <w:t>org.testng.annotations.Test</w:t>
      </w:r>
      <w:proofErr w:type="spellEnd"/>
      <w:r w:rsidRPr="00442876">
        <w:rPr>
          <w:sz w:val="24"/>
        </w:rPr>
        <w:t>;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proofErr w:type="gramStart"/>
      <w:r w:rsidRPr="00442876">
        <w:rPr>
          <w:sz w:val="24"/>
        </w:rPr>
        <w:t>public</w:t>
      </w:r>
      <w:proofErr w:type="gramEnd"/>
      <w:r w:rsidRPr="00442876">
        <w:rPr>
          <w:sz w:val="24"/>
        </w:rPr>
        <w:t xml:space="preserve"> class </w:t>
      </w:r>
      <w:proofErr w:type="spellStart"/>
      <w:r w:rsidRPr="00442876">
        <w:rPr>
          <w:sz w:val="24"/>
        </w:rPr>
        <w:t>MultipleTest</w:t>
      </w:r>
      <w:proofErr w:type="spellEnd"/>
      <w:r w:rsidRPr="00442876">
        <w:rPr>
          <w:sz w:val="24"/>
        </w:rPr>
        <w:t xml:space="preserve"> {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ab/>
      </w:r>
      <w:proofErr w:type="gramStart"/>
      <w:r w:rsidRPr="00442876">
        <w:rPr>
          <w:sz w:val="24"/>
        </w:rPr>
        <w:t>public</w:t>
      </w:r>
      <w:proofErr w:type="gramEnd"/>
      <w:r w:rsidRPr="00442876">
        <w:rPr>
          <w:sz w:val="24"/>
        </w:rPr>
        <w:t xml:space="preserve"> </w:t>
      </w:r>
      <w:proofErr w:type="spellStart"/>
      <w:r w:rsidRPr="00442876">
        <w:rPr>
          <w:sz w:val="24"/>
        </w:rPr>
        <w:t>WebDriver</w:t>
      </w:r>
      <w:proofErr w:type="spellEnd"/>
      <w:r w:rsidRPr="00442876">
        <w:rPr>
          <w:sz w:val="24"/>
        </w:rPr>
        <w:t xml:space="preserve"> driver;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</w:t>
      </w:r>
      <w:proofErr w:type="gramStart"/>
      <w:r w:rsidRPr="00442876">
        <w:rPr>
          <w:sz w:val="24"/>
        </w:rPr>
        <w:t>@Test(</w:t>
      </w:r>
      <w:proofErr w:type="gramEnd"/>
      <w:r w:rsidRPr="00442876">
        <w:rPr>
          <w:sz w:val="24"/>
        </w:rPr>
        <w:t>priority = 0)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</w:t>
      </w:r>
      <w:proofErr w:type="gramStart"/>
      <w:r w:rsidRPr="00442876">
        <w:rPr>
          <w:sz w:val="24"/>
        </w:rPr>
        <w:t>public</w:t>
      </w:r>
      <w:proofErr w:type="gramEnd"/>
      <w:r w:rsidRPr="00442876">
        <w:rPr>
          <w:sz w:val="24"/>
        </w:rPr>
        <w:t xml:space="preserve"> void One() {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    </w:t>
      </w:r>
      <w:proofErr w:type="spellStart"/>
      <w:proofErr w:type="gramStart"/>
      <w:r w:rsidRPr="00442876">
        <w:rPr>
          <w:sz w:val="24"/>
        </w:rPr>
        <w:t>System.out.println</w:t>
      </w:r>
      <w:proofErr w:type="spellEnd"/>
      <w:r w:rsidRPr="00442876">
        <w:rPr>
          <w:sz w:val="24"/>
        </w:rPr>
        <w:t>(</w:t>
      </w:r>
      <w:proofErr w:type="gramEnd"/>
      <w:r w:rsidRPr="00442876">
        <w:rPr>
          <w:sz w:val="24"/>
        </w:rPr>
        <w:t>"This is the Test Case number One");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lastRenderedPageBreak/>
        <w:t xml:space="preserve">  }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</w:t>
      </w:r>
      <w:proofErr w:type="gramStart"/>
      <w:r w:rsidRPr="00442876">
        <w:rPr>
          <w:sz w:val="24"/>
        </w:rPr>
        <w:t>@Test(</w:t>
      </w:r>
      <w:proofErr w:type="gramEnd"/>
      <w:r w:rsidRPr="00442876">
        <w:rPr>
          <w:sz w:val="24"/>
        </w:rPr>
        <w:t>priority = 1)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</w:t>
      </w:r>
      <w:proofErr w:type="gramStart"/>
      <w:r w:rsidRPr="00442876">
        <w:rPr>
          <w:sz w:val="24"/>
        </w:rPr>
        <w:t>public</w:t>
      </w:r>
      <w:proofErr w:type="gramEnd"/>
      <w:r w:rsidRPr="00442876">
        <w:rPr>
          <w:sz w:val="24"/>
        </w:rPr>
        <w:t xml:space="preserve"> void Two() {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ab/>
        <w:t xml:space="preserve">  </w:t>
      </w:r>
      <w:proofErr w:type="spellStart"/>
      <w:proofErr w:type="gramStart"/>
      <w:r w:rsidRPr="00442876">
        <w:rPr>
          <w:sz w:val="24"/>
        </w:rPr>
        <w:t>System.out.println</w:t>
      </w:r>
      <w:proofErr w:type="spellEnd"/>
      <w:r w:rsidRPr="00442876">
        <w:rPr>
          <w:sz w:val="24"/>
        </w:rPr>
        <w:t>(</w:t>
      </w:r>
      <w:proofErr w:type="gramEnd"/>
      <w:r w:rsidRPr="00442876">
        <w:rPr>
          <w:sz w:val="24"/>
        </w:rPr>
        <w:t>"This is the Test Case number Two");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}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</w:t>
      </w:r>
      <w:proofErr w:type="gramStart"/>
      <w:r w:rsidRPr="00442876">
        <w:rPr>
          <w:sz w:val="24"/>
        </w:rPr>
        <w:t>@Test(</w:t>
      </w:r>
      <w:proofErr w:type="gramEnd"/>
      <w:r w:rsidRPr="00442876">
        <w:rPr>
          <w:sz w:val="24"/>
        </w:rPr>
        <w:t>priority = 2)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</w:t>
      </w:r>
      <w:proofErr w:type="gramStart"/>
      <w:r w:rsidRPr="00442876">
        <w:rPr>
          <w:sz w:val="24"/>
        </w:rPr>
        <w:t>public</w:t>
      </w:r>
      <w:proofErr w:type="gramEnd"/>
      <w:r w:rsidRPr="00442876">
        <w:rPr>
          <w:sz w:val="24"/>
        </w:rPr>
        <w:t xml:space="preserve"> void Three() {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ab/>
        <w:t xml:space="preserve">  </w:t>
      </w:r>
      <w:proofErr w:type="spellStart"/>
      <w:proofErr w:type="gramStart"/>
      <w:r w:rsidRPr="00442876">
        <w:rPr>
          <w:sz w:val="24"/>
        </w:rPr>
        <w:t>System.out.println</w:t>
      </w:r>
      <w:proofErr w:type="spellEnd"/>
      <w:r w:rsidRPr="00442876">
        <w:rPr>
          <w:sz w:val="24"/>
        </w:rPr>
        <w:t>(</w:t>
      </w:r>
      <w:proofErr w:type="gramEnd"/>
      <w:r w:rsidRPr="00442876">
        <w:rPr>
          <w:sz w:val="24"/>
        </w:rPr>
        <w:t>"This is the Test Case number Three");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}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</w:t>
      </w:r>
      <w:proofErr w:type="gramStart"/>
      <w:r w:rsidRPr="00442876">
        <w:rPr>
          <w:sz w:val="24"/>
        </w:rPr>
        <w:t>@Test(</w:t>
      </w:r>
      <w:proofErr w:type="gramEnd"/>
      <w:r w:rsidRPr="00442876">
        <w:rPr>
          <w:sz w:val="24"/>
        </w:rPr>
        <w:t>priority = 3)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</w:t>
      </w:r>
      <w:proofErr w:type="gramStart"/>
      <w:r w:rsidRPr="00442876">
        <w:rPr>
          <w:sz w:val="24"/>
        </w:rPr>
        <w:t>public</w:t>
      </w:r>
      <w:proofErr w:type="gramEnd"/>
      <w:r w:rsidRPr="00442876">
        <w:rPr>
          <w:sz w:val="24"/>
        </w:rPr>
        <w:t xml:space="preserve"> void Four() {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ab/>
        <w:t xml:space="preserve">  </w:t>
      </w:r>
      <w:proofErr w:type="spellStart"/>
      <w:proofErr w:type="gramStart"/>
      <w:r w:rsidRPr="00442876">
        <w:rPr>
          <w:sz w:val="24"/>
        </w:rPr>
        <w:t>System.out.println</w:t>
      </w:r>
      <w:proofErr w:type="spellEnd"/>
      <w:r w:rsidRPr="00442876">
        <w:rPr>
          <w:sz w:val="24"/>
        </w:rPr>
        <w:t>(</w:t>
      </w:r>
      <w:proofErr w:type="gramEnd"/>
      <w:r w:rsidRPr="00442876">
        <w:rPr>
          <w:sz w:val="24"/>
        </w:rPr>
        <w:t>"This is the Test Case number Four");</w:t>
      </w:r>
    </w:p>
    <w:p w:rsidR="00442876" w:rsidRPr="00442876" w:rsidRDefault="00442876" w:rsidP="00442876">
      <w:pPr>
        <w:rPr>
          <w:sz w:val="24"/>
        </w:rPr>
      </w:pPr>
    </w:p>
    <w:p w:rsidR="00442876" w:rsidRPr="00442876" w:rsidRDefault="00442876" w:rsidP="00442876">
      <w:pPr>
        <w:rPr>
          <w:sz w:val="24"/>
        </w:rPr>
      </w:pPr>
      <w:r w:rsidRPr="00442876">
        <w:rPr>
          <w:sz w:val="24"/>
        </w:rPr>
        <w:t xml:space="preserve">  }</w:t>
      </w:r>
    </w:p>
    <w:p w:rsidR="00442876" w:rsidRPr="00442876" w:rsidRDefault="00442876" w:rsidP="00442876">
      <w:pPr>
        <w:rPr>
          <w:sz w:val="24"/>
        </w:rPr>
      </w:pPr>
    </w:p>
    <w:p w:rsidR="00316B6B" w:rsidRDefault="00442876" w:rsidP="00442876">
      <w:pPr>
        <w:rPr>
          <w:sz w:val="24"/>
        </w:rPr>
      </w:pPr>
      <w:r w:rsidRPr="00442876">
        <w:rPr>
          <w:sz w:val="24"/>
        </w:rPr>
        <w:lastRenderedPageBreak/>
        <w:t>}</w:t>
      </w:r>
    </w:p>
    <w:p w:rsidR="00FC7E26" w:rsidRDefault="00FC7E26" w:rsidP="00FC7E26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Style w:val="Strong"/>
          <w:rFonts w:ascii="Verdana" w:hAnsi="Verdana"/>
          <w:color w:val="303030"/>
          <w:sz w:val="21"/>
          <w:szCs w:val="21"/>
        </w:rPr>
        <w:t>Note: </w:t>
      </w:r>
      <w:proofErr w:type="spellStart"/>
      <w:r>
        <w:rPr>
          <w:rFonts w:ascii="Verdana" w:hAnsi="Verdana"/>
          <w:color w:val="303030"/>
          <w:sz w:val="21"/>
          <w:szCs w:val="21"/>
        </w:rPr>
        <w:t>TestNG</w:t>
      </w:r>
      <w:proofErr w:type="spellEnd"/>
      <w:r>
        <w:rPr>
          <w:rFonts w:ascii="Verdana" w:hAnsi="Verdana"/>
          <w:color w:val="303030"/>
          <w:sz w:val="21"/>
          <w:szCs w:val="21"/>
        </w:rPr>
        <w:t xml:space="preserve"> will execute the @Test annotation with the lowest priority value up to the largest.</w:t>
      </w:r>
    </w:p>
    <w:p w:rsidR="00FC7E26" w:rsidRDefault="00FC7E26" w:rsidP="00FC7E2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Output of the above:</w:t>
      </w:r>
    </w:p>
    <w:p w:rsidR="00FC7E26" w:rsidRDefault="00FC7E26" w:rsidP="00FC7E2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6772180" cy="1868505"/>
            <wp:effectExtent l="0" t="0" r="0" b="0"/>
            <wp:docPr id="12" name="Picture 12" descr="TestNg-Mulipl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estNg-Muliple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651" cy="186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26" w:rsidRDefault="00FC7E26" w:rsidP="00FC7E26">
      <w:pPr>
        <w:pStyle w:val="Heading2"/>
        <w:spacing w:before="0" w:beforeAutospacing="0" w:after="150" w:afterAutospacing="0" w:line="495" w:lineRule="atLeast"/>
        <w:rPr>
          <w:rFonts w:ascii="Verdana" w:hAnsi="Verdana"/>
          <w:color w:val="494949"/>
          <w:sz w:val="45"/>
          <w:szCs w:val="45"/>
        </w:rPr>
      </w:pPr>
      <w:r>
        <w:rPr>
          <w:rFonts w:ascii="Verdana" w:hAnsi="Verdana"/>
          <w:color w:val="494949"/>
          <w:sz w:val="45"/>
          <w:szCs w:val="45"/>
        </w:rPr>
        <w:t> </w:t>
      </w:r>
    </w:p>
    <w:p w:rsidR="00FC7E26" w:rsidRDefault="00FC7E26" w:rsidP="00FC7E26">
      <w:pPr>
        <w:pStyle w:val="Heading2"/>
        <w:spacing w:before="0" w:beforeAutospacing="0" w:after="150" w:afterAutospacing="0" w:line="495" w:lineRule="atLeast"/>
        <w:rPr>
          <w:rFonts w:ascii="Verdana" w:hAnsi="Verdana"/>
          <w:color w:val="494949"/>
          <w:sz w:val="45"/>
          <w:szCs w:val="45"/>
        </w:rPr>
      </w:pPr>
      <w:r>
        <w:rPr>
          <w:rFonts w:ascii="Verdana" w:hAnsi="Verdana"/>
          <w:color w:val="494949"/>
          <w:sz w:val="45"/>
          <w:szCs w:val="45"/>
        </w:rPr>
        <w:t>Skipping a Test Case</w:t>
      </w:r>
    </w:p>
    <w:p w:rsidR="00FC7E26" w:rsidRDefault="00FC7E26" w:rsidP="00FC7E2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 xml:space="preserve">Think of a situation where you are required to skip one or more @Test from your </w:t>
      </w:r>
      <w:proofErr w:type="spellStart"/>
      <w:r>
        <w:rPr>
          <w:rFonts w:ascii="Verdana" w:hAnsi="Verdana"/>
          <w:color w:val="303030"/>
          <w:sz w:val="21"/>
          <w:szCs w:val="21"/>
        </w:rPr>
        <w:t>testng</w:t>
      </w:r>
      <w:proofErr w:type="spellEnd"/>
      <w:r>
        <w:rPr>
          <w:rFonts w:ascii="Verdana" w:hAnsi="Verdana"/>
          <w:color w:val="303030"/>
          <w:sz w:val="21"/>
          <w:szCs w:val="21"/>
        </w:rPr>
        <w:t xml:space="preserve"> class. In </w:t>
      </w:r>
      <w:proofErr w:type="spellStart"/>
      <w:r>
        <w:rPr>
          <w:rFonts w:ascii="Verdana" w:hAnsi="Verdana"/>
          <w:color w:val="303030"/>
          <w:sz w:val="21"/>
          <w:szCs w:val="21"/>
        </w:rPr>
        <w:t>testng</w:t>
      </w:r>
      <w:proofErr w:type="spellEnd"/>
      <w:r>
        <w:rPr>
          <w:rFonts w:ascii="Verdana" w:hAnsi="Verdana"/>
          <w:color w:val="303030"/>
          <w:sz w:val="21"/>
          <w:szCs w:val="21"/>
        </w:rPr>
        <w:t>, you can easily able to handle this situation by setting the ‘enabled’ parameter to ‘false’ for e.g.:</w:t>
      </w:r>
    </w:p>
    <w:p w:rsidR="00FC7E26" w:rsidRDefault="00FC7E26" w:rsidP="00FC7E2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proofErr w:type="gramStart"/>
      <w:r>
        <w:rPr>
          <w:rFonts w:ascii="Verdana" w:hAnsi="Verdana"/>
          <w:color w:val="303030"/>
          <w:sz w:val="21"/>
          <w:szCs w:val="21"/>
        </w:rPr>
        <w:t>@Test(</w:t>
      </w:r>
      <w:proofErr w:type="gramEnd"/>
      <w:r>
        <w:rPr>
          <w:rFonts w:ascii="Verdana" w:hAnsi="Verdana"/>
          <w:color w:val="303030"/>
          <w:sz w:val="21"/>
          <w:szCs w:val="21"/>
        </w:rPr>
        <w:t>enabled = false)</w:t>
      </w:r>
    </w:p>
    <w:p w:rsidR="00FC7E26" w:rsidRDefault="00FC7E26" w:rsidP="00FC7E2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To use two or more parameters in a single annotation, separate them with a comma:</w:t>
      </w:r>
    </w:p>
    <w:p w:rsidR="00FC7E26" w:rsidRDefault="00FC7E26" w:rsidP="00FC7E2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proofErr w:type="gramStart"/>
      <w:r>
        <w:rPr>
          <w:rFonts w:ascii="Verdana" w:hAnsi="Verdana"/>
          <w:color w:val="303030"/>
          <w:sz w:val="21"/>
          <w:szCs w:val="21"/>
        </w:rPr>
        <w:t>@Test(</w:t>
      </w:r>
      <w:proofErr w:type="gramEnd"/>
      <w:r>
        <w:rPr>
          <w:rFonts w:ascii="Verdana" w:hAnsi="Verdana"/>
          <w:color w:val="303030"/>
          <w:sz w:val="21"/>
          <w:szCs w:val="21"/>
        </w:rPr>
        <w:t>priority = 3, enabled = false)</w:t>
      </w:r>
    </w:p>
    <w:p w:rsidR="00FC7E26" w:rsidRDefault="00FC7E26" w:rsidP="00FC7E26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Again take the same example and set the value false for the third test.</w:t>
      </w:r>
    </w:p>
    <w:p w:rsidR="00964F8E" w:rsidRPr="00964F8E" w:rsidRDefault="00964F8E" w:rsidP="00964F8E">
      <w:pPr>
        <w:rPr>
          <w:sz w:val="24"/>
        </w:rPr>
      </w:pPr>
      <w:proofErr w:type="gramStart"/>
      <w:r w:rsidRPr="00964F8E">
        <w:rPr>
          <w:sz w:val="24"/>
        </w:rPr>
        <w:t>package</w:t>
      </w:r>
      <w:proofErr w:type="gramEnd"/>
      <w:r w:rsidRPr="00964F8E">
        <w:rPr>
          <w:sz w:val="24"/>
        </w:rPr>
        <w:t xml:space="preserve"> </w:t>
      </w:r>
      <w:proofErr w:type="spellStart"/>
      <w:r w:rsidRPr="00964F8E">
        <w:rPr>
          <w:sz w:val="24"/>
        </w:rPr>
        <w:t>automationFramework</w:t>
      </w:r>
      <w:proofErr w:type="spellEnd"/>
      <w:r w:rsidRPr="00964F8E">
        <w:rPr>
          <w:sz w:val="24"/>
        </w:rPr>
        <w:t>;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proofErr w:type="gramStart"/>
      <w:r w:rsidRPr="00964F8E">
        <w:rPr>
          <w:sz w:val="24"/>
        </w:rPr>
        <w:t>import</w:t>
      </w:r>
      <w:proofErr w:type="gramEnd"/>
      <w:r w:rsidRPr="00964F8E">
        <w:rPr>
          <w:sz w:val="24"/>
        </w:rPr>
        <w:t xml:space="preserve"> </w:t>
      </w:r>
      <w:proofErr w:type="spellStart"/>
      <w:r w:rsidRPr="00964F8E">
        <w:rPr>
          <w:sz w:val="24"/>
        </w:rPr>
        <w:t>org.openqa.selenium.WebDriver</w:t>
      </w:r>
      <w:proofErr w:type="spellEnd"/>
      <w:r w:rsidRPr="00964F8E">
        <w:rPr>
          <w:sz w:val="24"/>
        </w:rPr>
        <w:t>;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proofErr w:type="gramStart"/>
      <w:r w:rsidRPr="00964F8E">
        <w:rPr>
          <w:sz w:val="24"/>
        </w:rPr>
        <w:t>import</w:t>
      </w:r>
      <w:proofErr w:type="gramEnd"/>
      <w:r w:rsidRPr="00964F8E">
        <w:rPr>
          <w:sz w:val="24"/>
        </w:rPr>
        <w:t xml:space="preserve"> </w:t>
      </w:r>
      <w:proofErr w:type="spellStart"/>
      <w:r w:rsidRPr="00964F8E">
        <w:rPr>
          <w:sz w:val="24"/>
        </w:rPr>
        <w:t>org.testng.annotations.Test</w:t>
      </w:r>
      <w:proofErr w:type="spellEnd"/>
      <w:r w:rsidRPr="00964F8E">
        <w:rPr>
          <w:sz w:val="24"/>
        </w:rPr>
        <w:t>;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proofErr w:type="gramStart"/>
      <w:r w:rsidRPr="00964F8E">
        <w:rPr>
          <w:sz w:val="24"/>
        </w:rPr>
        <w:t>public</w:t>
      </w:r>
      <w:proofErr w:type="gramEnd"/>
      <w:r w:rsidRPr="00964F8E">
        <w:rPr>
          <w:sz w:val="24"/>
        </w:rPr>
        <w:t xml:space="preserve"> class </w:t>
      </w:r>
      <w:proofErr w:type="spellStart"/>
      <w:r w:rsidRPr="00964F8E">
        <w:rPr>
          <w:sz w:val="24"/>
        </w:rPr>
        <w:t>MultipleTest</w:t>
      </w:r>
      <w:proofErr w:type="spellEnd"/>
      <w:r w:rsidRPr="00964F8E">
        <w:rPr>
          <w:sz w:val="24"/>
        </w:rPr>
        <w:t xml:space="preserve"> {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ab/>
      </w:r>
      <w:proofErr w:type="gramStart"/>
      <w:r w:rsidRPr="00964F8E">
        <w:rPr>
          <w:sz w:val="24"/>
        </w:rPr>
        <w:t>public</w:t>
      </w:r>
      <w:proofErr w:type="gramEnd"/>
      <w:r w:rsidRPr="00964F8E">
        <w:rPr>
          <w:sz w:val="24"/>
        </w:rPr>
        <w:t xml:space="preserve"> </w:t>
      </w:r>
      <w:proofErr w:type="spellStart"/>
      <w:r w:rsidRPr="00964F8E">
        <w:rPr>
          <w:sz w:val="24"/>
        </w:rPr>
        <w:t>WebDriver</w:t>
      </w:r>
      <w:proofErr w:type="spellEnd"/>
      <w:r w:rsidRPr="00964F8E">
        <w:rPr>
          <w:sz w:val="24"/>
        </w:rPr>
        <w:t xml:space="preserve"> driver;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lastRenderedPageBreak/>
        <w:t xml:space="preserve">  </w:t>
      </w:r>
      <w:proofErr w:type="gramStart"/>
      <w:r w:rsidRPr="00964F8E">
        <w:rPr>
          <w:sz w:val="24"/>
        </w:rPr>
        <w:t>@Test(</w:t>
      </w:r>
      <w:proofErr w:type="gramEnd"/>
      <w:r w:rsidRPr="00964F8E">
        <w:rPr>
          <w:sz w:val="24"/>
        </w:rPr>
        <w:t>priority = 0)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</w:t>
      </w:r>
      <w:proofErr w:type="gramStart"/>
      <w:r w:rsidRPr="00964F8E">
        <w:rPr>
          <w:sz w:val="24"/>
        </w:rPr>
        <w:t>public</w:t>
      </w:r>
      <w:proofErr w:type="gramEnd"/>
      <w:r w:rsidRPr="00964F8E">
        <w:rPr>
          <w:sz w:val="24"/>
        </w:rPr>
        <w:t xml:space="preserve"> void One() {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    </w:t>
      </w:r>
      <w:proofErr w:type="spellStart"/>
      <w:proofErr w:type="gramStart"/>
      <w:r w:rsidRPr="00964F8E">
        <w:rPr>
          <w:sz w:val="24"/>
        </w:rPr>
        <w:t>System.out.println</w:t>
      </w:r>
      <w:proofErr w:type="spellEnd"/>
      <w:r w:rsidRPr="00964F8E">
        <w:rPr>
          <w:sz w:val="24"/>
        </w:rPr>
        <w:t>(</w:t>
      </w:r>
      <w:proofErr w:type="gramEnd"/>
      <w:r w:rsidRPr="00964F8E">
        <w:rPr>
          <w:sz w:val="24"/>
        </w:rPr>
        <w:t>"This is the Test Case number One");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}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</w:t>
      </w:r>
      <w:proofErr w:type="gramStart"/>
      <w:r w:rsidRPr="00964F8E">
        <w:rPr>
          <w:sz w:val="24"/>
        </w:rPr>
        <w:t>@Test(</w:t>
      </w:r>
      <w:proofErr w:type="gramEnd"/>
      <w:r w:rsidRPr="00964F8E">
        <w:rPr>
          <w:sz w:val="24"/>
        </w:rPr>
        <w:t>priority = 1)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</w:t>
      </w:r>
      <w:proofErr w:type="gramStart"/>
      <w:r w:rsidRPr="00964F8E">
        <w:rPr>
          <w:sz w:val="24"/>
        </w:rPr>
        <w:t>public</w:t>
      </w:r>
      <w:proofErr w:type="gramEnd"/>
      <w:r w:rsidRPr="00964F8E">
        <w:rPr>
          <w:sz w:val="24"/>
        </w:rPr>
        <w:t xml:space="preserve"> void Two() {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ab/>
        <w:t xml:space="preserve">  </w:t>
      </w:r>
      <w:proofErr w:type="spellStart"/>
      <w:proofErr w:type="gramStart"/>
      <w:r w:rsidRPr="00964F8E">
        <w:rPr>
          <w:sz w:val="24"/>
        </w:rPr>
        <w:t>System.out.println</w:t>
      </w:r>
      <w:proofErr w:type="spellEnd"/>
      <w:r w:rsidRPr="00964F8E">
        <w:rPr>
          <w:sz w:val="24"/>
        </w:rPr>
        <w:t>(</w:t>
      </w:r>
      <w:proofErr w:type="gramEnd"/>
      <w:r w:rsidRPr="00964F8E">
        <w:rPr>
          <w:sz w:val="24"/>
        </w:rPr>
        <w:t>"This is the Test Case number Two");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}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</w:t>
      </w:r>
      <w:proofErr w:type="gramStart"/>
      <w:r w:rsidRPr="00964F8E">
        <w:rPr>
          <w:sz w:val="24"/>
        </w:rPr>
        <w:t>@Test(</w:t>
      </w:r>
      <w:proofErr w:type="gramEnd"/>
      <w:r w:rsidRPr="00964F8E">
        <w:rPr>
          <w:sz w:val="24"/>
        </w:rPr>
        <w:t>priority = 2, enabled = false)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</w:t>
      </w:r>
      <w:proofErr w:type="gramStart"/>
      <w:r w:rsidRPr="00964F8E">
        <w:rPr>
          <w:sz w:val="24"/>
        </w:rPr>
        <w:t>public</w:t>
      </w:r>
      <w:proofErr w:type="gramEnd"/>
      <w:r w:rsidRPr="00964F8E">
        <w:rPr>
          <w:sz w:val="24"/>
        </w:rPr>
        <w:t xml:space="preserve"> void Three() {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ab/>
        <w:t xml:space="preserve">  </w:t>
      </w:r>
      <w:proofErr w:type="spellStart"/>
      <w:proofErr w:type="gramStart"/>
      <w:r w:rsidRPr="00964F8E">
        <w:rPr>
          <w:sz w:val="24"/>
        </w:rPr>
        <w:t>System.out.println</w:t>
      </w:r>
      <w:proofErr w:type="spellEnd"/>
      <w:r w:rsidRPr="00964F8E">
        <w:rPr>
          <w:sz w:val="24"/>
        </w:rPr>
        <w:t>(</w:t>
      </w:r>
      <w:proofErr w:type="gramEnd"/>
      <w:r w:rsidRPr="00964F8E">
        <w:rPr>
          <w:sz w:val="24"/>
        </w:rPr>
        <w:t>"This is the Test Case number Three");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}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</w:t>
      </w:r>
      <w:proofErr w:type="gramStart"/>
      <w:r w:rsidRPr="00964F8E">
        <w:rPr>
          <w:sz w:val="24"/>
        </w:rPr>
        <w:t>@Test(</w:t>
      </w:r>
      <w:proofErr w:type="gramEnd"/>
      <w:r w:rsidRPr="00964F8E">
        <w:rPr>
          <w:sz w:val="24"/>
        </w:rPr>
        <w:t>priority = 3)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lastRenderedPageBreak/>
        <w:t xml:space="preserve">  </w:t>
      </w:r>
      <w:proofErr w:type="gramStart"/>
      <w:r w:rsidRPr="00964F8E">
        <w:rPr>
          <w:sz w:val="24"/>
        </w:rPr>
        <w:t>public</w:t>
      </w:r>
      <w:proofErr w:type="gramEnd"/>
      <w:r w:rsidRPr="00964F8E">
        <w:rPr>
          <w:sz w:val="24"/>
        </w:rPr>
        <w:t xml:space="preserve"> void Four() {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ab/>
        <w:t xml:space="preserve">  </w:t>
      </w:r>
      <w:proofErr w:type="spellStart"/>
      <w:proofErr w:type="gramStart"/>
      <w:r w:rsidRPr="00964F8E">
        <w:rPr>
          <w:sz w:val="24"/>
        </w:rPr>
        <w:t>System.out.println</w:t>
      </w:r>
      <w:proofErr w:type="spellEnd"/>
      <w:r w:rsidRPr="00964F8E">
        <w:rPr>
          <w:sz w:val="24"/>
        </w:rPr>
        <w:t>(</w:t>
      </w:r>
      <w:proofErr w:type="gramEnd"/>
      <w:r w:rsidRPr="00964F8E">
        <w:rPr>
          <w:sz w:val="24"/>
        </w:rPr>
        <w:t>"This is the Test Case number Four");</w:t>
      </w:r>
    </w:p>
    <w:p w:rsidR="00964F8E" w:rsidRPr="00964F8E" w:rsidRDefault="00964F8E" w:rsidP="00964F8E">
      <w:pPr>
        <w:rPr>
          <w:sz w:val="24"/>
        </w:rPr>
      </w:pPr>
    </w:p>
    <w:p w:rsidR="00964F8E" w:rsidRPr="00964F8E" w:rsidRDefault="00964F8E" w:rsidP="00964F8E">
      <w:pPr>
        <w:rPr>
          <w:sz w:val="24"/>
        </w:rPr>
      </w:pPr>
      <w:r w:rsidRPr="00964F8E">
        <w:rPr>
          <w:sz w:val="24"/>
        </w:rPr>
        <w:t xml:space="preserve">  }</w:t>
      </w:r>
    </w:p>
    <w:p w:rsidR="00964F8E" w:rsidRPr="00964F8E" w:rsidRDefault="00964F8E" w:rsidP="00964F8E">
      <w:pPr>
        <w:rPr>
          <w:sz w:val="24"/>
        </w:rPr>
      </w:pPr>
    </w:p>
    <w:p w:rsidR="00442876" w:rsidRDefault="00964F8E" w:rsidP="00964F8E">
      <w:pPr>
        <w:rPr>
          <w:sz w:val="24"/>
        </w:rPr>
      </w:pPr>
      <w:r w:rsidRPr="00964F8E">
        <w:rPr>
          <w:sz w:val="24"/>
        </w:rPr>
        <w:t>}</w:t>
      </w:r>
    </w:p>
    <w:p w:rsidR="009252AF" w:rsidRPr="009252AF" w:rsidRDefault="009252AF" w:rsidP="009252A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252A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Output of the above example:</w:t>
      </w:r>
    </w:p>
    <w:p w:rsidR="009252AF" w:rsidRPr="009252AF" w:rsidRDefault="009252AF" w:rsidP="009252A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6561574" cy="1810398"/>
            <wp:effectExtent l="0" t="0" r="0" b="0"/>
            <wp:docPr id="13" name="Picture 13" descr="TestNg-Mulipl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estNg-Muliple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30" cy="181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2AF" w:rsidRPr="00255A66" w:rsidRDefault="009252AF" w:rsidP="00964F8E">
      <w:pPr>
        <w:rPr>
          <w:sz w:val="24"/>
        </w:rPr>
      </w:pPr>
    </w:p>
    <w:sectPr w:rsidR="009252AF" w:rsidRPr="0025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A1"/>
    <w:rsid w:val="00097AA0"/>
    <w:rsid w:val="000A6FFF"/>
    <w:rsid w:val="00107D53"/>
    <w:rsid w:val="00255A66"/>
    <w:rsid w:val="002B005F"/>
    <w:rsid w:val="00316B6B"/>
    <w:rsid w:val="00442876"/>
    <w:rsid w:val="006726D6"/>
    <w:rsid w:val="00740C9D"/>
    <w:rsid w:val="007420D6"/>
    <w:rsid w:val="009252AF"/>
    <w:rsid w:val="00964F8E"/>
    <w:rsid w:val="009D43A1"/>
    <w:rsid w:val="00C81FFD"/>
    <w:rsid w:val="00DC5F7A"/>
    <w:rsid w:val="00DD75F3"/>
    <w:rsid w:val="00EB636F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2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6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6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26D6"/>
    <w:rPr>
      <w:b/>
      <w:bCs/>
    </w:rPr>
  </w:style>
  <w:style w:type="character" w:customStyle="1" w:styleId="crayon-t">
    <w:name w:val="crayon-t"/>
    <w:basedOn w:val="DefaultParagraphFont"/>
    <w:rsid w:val="006726D6"/>
  </w:style>
  <w:style w:type="character" w:customStyle="1" w:styleId="crayon-h">
    <w:name w:val="crayon-h"/>
    <w:basedOn w:val="DefaultParagraphFont"/>
    <w:rsid w:val="006726D6"/>
  </w:style>
  <w:style w:type="character" w:customStyle="1" w:styleId="crayon-v">
    <w:name w:val="crayon-v"/>
    <w:basedOn w:val="DefaultParagraphFont"/>
    <w:rsid w:val="006726D6"/>
  </w:style>
  <w:style w:type="character" w:customStyle="1" w:styleId="crayon-sy">
    <w:name w:val="crayon-sy"/>
    <w:basedOn w:val="DefaultParagraphFont"/>
    <w:rsid w:val="006726D6"/>
  </w:style>
  <w:style w:type="character" w:customStyle="1" w:styleId="crayon-e">
    <w:name w:val="crayon-e"/>
    <w:basedOn w:val="DefaultParagraphFont"/>
    <w:rsid w:val="006726D6"/>
  </w:style>
  <w:style w:type="character" w:customStyle="1" w:styleId="crayon-m">
    <w:name w:val="crayon-m"/>
    <w:basedOn w:val="DefaultParagraphFont"/>
    <w:rsid w:val="006726D6"/>
  </w:style>
  <w:style w:type="character" w:customStyle="1" w:styleId="crayon-s">
    <w:name w:val="crayon-s"/>
    <w:basedOn w:val="DefaultParagraphFont"/>
    <w:rsid w:val="006726D6"/>
  </w:style>
  <w:style w:type="character" w:customStyle="1" w:styleId="crayon-o">
    <w:name w:val="crayon-o"/>
    <w:basedOn w:val="DefaultParagraphFont"/>
    <w:rsid w:val="006726D6"/>
  </w:style>
  <w:style w:type="character" w:customStyle="1" w:styleId="crayon-cn">
    <w:name w:val="crayon-cn"/>
    <w:basedOn w:val="DefaultParagraphFont"/>
    <w:rsid w:val="006726D6"/>
  </w:style>
  <w:style w:type="character" w:styleId="Hyperlink">
    <w:name w:val="Hyperlink"/>
    <w:basedOn w:val="DefaultParagraphFont"/>
    <w:uiPriority w:val="99"/>
    <w:semiHidden/>
    <w:unhideWhenUsed/>
    <w:rsid w:val="006726D6"/>
    <w:rPr>
      <w:color w:val="0000FF"/>
      <w:u w:val="single"/>
    </w:rPr>
  </w:style>
  <w:style w:type="character" w:customStyle="1" w:styleId="category-link">
    <w:name w:val="category-link"/>
    <w:basedOn w:val="DefaultParagraphFont"/>
    <w:rsid w:val="006726D6"/>
  </w:style>
  <w:style w:type="character" w:customStyle="1" w:styleId="fn">
    <w:name w:val="fn"/>
    <w:basedOn w:val="DefaultParagraphFont"/>
    <w:rsid w:val="006726D6"/>
  </w:style>
  <w:style w:type="character" w:customStyle="1" w:styleId="screen-reader-text">
    <w:name w:val="screen-reader-text"/>
    <w:basedOn w:val="DefaultParagraphFont"/>
    <w:rsid w:val="006726D6"/>
  </w:style>
  <w:style w:type="paragraph" w:styleId="BalloonText">
    <w:name w:val="Balloon Text"/>
    <w:basedOn w:val="Normal"/>
    <w:link w:val="BalloonTextChar"/>
    <w:uiPriority w:val="99"/>
    <w:semiHidden/>
    <w:unhideWhenUsed/>
    <w:rsid w:val="0067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2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6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6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26D6"/>
    <w:rPr>
      <w:b/>
      <w:bCs/>
    </w:rPr>
  </w:style>
  <w:style w:type="character" w:customStyle="1" w:styleId="crayon-t">
    <w:name w:val="crayon-t"/>
    <w:basedOn w:val="DefaultParagraphFont"/>
    <w:rsid w:val="006726D6"/>
  </w:style>
  <w:style w:type="character" w:customStyle="1" w:styleId="crayon-h">
    <w:name w:val="crayon-h"/>
    <w:basedOn w:val="DefaultParagraphFont"/>
    <w:rsid w:val="006726D6"/>
  </w:style>
  <w:style w:type="character" w:customStyle="1" w:styleId="crayon-v">
    <w:name w:val="crayon-v"/>
    <w:basedOn w:val="DefaultParagraphFont"/>
    <w:rsid w:val="006726D6"/>
  </w:style>
  <w:style w:type="character" w:customStyle="1" w:styleId="crayon-sy">
    <w:name w:val="crayon-sy"/>
    <w:basedOn w:val="DefaultParagraphFont"/>
    <w:rsid w:val="006726D6"/>
  </w:style>
  <w:style w:type="character" w:customStyle="1" w:styleId="crayon-e">
    <w:name w:val="crayon-e"/>
    <w:basedOn w:val="DefaultParagraphFont"/>
    <w:rsid w:val="006726D6"/>
  </w:style>
  <w:style w:type="character" w:customStyle="1" w:styleId="crayon-m">
    <w:name w:val="crayon-m"/>
    <w:basedOn w:val="DefaultParagraphFont"/>
    <w:rsid w:val="006726D6"/>
  </w:style>
  <w:style w:type="character" w:customStyle="1" w:styleId="crayon-s">
    <w:name w:val="crayon-s"/>
    <w:basedOn w:val="DefaultParagraphFont"/>
    <w:rsid w:val="006726D6"/>
  </w:style>
  <w:style w:type="character" w:customStyle="1" w:styleId="crayon-o">
    <w:name w:val="crayon-o"/>
    <w:basedOn w:val="DefaultParagraphFont"/>
    <w:rsid w:val="006726D6"/>
  </w:style>
  <w:style w:type="character" w:customStyle="1" w:styleId="crayon-cn">
    <w:name w:val="crayon-cn"/>
    <w:basedOn w:val="DefaultParagraphFont"/>
    <w:rsid w:val="006726D6"/>
  </w:style>
  <w:style w:type="character" w:styleId="Hyperlink">
    <w:name w:val="Hyperlink"/>
    <w:basedOn w:val="DefaultParagraphFont"/>
    <w:uiPriority w:val="99"/>
    <w:semiHidden/>
    <w:unhideWhenUsed/>
    <w:rsid w:val="006726D6"/>
    <w:rPr>
      <w:color w:val="0000FF"/>
      <w:u w:val="single"/>
    </w:rPr>
  </w:style>
  <w:style w:type="character" w:customStyle="1" w:styleId="category-link">
    <w:name w:val="category-link"/>
    <w:basedOn w:val="DefaultParagraphFont"/>
    <w:rsid w:val="006726D6"/>
  </w:style>
  <w:style w:type="character" w:customStyle="1" w:styleId="fn">
    <w:name w:val="fn"/>
    <w:basedOn w:val="DefaultParagraphFont"/>
    <w:rsid w:val="006726D6"/>
  </w:style>
  <w:style w:type="character" w:customStyle="1" w:styleId="screen-reader-text">
    <w:name w:val="screen-reader-text"/>
    <w:basedOn w:val="DefaultParagraphFont"/>
    <w:rsid w:val="006726D6"/>
  </w:style>
  <w:style w:type="paragraph" w:styleId="BalloonText">
    <w:name w:val="Balloon Text"/>
    <w:basedOn w:val="Normal"/>
    <w:link w:val="BalloonTextChar"/>
    <w:uiPriority w:val="99"/>
    <w:semiHidden/>
    <w:unhideWhenUsed/>
    <w:rsid w:val="0067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22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95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5849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1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2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958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13217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38882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858642">
                              <w:marLeft w:val="0"/>
                              <w:marRight w:val="0"/>
                              <w:marTop w:val="0"/>
                              <w:marBottom w:val="326"/>
                              <w:divBdr>
                                <w:top w:val="single" w:sz="6" w:space="12" w:color="CFEBFE"/>
                                <w:left w:val="single" w:sz="6" w:space="31" w:color="CFEBFE"/>
                                <w:bottom w:val="single" w:sz="6" w:space="12" w:color="CFEBFE"/>
                                <w:right w:val="single" w:sz="6" w:space="12" w:color="CFEBF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46013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984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41862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496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73687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3740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017271">
                              <w:marLeft w:val="0"/>
                              <w:marRight w:val="0"/>
                              <w:marTop w:val="0"/>
                              <w:marBottom w:val="326"/>
                              <w:divBdr>
                                <w:top w:val="single" w:sz="6" w:space="12" w:color="CFEBFE"/>
                                <w:left w:val="single" w:sz="6" w:space="31" w:color="CFEBFE"/>
                                <w:bottom w:val="single" w:sz="6" w:space="12" w:color="CFEBFE"/>
                                <w:right w:val="single" w:sz="6" w:space="12" w:color="CFEBF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44955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296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595</Words>
  <Characters>3396</Characters>
  <Application>Microsoft Office Word</Application>
  <DocSecurity>0</DocSecurity>
  <Lines>28</Lines>
  <Paragraphs>7</Paragraphs>
  <ScaleCrop>false</ScaleCrop>
  <Company>HP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</dc:creator>
  <cp:keywords/>
  <dc:description/>
  <cp:lastModifiedBy>Nivedita</cp:lastModifiedBy>
  <cp:revision>10</cp:revision>
  <dcterms:created xsi:type="dcterms:W3CDTF">2019-06-14T21:33:00Z</dcterms:created>
  <dcterms:modified xsi:type="dcterms:W3CDTF">2019-06-14T21:46:00Z</dcterms:modified>
</cp:coreProperties>
</file>