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5977" w14:textId="77777777" w:rsidR="002820FD" w:rsidRDefault="002820FD"/>
    <w:p w14:paraId="058C19A7" w14:textId="77777777" w:rsidR="002820FD" w:rsidRDefault="002820FD"/>
    <w:p w14:paraId="6FA7745C" w14:textId="77777777" w:rsidR="002820FD" w:rsidRDefault="002820FD">
      <w:r>
        <w:t>Freelancer needed for two database problems… one is just not being able to log in and the other is in firebase where only half of the database is accessible.</w:t>
      </w:r>
    </w:p>
    <w:sectPr w:rsidR="0028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FD"/>
    <w:rsid w:val="002820FD"/>
    <w:rsid w:val="00800AB6"/>
    <w:rsid w:val="00E855CA"/>
    <w:rsid w:val="00E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79DF"/>
  <w15:chartTrackingRefBased/>
  <w15:docId w15:val="{BD3C8D39-80CB-4BBE-A904-AB68F3DC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magee</dc:creator>
  <cp:keywords/>
  <dc:description/>
  <cp:lastModifiedBy>tony magee</cp:lastModifiedBy>
  <cp:revision>5</cp:revision>
  <dcterms:created xsi:type="dcterms:W3CDTF">2020-11-13T02:32:00Z</dcterms:created>
  <dcterms:modified xsi:type="dcterms:W3CDTF">2020-11-14T03:42:00Z</dcterms:modified>
</cp:coreProperties>
</file>