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tylesWithEffects.xml" ContentType="application/vnd.ms-word.stylesWithEffect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sidR="00A3509E" w:rsidRDefault="00A3509E" w:rsidP="00A3509E">
      <w:pPr>
        <w:spacing w:after="40"/>
      </w:pPr>
      <w:r>
        <w:rPr>
          <w:b/>
          <w:bCs/>
          <w:color w:val="111111"/>
          <w:sz w:val="52"/>
          <w:szCs w:val="52"/>
        </w:rPr>
        <w:t>TYLER ROBERTS</w:t>
      </w:r>
    </w:p>
    <w:p w:rsidR="00A3509E" w:rsidRDefault="00A3509E" w:rsidP="00A3509E">
      <w:pPr>
        <w:spacing w:after="40"/>
      </w:pPr>
      <w:r>
        <w:rPr>
          <w:rFonts w:ascii="Arial" w:eastAsia="Arial" w:hAnsi="Arial" w:cs="Arial"/>
          <w:b/>
          <w:bCs/>
          <w:color w:val="6F8F6B"/>
          <w:sz w:val="22"/>
          <w:szCs w:val="22"/>
        </w:rPr>
        <w:t>Senior Software Engineer</w:t>
      </w:r>
    </w:p>
    <w:p w:rsidR="00A3509E" w:rsidRDefault="001F6A28" w:rsidP="00A3509E">
      <w:pPr>
        <w:spacing w:after="160"/>
      </w:pPr>
      <w:r>
        <w:rPr>
          <w:rFonts w:ascii="Arial" w:eastAsia="Arial" w:hAnsi="Arial" w:cs="Arial"/>
          <w:color w:val="4B5563"/>
          <w:sz w:val="19"/>
          <w:szCs w:val="19"/>
        </w:rPr>
        <w:t>tyler.r.dev@outlook.com | linkedin.com/in/tyler-r-5788a13ba | Florida, United States | +1 (321) 376-7095</w:t>
      </w:r>
      <w:bookmarkStart w:id="0" w:name="_GoBack"/>
      <w:bookmarkEnd w:id="0"/>
    </w:p>
    <w:p w:rsidR="008E5EA3" w:rsidRDefault="00C90922">
      <w:pPr>
        <w:pBdr>
          <w:bottom w:val="single" w:sz="6" w:space="0" w:color="111111"/>
        </w:pBdr>
        <w:spacing w:before="120" w:after="80"/>
      </w:pPr>
      <w:r>
        <w:rPr>
          <w:b/>
          <w:bCs/>
          <w:color w:val="111111"/>
          <w:sz w:val="24"/>
          <w:szCs w:val="24"/>
        </w:rPr>
        <w:t>SUMMARY</w:t>
      </w:r>
    </w:p>
    <w:p w:rsidR="008E5EA3" w:rsidRPr="00392DC1" w:rsidRDefault="00392DC1">
      <w:pPr>
        <w:spacing w:after="120"/>
        <w:jc w:val="both"/>
        <w:rPr>
          <w:rFonts w:ascii="Arial" w:hAnsi="Arial" w:cs="Arial"/>
          <w:sz w:val="22"/>
        </w:rPr>
      </w:pPr>
      <w:r w:rsidRPr="00392DC1">
        <w:rPr>
          <w:sz w:val="22"/>
        </w:rPr>
        <w:t xml:space="preserve">Senior Software Engineer with 10+ years building </w:t>
      </w:r>
      <w:r w:rsidRPr="00392DC1">
        <w:rPr>
          <w:rStyle w:val="Strong"/>
          <w:sz w:val="22"/>
        </w:rPr>
        <w:t>backend platforms</w:t>
      </w:r>
      <w:r w:rsidRPr="00392DC1">
        <w:rPr>
          <w:sz w:val="22"/>
        </w:rPr>
        <w:t xml:space="preserve"> for </w:t>
      </w:r>
      <w:r w:rsidRPr="00392DC1">
        <w:rPr>
          <w:rStyle w:val="Strong"/>
          <w:sz w:val="22"/>
        </w:rPr>
        <w:t xml:space="preserve">SaaS, </w:t>
      </w:r>
      <w:proofErr w:type="spellStart"/>
      <w:r w:rsidRPr="00392DC1">
        <w:rPr>
          <w:rStyle w:val="Strong"/>
          <w:sz w:val="22"/>
        </w:rPr>
        <w:t>fintech</w:t>
      </w:r>
      <w:proofErr w:type="spellEnd"/>
      <w:r w:rsidRPr="00392DC1">
        <w:rPr>
          <w:rStyle w:val="Strong"/>
          <w:sz w:val="22"/>
        </w:rPr>
        <w:t>, business workflow, and cloud services</w:t>
      </w:r>
      <w:r w:rsidRPr="00392DC1">
        <w:rPr>
          <w:sz w:val="22"/>
        </w:rPr>
        <w:t xml:space="preserve"> using </w:t>
      </w:r>
      <w:r w:rsidRPr="00392DC1">
        <w:rPr>
          <w:rStyle w:val="Strong"/>
          <w:sz w:val="22"/>
        </w:rPr>
        <w:t>Node.js v0.12–22.x</w:t>
      </w:r>
      <w:r w:rsidRPr="00392DC1">
        <w:rPr>
          <w:sz w:val="22"/>
        </w:rPr>
        <w:t xml:space="preserve">, </w:t>
      </w:r>
      <w:r w:rsidRPr="00392DC1">
        <w:rPr>
          <w:rStyle w:val="Strong"/>
          <w:sz w:val="22"/>
        </w:rPr>
        <w:t>Express.js v4.x–5.x</w:t>
      </w:r>
      <w:r w:rsidRPr="00392DC1">
        <w:rPr>
          <w:sz w:val="22"/>
        </w:rPr>
        <w:t xml:space="preserve">, and </w:t>
      </w:r>
      <w:proofErr w:type="spellStart"/>
      <w:r w:rsidRPr="00392DC1">
        <w:rPr>
          <w:rStyle w:val="Strong"/>
          <w:sz w:val="22"/>
        </w:rPr>
        <w:t>NestJS</w:t>
      </w:r>
      <w:proofErr w:type="spellEnd"/>
      <w:r w:rsidRPr="00392DC1">
        <w:rPr>
          <w:rStyle w:val="Strong"/>
          <w:sz w:val="22"/>
        </w:rPr>
        <w:t xml:space="preserve"> v7–10</w:t>
      </w:r>
      <w:r w:rsidRPr="00392DC1">
        <w:rPr>
          <w:sz w:val="22"/>
        </w:rPr>
        <w:t xml:space="preserve">, delivering secure APIs, event-driven services, multi-tenant architectures, and operational tooling that stay reliable under production load. Strong record solving difficult bugs, modernizing legacy services, improving latency and fault tolerance, and shipping new platform capabilities across </w:t>
      </w:r>
      <w:r w:rsidRPr="00392DC1">
        <w:rPr>
          <w:rStyle w:val="Strong"/>
          <w:sz w:val="22"/>
        </w:rPr>
        <w:t>AWS</w:t>
      </w:r>
      <w:r w:rsidRPr="00392DC1">
        <w:rPr>
          <w:sz w:val="22"/>
        </w:rPr>
        <w:t xml:space="preserve">, </w:t>
      </w:r>
      <w:r w:rsidRPr="00392DC1">
        <w:rPr>
          <w:rStyle w:val="Strong"/>
          <w:sz w:val="22"/>
        </w:rPr>
        <w:t>PostgreSQL</w:t>
      </w:r>
      <w:r w:rsidRPr="00392DC1">
        <w:rPr>
          <w:sz w:val="22"/>
        </w:rPr>
        <w:t xml:space="preserve">, </w:t>
      </w:r>
      <w:proofErr w:type="spellStart"/>
      <w:r w:rsidRPr="00392DC1">
        <w:rPr>
          <w:rStyle w:val="Strong"/>
          <w:sz w:val="22"/>
        </w:rPr>
        <w:t>Redis</w:t>
      </w:r>
      <w:proofErr w:type="spellEnd"/>
      <w:r w:rsidRPr="00392DC1">
        <w:rPr>
          <w:sz w:val="22"/>
        </w:rPr>
        <w:t xml:space="preserve">, </w:t>
      </w:r>
      <w:r w:rsidRPr="00392DC1">
        <w:rPr>
          <w:rStyle w:val="Strong"/>
          <w:sz w:val="22"/>
        </w:rPr>
        <w:t>Docker</w:t>
      </w:r>
      <w:r w:rsidRPr="00392DC1">
        <w:rPr>
          <w:sz w:val="22"/>
        </w:rPr>
        <w:t xml:space="preserve">, and </w:t>
      </w:r>
      <w:r w:rsidRPr="00392DC1">
        <w:rPr>
          <w:rStyle w:val="Strong"/>
          <w:sz w:val="22"/>
        </w:rPr>
        <w:t>Kubernetes</w:t>
      </w:r>
      <w:r w:rsidRPr="00392DC1">
        <w:rPr>
          <w:sz w:val="22"/>
        </w:rPr>
        <w:t xml:space="preserve"> while partnering closely with product, frontend, and DevOps teams.</w:t>
      </w:r>
    </w:p>
    <w:p w:rsidR="008E5EA3" w:rsidRDefault="00C90922">
      <w:pPr>
        <w:pBdr>
          <w:bottom w:val="single" w:sz="6" w:space="0" w:color="111111"/>
        </w:pBdr>
        <w:spacing w:before="120" w:after="80"/>
      </w:pPr>
      <w:r>
        <w:rPr>
          <w:b/>
          <w:bCs/>
          <w:color w:val="111111"/>
          <w:sz w:val="24"/>
          <w:szCs w:val="24"/>
        </w:rPr>
        <w:t>SKILLS</w:t>
      </w:r>
    </w:p>
    <w:p w:rsidR="00392DC1" w:rsidRPr="00392DC1" w:rsidRDefault="00392DC1" w:rsidP="00392DC1">
      <w:pPr>
        <w:pStyle w:val="NormalWeb"/>
        <w:numPr>
          <w:ilvl w:val="0"/>
          <w:numId w:val="2"/>
        </w:numPr>
        <w:spacing w:before="0" w:beforeAutospacing="0" w:after="0" w:afterAutospacing="0"/>
        <w:jc w:val="both"/>
        <w:rPr>
          <w:sz w:val="22"/>
        </w:rPr>
      </w:pPr>
      <w:r w:rsidRPr="00392DC1">
        <w:rPr>
          <w:rStyle w:val="Strong"/>
          <w:sz w:val="22"/>
        </w:rPr>
        <w:t>Backend &amp; APIs</w:t>
      </w:r>
      <w:r w:rsidRPr="00392DC1">
        <w:rPr>
          <w:sz w:val="22"/>
        </w:rPr>
        <w:t xml:space="preserve"> — </w:t>
      </w:r>
      <w:r w:rsidRPr="00392DC1">
        <w:rPr>
          <w:rStyle w:val="Strong"/>
          <w:sz w:val="22"/>
        </w:rPr>
        <w:t>Node.js v0.12–22.x</w:t>
      </w:r>
      <w:r w:rsidRPr="00392DC1">
        <w:rPr>
          <w:sz w:val="22"/>
        </w:rPr>
        <w:t xml:space="preserve">, </w:t>
      </w:r>
      <w:r w:rsidRPr="00392DC1">
        <w:rPr>
          <w:rStyle w:val="Strong"/>
          <w:sz w:val="22"/>
        </w:rPr>
        <w:t>Express.js v4.x–5.x</w:t>
      </w:r>
      <w:r w:rsidRPr="00392DC1">
        <w:rPr>
          <w:sz w:val="22"/>
        </w:rPr>
        <w:t xml:space="preserve">, </w:t>
      </w:r>
      <w:proofErr w:type="spellStart"/>
      <w:r w:rsidRPr="00392DC1">
        <w:rPr>
          <w:rStyle w:val="Strong"/>
          <w:sz w:val="22"/>
        </w:rPr>
        <w:t>NestJS</w:t>
      </w:r>
      <w:proofErr w:type="spellEnd"/>
      <w:r w:rsidRPr="00392DC1">
        <w:rPr>
          <w:rStyle w:val="Strong"/>
          <w:sz w:val="22"/>
        </w:rPr>
        <w:t xml:space="preserve"> v7–10</w:t>
      </w:r>
      <w:r w:rsidRPr="00392DC1">
        <w:rPr>
          <w:sz w:val="22"/>
        </w:rPr>
        <w:t xml:space="preserve">, </w:t>
      </w:r>
      <w:proofErr w:type="spellStart"/>
      <w:r w:rsidRPr="00392DC1">
        <w:rPr>
          <w:sz w:val="22"/>
        </w:rPr>
        <w:t>TypeScript</w:t>
      </w:r>
      <w:proofErr w:type="spellEnd"/>
      <w:r w:rsidRPr="00392DC1">
        <w:rPr>
          <w:sz w:val="22"/>
        </w:rPr>
        <w:t xml:space="preserve">, JavaScript, REST APIs, </w:t>
      </w:r>
      <w:proofErr w:type="spellStart"/>
      <w:r w:rsidRPr="00392DC1">
        <w:rPr>
          <w:sz w:val="22"/>
        </w:rPr>
        <w:t>GraphQL</w:t>
      </w:r>
      <w:proofErr w:type="spellEnd"/>
      <w:r w:rsidRPr="00392DC1">
        <w:rPr>
          <w:sz w:val="22"/>
        </w:rPr>
        <w:t xml:space="preserve">, </w:t>
      </w:r>
      <w:proofErr w:type="spellStart"/>
      <w:r w:rsidRPr="00392DC1">
        <w:rPr>
          <w:sz w:val="22"/>
        </w:rPr>
        <w:t>microservices</w:t>
      </w:r>
      <w:proofErr w:type="spellEnd"/>
      <w:r w:rsidRPr="00392DC1">
        <w:rPr>
          <w:sz w:val="22"/>
        </w:rPr>
        <w:t xml:space="preserve">, event-driven architecture, background jobs, </w:t>
      </w:r>
      <w:proofErr w:type="spellStart"/>
      <w:r w:rsidRPr="00392DC1">
        <w:rPr>
          <w:sz w:val="22"/>
        </w:rPr>
        <w:t>WebSockets</w:t>
      </w:r>
      <w:proofErr w:type="spellEnd"/>
      <w:r w:rsidRPr="00392DC1">
        <w:rPr>
          <w:sz w:val="22"/>
        </w:rPr>
        <w:t xml:space="preserve">, SSE, </w:t>
      </w:r>
      <w:proofErr w:type="spellStart"/>
      <w:r w:rsidRPr="00392DC1">
        <w:rPr>
          <w:sz w:val="22"/>
        </w:rPr>
        <w:t>OpenAPI</w:t>
      </w:r>
      <w:proofErr w:type="spellEnd"/>
      <w:r w:rsidRPr="00392DC1">
        <w:rPr>
          <w:sz w:val="22"/>
        </w:rPr>
        <w:t xml:space="preserve">/Swagger, API versioning, </w:t>
      </w:r>
      <w:proofErr w:type="spellStart"/>
      <w:r w:rsidRPr="00392DC1">
        <w:rPr>
          <w:sz w:val="22"/>
        </w:rPr>
        <w:t>webhook</w:t>
      </w:r>
      <w:proofErr w:type="spellEnd"/>
      <w:r w:rsidRPr="00392DC1">
        <w:rPr>
          <w:sz w:val="22"/>
        </w:rPr>
        <w:t xml:space="preserve"> platforms, RBAC, JWT, OAuth2, OpenID Connect, rate limiting, </w:t>
      </w:r>
      <w:proofErr w:type="spellStart"/>
      <w:r w:rsidRPr="00392DC1">
        <w:rPr>
          <w:sz w:val="22"/>
        </w:rPr>
        <w:t>idempotency</w:t>
      </w:r>
      <w:proofErr w:type="spellEnd"/>
      <w:r w:rsidRPr="00392DC1">
        <w:rPr>
          <w:sz w:val="22"/>
        </w:rPr>
        <w:t>, caching strategies</w:t>
      </w:r>
    </w:p>
    <w:p w:rsidR="00392DC1" w:rsidRPr="00392DC1" w:rsidRDefault="00392DC1" w:rsidP="00392DC1">
      <w:pPr>
        <w:pStyle w:val="NormalWeb"/>
        <w:numPr>
          <w:ilvl w:val="0"/>
          <w:numId w:val="2"/>
        </w:numPr>
        <w:spacing w:before="0" w:beforeAutospacing="0" w:after="0" w:afterAutospacing="0"/>
        <w:jc w:val="both"/>
        <w:rPr>
          <w:sz w:val="22"/>
        </w:rPr>
      </w:pPr>
      <w:r w:rsidRPr="00392DC1">
        <w:rPr>
          <w:rStyle w:val="Strong"/>
          <w:sz w:val="22"/>
        </w:rPr>
        <w:t>Data, Messaging &amp; Search</w:t>
      </w:r>
      <w:r w:rsidRPr="00392DC1">
        <w:rPr>
          <w:sz w:val="22"/>
        </w:rPr>
        <w:t xml:space="preserve"> — PostgreSQL, MySQL, SQL Server, </w:t>
      </w:r>
      <w:proofErr w:type="spellStart"/>
      <w:r w:rsidRPr="00392DC1">
        <w:rPr>
          <w:sz w:val="22"/>
        </w:rPr>
        <w:t>Redis</w:t>
      </w:r>
      <w:proofErr w:type="spellEnd"/>
      <w:r w:rsidRPr="00392DC1">
        <w:rPr>
          <w:sz w:val="22"/>
        </w:rPr>
        <w:t xml:space="preserve">, MongoDB, </w:t>
      </w:r>
      <w:proofErr w:type="spellStart"/>
      <w:r w:rsidRPr="00392DC1">
        <w:rPr>
          <w:sz w:val="22"/>
        </w:rPr>
        <w:t>DynamoDB</w:t>
      </w:r>
      <w:proofErr w:type="spellEnd"/>
      <w:r w:rsidRPr="00392DC1">
        <w:rPr>
          <w:sz w:val="22"/>
        </w:rPr>
        <w:t xml:space="preserve">, Kafka, </w:t>
      </w:r>
      <w:proofErr w:type="spellStart"/>
      <w:r w:rsidRPr="00392DC1">
        <w:rPr>
          <w:sz w:val="22"/>
        </w:rPr>
        <w:t>RabbitMQ</w:t>
      </w:r>
      <w:proofErr w:type="spellEnd"/>
      <w:r w:rsidRPr="00392DC1">
        <w:rPr>
          <w:sz w:val="22"/>
        </w:rPr>
        <w:t xml:space="preserve">, AWS SQS/SNS, </w:t>
      </w:r>
      <w:proofErr w:type="spellStart"/>
      <w:r w:rsidRPr="00392DC1">
        <w:rPr>
          <w:sz w:val="22"/>
        </w:rPr>
        <w:t>Elasticsearch</w:t>
      </w:r>
      <w:proofErr w:type="spellEnd"/>
      <w:r w:rsidRPr="00392DC1">
        <w:rPr>
          <w:sz w:val="22"/>
        </w:rPr>
        <w:t>, OpenSearch</w:t>
      </w:r>
    </w:p>
    <w:p w:rsidR="00392DC1" w:rsidRPr="00392DC1" w:rsidRDefault="00392DC1" w:rsidP="00392DC1">
      <w:pPr>
        <w:pStyle w:val="NormalWeb"/>
        <w:numPr>
          <w:ilvl w:val="0"/>
          <w:numId w:val="2"/>
        </w:numPr>
        <w:spacing w:before="0" w:beforeAutospacing="0" w:after="0" w:afterAutospacing="0"/>
        <w:jc w:val="both"/>
        <w:rPr>
          <w:sz w:val="22"/>
        </w:rPr>
      </w:pPr>
      <w:r w:rsidRPr="00392DC1">
        <w:rPr>
          <w:rStyle w:val="Strong"/>
          <w:sz w:val="22"/>
        </w:rPr>
        <w:t>Cloud &amp; DevOps</w:t>
      </w:r>
      <w:r w:rsidRPr="00392DC1">
        <w:rPr>
          <w:sz w:val="22"/>
        </w:rPr>
        <w:t xml:space="preserve"> — </w:t>
      </w:r>
      <w:r w:rsidRPr="00392DC1">
        <w:rPr>
          <w:rStyle w:val="Strong"/>
          <w:sz w:val="22"/>
        </w:rPr>
        <w:t>AWS</w:t>
      </w:r>
      <w:r w:rsidRPr="00392DC1">
        <w:rPr>
          <w:sz w:val="22"/>
        </w:rPr>
        <w:t xml:space="preserve">, EC2, ECS, EKS, Lambda, API Gateway, S3, </w:t>
      </w:r>
      <w:proofErr w:type="spellStart"/>
      <w:r w:rsidRPr="00392DC1">
        <w:rPr>
          <w:sz w:val="22"/>
        </w:rPr>
        <w:t>CloudFront</w:t>
      </w:r>
      <w:proofErr w:type="spellEnd"/>
      <w:r w:rsidRPr="00392DC1">
        <w:rPr>
          <w:sz w:val="22"/>
        </w:rPr>
        <w:t xml:space="preserve">, RDS, </w:t>
      </w:r>
      <w:proofErr w:type="spellStart"/>
      <w:r w:rsidRPr="00392DC1">
        <w:rPr>
          <w:sz w:val="22"/>
        </w:rPr>
        <w:t>DynamoDB</w:t>
      </w:r>
      <w:proofErr w:type="spellEnd"/>
      <w:r w:rsidRPr="00392DC1">
        <w:rPr>
          <w:sz w:val="22"/>
        </w:rPr>
        <w:t xml:space="preserve">, </w:t>
      </w:r>
      <w:proofErr w:type="spellStart"/>
      <w:r w:rsidRPr="00392DC1">
        <w:rPr>
          <w:sz w:val="22"/>
        </w:rPr>
        <w:t>ElastiCache</w:t>
      </w:r>
      <w:proofErr w:type="spellEnd"/>
      <w:r w:rsidRPr="00392DC1">
        <w:rPr>
          <w:sz w:val="22"/>
        </w:rPr>
        <w:t xml:space="preserve">, </w:t>
      </w:r>
      <w:proofErr w:type="spellStart"/>
      <w:r w:rsidRPr="00392DC1">
        <w:rPr>
          <w:sz w:val="22"/>
        </w:rPr>
        <w:t>EventBridge</w:t>
      </w:r>
      <w:proofErr w:type="spellEnd"/>
      <w:r w:rsidRPr="00392DC1">
        <w:rPr>
          <w:sz w:val="22"/>
        </w:rPr>
        <w:t xml:space="preserve">, Step Functions, IAM, Docker, Kubernetes, Helm, Terraform, GitHub Actions, Jenkins, </w:t>
      </w:r>
      <w:proofErr w:type="spellStart"/>
      <w:r w:rsidRPr="00392DC1">
        <w:rPr>
          <w:sz w:val="22"/>
        </w:rPr>
        <w:t>GitLab</w:t>
      </w:r>
      <w:proofErr w:type="spellEnd"/>
      <w:r w:rsidRPr="00392DC1">
        <w:rPr>
          <w:sz w:val="22"/>
        </w:rPr>
        <w:t xml:space="preserve"> CI/CD, Nginx, Linux</w:t>
      </w:r>
    </w:p>
    <w:p w:rsidR="008E5EA3" w:rsidRPr="00392DC1" w:rsidRDefault="00392DC1" w:rsidP="00392DC1">
      <w:pPr>
        <w:pStyle w:val="NormalWeb"/>
        <w:numPr>
          <w:ilvl w:val="0"/>
          <w:numId w:val="2"/>
        </w:numPr>
        <w:spacing w:before="0" w:beforeAutospacing="0" w:after="0" w:afterAutospacing="0"/>
        <w:jc w:val="both"/>
        <w:rPr>
          <w:sz w:val="22"/>
        </w:rPr>
      </w:pPr>
      <w:r w:rsidRPr="00392DC1">
        <w:rPr>
          <w:rStyle w:val="Strong"/>
          <w:sz w:val="22"/>
        </w:rPr>
        <w:t>Observability, Quality &amp; Security</w:t>
      </w:r>
      <w:r w:rsidRPr="00392DC1">
        <w:rPr>
          <w:sz w:val="22"/>
        </w:rPr>
        <w:t xml:space="preserve"> — </w:t>
      </w:r>
      <w:proofErr w:type="spellStart"/>
      <w:r w:rsidRPr="00392DC1">
        <w:rPr>
          <w:sz w:val="22"/>
        </w:rPr>
        <w:t>Datadog</w:t>
      </w:r>
      <w:proofErr w:type="spellEnd"/>
      <w:r w:rsidRPr="00392DC1">
        <w:rPr>
          <w:sz w:val="22"/>
        </w:rPr>
        <w:t xml:space="preserve">, </w:t>
      </w:r>
      <w:proofErr w:type="spellStart"/>
      <w:r w:rsidRPr="00392DC1">
        <w:rPr>
          <w:sz w:val="22"/>
        </w:rPr>
        <w:t>CloudWatch</w:t>
      </w:r>
      <w:proofErr w:type="spellEnd"/>
      <w:r w:rsidRPr="00392DC1">
        <w:rPr>
          <w:sz w:val="22"/>
        </w:rPr>
        <w:t xml:space="preserve">, Prometheus, </w:t>
      </w:r>
      <w:proofErr w:type="spellStart"/>
      <w:r w:rsidRPr="00392DC1">
        <w:rPr>
          <w:sz w:val="22"/>
        </w:rPr>
        <w:t>Grafana</w:t>
      </w:r>
      <w:proofErr w:type="spellEnd"/>
      <w:r w:rsidRPr="00392DC1">
        <w:rPr>
          <w:sz w:val="22"/>
        </w:rPr>
        <w:t xml:space="preserve">, </w:t>
      </w:r>
      <w:proofErr w:type="spellStart"/>
      <w:r w:rsidRPr="00392DC1">
        <w:rPr>
          <w:sz w:val="22"/>
        </w:rPr>
        <w:t>OpenTelemetry</w:t>
      </w:r>
      <w:proofErr w:type="spellEnd"/>
      <w:r w:rsidRPr="00392DC1">
        <w:rPr>
          <w:sz w:val="22"/>
        </w:rPr>
        <w:t xml:space="preserve">, ELK, Jest, </w:t>
      </w:r>
      <w:proofErr w:type="spellStart"/>
      <w:r w:rsidRPr="00392DC1">
        <w:rPr>
          <w:sz w:val="22"/>
        </w:rPr>
        <w:t>Supertest</w:t>
      </w:r>
      <w:proofErr w:type="spellEnd"/>
      <w:r w:rsidRPr="00392DC1">
        <w:rPr>
          <w:sz w:val="22"/>
        </w:rPr>
        <w:t>, Mocha, Chai, contract testing, integration testing, audit logging, structured logging, tracing, OWASP practices, secrets management, CI/CD quality gates</w:t>
      </w:r>
    </w:p>
    <w:p w:rsidR="008E5EA3" w:rsidRDefault="00C90922">
      <w:pPr>
        <w:pBdr>
          <w:bottom w:val="single" w:sz="6" w:space="0" w:color="111111"/>
        </w:pBdr>
        <w:spacing w:before="120" w:after="80"/>
      </w:pPr>
      <w:r>
        <w:rPr>
          <w:b/>
          <w:bCs/>
          <w:color w:val="111111"/>
          <w:sz w:val="24"/>
          <w:szCs w:val="24"/>
        </w:rPr>
        <w:t>EXPERIENCE</w:t>
      </w:r>
    </w:p>
    <w:p w:rsidR="008E5EA3" w:rsidRDefault="00C90922">
      <w:r>
        <w:rPr>
          <w:rFonts w:ascii="Arial" w:eastAsia="Arial" w:hAnsi="Arial" w:cs="Arial"/>
          <w:b/>
          <w:bCs/>
          <w:color w:val="111111"/>
          <w:sz w:val="23"/>
          <w:szCs w:val="23"/>
        </w:rPr>
        <w:t>Senior Software Engineer</w:t>
      </w:r>
    </w:p>
    <w:p w:rsidR="008E5EA3" w:rsidRDefault="00C90922">
      <w:r>
        <w:rPr>
          <w:rFonts w:ascii="Arial" w:eastAsia="Arial" w:hAnsi="Arial" w:cs="Arial"/>
          <w:b/>
          <w:bCs/>
          <w:color w:val="6F8F6B"/>
          <w:sz w:val="21"/>
          <w:szCs w:val="21"/>
        </w:rPr>
        <w:t xml:space="preserve">Web </w:t>
      </w:r>
      <w:proofErr w:type="spellStart"/>
      <w:r>
        <w:rPr>
          <w:rFonts w:ascii="Arial" w:eastAsia="Arial" w:hAnsi="Arial" w:cs="Arial"/>
          <w:b/>
          <w:bCs/>
          <w:color w:val="6F8F6B"/>
          <w:sz w:val="21"/>
          <w:szCs w:val="21"/>
        </w:rPr>
        <w:t>Venturez</w:t>
      </w:r>
      <w:proofErr w:type="spellEnd"/>
      <w:r>
        <w:rPr>
          <w:rFonts w:ascii="Arial" w:eastAsia="Arial" w:hAnsi="Arial" w:cs="Arial"/>
          <w:b/>
          <w:bCs/>
          <w:color w:val="6F8F6B"/>
          <w:sz w:val="21"/>
          <w:szCs w:val="21"/>
        </w:rPr>
        <w:t xml:space="preserve"> LLC</w:t>
      </w:r>
    </w:p>
    <w:p w:rsidR="008E5EA3" w:rsidRDefault="00C90922">
      <w:r>
        <w:rPr>
          <w:rFonts w:ascii="Arial" w:eastAsia="Arial" w:hAnsi="Arial" w:cs="Arial"/>
          <w:color w:val="4B5563"/>
          <w:sz w:val="19"/>
          <w:szCs w:val="19"/>
        </w:rPr>
        <w:t>February 2020 - October 2025</w:t>
      </w:r>
    </w:p>
    <w:p w:rsidR="00392DC1" w:rsidRPr="00392DC1" w:rsidRDefault="00392DC1" w:rsidP="00392DC1">
      <w:pPr>
        <w:pStyle w:val="NormalWeb"/>
        <w:numPr>
          <w:ilvl w:val="0"/>
          <w:numId w:val="4"/>
        </w:numPr>
        <w:jc w:val="both"/>
        <w:rPr>
          <w:sz w:val="22"/>
        </w:rPr>
      </w:pPr>
      <w:r w:rsidRPr="00392DC1">
        <w:rPr>
          <w:sz w:val="22"/>
        </w:rPr>
        <w:t xml:space="preserve">Architected and delivered a portfolio of </w:t>
      </w:r>
      <w:proofErr w:type="spellStart"/>
      <w:r w:rsidRPr="00392DC1">
        <w:rPr>
          <w:rStyle w:val="Strong"/>
          <w:sz w:val="22"/>
        </w:rPr>
        <w:t>NestJS</w:t>
      </w:r>
      <w:proofErr w:type="spellEnd"/>
      <w:r w:rsidRPr="00392DC1">
        <w:rPr>
          <w:rStyle w:val="Strong"/>
          <w:sz w:val="22"/>
        </w:rPr>
        <w:t xml:space="preserve"> v8–10</w:t>
      </w:r>
      <w:r w:rsidRPr="00392DC1">
        <w:rPr>
          <w:sz w:val="22"/>
        </w:rPr>
        <w:t xml:space="preserve"> and </w:t>
      </w:r>
      <w:r w:rsidRPr="00392DC1">
        <w:rPr>
          <w:rStyle w:val="Strong"/>
          <w:sz w:val="22"/>
        </w:rPr>
        <w:t>Express.js v4.x</w:t>
      </w:r>
      <w:r w:rsidRPr="00392DC1">
        <w:rPr>
          <w:sz w:val="22"/>
        </w:rPr>
        <w:t xml:space="preserve"> backend services that powered account management, billing, notifications, partner integrations, and internal operations, giving product teams a modular platform that reduced duplicate implementation effort by </w:t>
      </w:r>
      <w:r w:rsidRPr="00392DC1">
        <w:rPr>
          <w:rStyle w:val="Strong"/>
          <w:sz w:val="22"/>
        </w:rPr>
        <w:t>34%</w:t>
      </w:r>
      <w:r w:rsidRPr="00392DC1">
        <w:rPr>
          <w:sz w:val="22"/>
        </w:rPr>
        <w:t>.</w:t>
      </w:r>
    </w:p>
    <w:p w:rsidR="00392DC1" w:rsidRPr="00392DC1" w:rsidRDefault="00392DC1" w:rsidP="00392DC1">
      <w:pPr>
        <w:pStyle w:val="NormalWeb"/>
        <w:numPr>
          <w:ilvl w:val="0"/>
          <w:numId w:val="4"/>
        </w:numPr>
        <w:jc w:val="both"/>
        <w:rPr>
          <w:sz w:val="22"/>
        </w:rPr>
      </w:pPr>
      <w:r w:rsidRPr="00392DC1">
        <w:rPr>
          <w:sz w:val="22"/>
        </w:rPr>
        <w:t xml:space="preserve">Led the migration of several business-critical APIs from older </w:t>
      </w:r>
      <w:r w:rsidRPr="00392DC1">
        <w:rPr>
          <w:rStyle w:val="Strong"/>
          <w:sz w:val="22"/>
        </w:rPr>
        <w:t>Express.js</w:t>
      </w:r>
      <w:r w:rsidRPr="00392DC1">
        <w:rPr>
          <w:sz w:val="22"/>
        </w:rPr>
        <w:t xml:space="preserve"> controllers into </w:t>
      </w:r>
      <w:proofErr w:type="spellStart"/>
      <w:r w:rsidRPr="00392DC1">
        <w:rPr>
          <w:rStyle w:val="Strong"/>
          <w:sz w:val="22"/>
        </w:rPr>
        <w:t>NestJS</w:t>
      </w:r>
      <w:proofErr w:type="spellEnd"/>
      <w:r w:rsidRPr="00392DC1">
        <w:rPr>
          <w:sz w:val="22"/>
        </w:rPr>
        <w:t xml:space="preserve"> modules with dependency injection, guards, interceptors, and validation pipes, which improved service maintainability and shortened onboarding time for new engineers by </w:t>
      </w:r>
      <w:r w:rsidRPr="00392DC1">
        <w:rPr>
          <w:rStyle w:val="Strong"/>
          <w:sz w:val="22"/>
        </w:rPr>
        <w:t>29%</w:t>
      </w:r>
      <w:r w:rsidRPr="00392DC1">
        <w:rPr>
          <w:sz w:val="22"/>
        </w:rPr>
        <w:t>.</w:t>
      </w:r>
    </w:p>
    <w:p w:rsidR="00392DC1" w:rsidRPr="00392DC1" w:rsidRDefault="00392DC1" w:rsidP="00392DC1">
      <w:pPr>
        <w:pStyle w:val="NormalWeb"/>
        <w:numPr>
          <w:ilvl w:val="0"/>
          <w:numId w:val="4"/>
        </w:numPr>
        <w:jc w:val="both"/>
        <w:rPr>
          <w:sz w:val="22"/>
        </w:rPr>
      </w:pPr>
      <w:r w:rsidRPr="00392DC1">
        <w:rPr>
          <w:sz w:val="22"/>
        </w:rPr>
        <w:t xml:space="preserve">Designed secure </w:t>
      </w:r>
      <w:r w:rsidRPr="00392DC1">
        <w:rPr>
          <w:rStyle w:val="Strong"/>
          <w:sz w:val="22"/>
        </w:rPr>
        <w:t>REST API</w:t>
      </w:r>
      <w:r w:rsidRPr="00392DC1">
        <w:rPr>
          <w:sz w:val="22"/>
        </w:rPr>
        <w:t xml:space="preserve"> and </w:t>
      </w:r>
      <w:proofErr w:type="spellStart"/>
      <w:r w:rsidRPr="00392DC1">
        <w:rPr>
          <w:sz w:val="22"/>
        </w:rPr>
        <w:t>webhook</w:t>
      </w:r>
      <w:proofErr w:type="spellEnd"/>
      <w:r w:rsidRPr="00392DC1">
        <w:rPr>
          <w:sz w:val="22"/>
        </w:rPr>
        <w:t xml:space="preserve"> workflows for high-volume customer events, applying </w:t>
      </w:r>
      <w:r w:rsidRPr="00392DC1">
        <w:rPr>
          <w:rStyle w:val="Strong"/>
          <w:sz w:val="22"/>
        </w:rPr>
        <w:t>JWT</w:t>
      </w:r>
      <w:r w:rsidRPr="00392DC1">
        <w:rPr>
          <w:sz w:val="22"/>
        </w:rPr>
        <w:t xml:space="preserve">, </w:t>
      </w:r>
      <w:r w:rsidRPr="00392DC1">
        <w:rPr>
          <w:rStyle w:val="Strong"/>
          <w:sz w:val="22"/>
        </w:rPr>
        <w:t>RBAC</w:t>
      </w:r>
      <w:r w:rsidRPr="00392DC1">
        <w:rPr>
          <w:sz w:val="22"/>
        </w:rPr>
        <w:t>, audit logging, and request throttling so sensitive operations became easier to trace and incident response became significantly faster.</w:t>
      </w:r>
    </w:p>
    <w:p w:rsidR="00392DC1" w:rsidRPr="00392DC1" w:rsidRDefault="00392DC1" w:rsidP="00392DC1">
      <w:pPr>
        <w:pStyle w:val="NormalWeb"/>
        <w:numPr>
          <w:ilvl w:val="0"/>
          <w:numId w:val="4"/>
        </w:numPr>
        <w:jc w:val="both"/>
        <w:rPr>
          <w:sz w:val="22"/>
        </w:rPr>
      </w:pPr>
      <w:r w:rsidRPr="00392DC1">
        <w:rPr>
          <w:sz w:val="22"/>
        </w:rPr>
        <w:t xml:space="preserve">Resolved a production issue where retry storms from an external payment provider caused duplicate order creation, </w:t>
      </w:r>
      <w:proofErr w:type="gramStart"/>
      <w:r w:rsidRPr="00392DC1">
        <w:rPr>
          <w:sz w:val="22"/>
        </w:rPr>
        <w:t>then</w:t>
      </w:r>
      <w:proofErr w:type="gramEnd"/>
      <w:r w:rsidRPr="00392DC1">
        <w:rPr>
          <w:sz w:val="22"/>
        </w:rPr>
        <w:t xml:space="preserve"> introduced </w:t>
      </w:r>
      <w:proofErr w:type="spellStart"/>
      <w:r w:rsidRPr="00392DC1">
        <w:rPr>
          <w:sz w:val="22"/>
        </w:rPr>
        <w:t>idempotency</w:t>
      </w:r>
      <w:proofErr w:type="spellEnd"/>
      <w:r w:rsidRPr="00392DC1">
        <w:rPr>
          <w:sz w:val="22"/>
        </w:rPr>
        <w:t xml:space="preserve"> keys, database uniqueness rules, and safer retry policies that cut duplicate transaction incidents by </w:t>
      </w:r>
      <w:r w:rsidRPr="00392DC1">
        <w:rPr>
          <w:rStyle w:val="Strong"/>
          <w:sz w:val="22"/>
        </w:rPr>
        <w:t>91%</w:t>
      </w:r>
      <w:r w:rsidRPr="00392DC1">
        <w:rPr>
          <w:sz w:val="22"/>
        </w:rPr>
        <w:t>.</w:t>
      </w:r>
    </w:p>
    <w:p w:rsidR="00392DC1" w:rsidRPr="00392DC1" w:rsidRDefault="00392DC1" w:rsidP="00392DC1">
      <w:pPr>
        <w:pStyle w:val="NormalWeb"/>
        <w:numPr>
          <w:ilvl w:val="0"/>
          <w:numId w:val="4"/>
        </w:numPr>
        <w:jc w:val="both"/>
        <w:rPr>
          <w:sz w:val="22"/>
        </w:rPr>
      </w:pPr>
      <w:r w:rsidRPr="00392DC1">
        <w:rPr>
          <w:sz w:val="22"/>
        </w:rPr>
        <w:t xml:space="preserve">Built asynchronous processing flows with </w:t>
      </w:r>
      <w:r w:rsidRPr="00392DC1">
        <w:rPr>
          <w:rStyle w:val="Strong"/>
          <w:sz w:val="22"/>
        </w:rPr>
        <w:t>AWS SQS</w:t>
      </w:r>
      <w:r w:rsidRPr="00392DC1">
        <w:rPr>
          <w:sz w:val="22"/>
        </w:rPr>
        <w:t xml:space="preserve">, </w:t>
      </w:r>
      <w:proofErr w:type="spellStart"/>
      <w:r w:rsidRPr="00392DC1">
        <w:rPr>
          <w:rStyle w:val="Strong"/>
          <w:sz w:val="22"/>
        </w:rPr>
        <w:t>EventBridge</w:t>
      </w:r>
      <w:proofErr w:type="spellEnd"/>
      <w:r w:rsidRPr="00392DC1">
        <w:rPr>
          <w:sz w:val="22"/>
        </w:rPr>
        <w:t xml:space="preserve">, and worker services to move export generation, notifications, and reconciliation jobs out of synchronous request paths, reducing peak API latency by </w:t>
      </w:r>
      <w:r w:rsidRPr="00392DC1">
        <w:rPr>
          <w:rStyle w:val="Strong"/>
          <w:sz w:val="22"/>
        </w:rPr>
        <w:t>41%</w:t>
      </w:r>
      <w:r w:rsidRPr="00392DC1">
        <w:rPr>
          <w:sz w:val="22"/>
        </w:rPr>
        <w:t xml:space="preserve"> during heavy usage windows.</w:t>
      </w:r>
    </w:p>
    <w:p w:rsidR="00392DC1" w:rsidRPr="00392DC1" w:rsidRDefault="00392DC1" w:rsidP="00392DC1">
      <w:pPr>
        <w:pStyle w:val="NormalWeb"/>
        <w:numPr>
          <w:ilvl w:val="0"/>
          <w:numId w:val="4"/>
        </w:numPr>
        <w:jc w:val="both"/>
        <w:rPr>
          <w:sz w:val="22"/>
        </w:rPr>
      </w:pPr>
      <w:r w:rsidRPr="00392DC1">
        <w:rPr>
          <w:sz w:val="22"/>
        </w:rPr>
        <w:t xml:space="preserve">Implemented a multi-tenant configuration model in </w:t>
      </w:r>
      <w:r w:rsidRPr="00392DC1">
        <w:rPr>
          <w:rStyle w:val="Strong"/>
          <w:sz w:val="22"/>
        </w:rPr>
        <w:t>PostgreSQL</w:t>
      </w:r>
      <w:r w:rsidRPr="00392DC1">
        <w:rPr>
          <w:sz w:val="22"/>
        </w:rPr>
        <w:t xml:space="preserve"> and service-layer policy logic so account-specific rules, feature flags, and operational constraints could be handled without fragile branching spread across controllers.</w:t>
      </w:r>
    </w:p>
    <w:p w:rsidR="00392DC1" w:rsidRPr="00392DC1" w:rsidRDefault="00392DC1" w:rsidP="00392DC1">
      <w:pPr>
        <w:pStyle w:val="NormalWeb"/>
        <w:numPr>
          <w:ilvl w:val="0"/>
          <w:numId w:val="4"/>
        </w:numPr>
        <w:jc w:val="both"/>
        <w:rPr>
          <w:sz w:val="22"/>
        </w:rPr>
      </w:pPr>
      <w:r w:rsidRPr="00392DC1">
        <w:rPr>
          <w:sz w:val="22"/>
        </w:rPr>
        <w:t xml:space="preserve">Corrected a memory growth issue in one long-running Node service by tracing unbounded cache retention and stale listener cleanup problems, then refactored cache lifecycle handling and process health checks to improve runtime stability by </w:t>
      </w:r>
      <w:r w:rsidRPr="00392DC1">
        <w:rPr>
          <w:rStyle w:val="Strong"/>
          <w:sz w:val="22"/>
        </w:rPr>
        <w:t>38%</w:t>
      </w:r>
      <w:r w:rsidRPr="00392DC1">
        <w:rPr>
          <w:sz w:val="22"/>
        </w:rPr>
        <w:t>.</w:t>
      </w:r>
    </w:p>
    <w:p w:rsidR="00392DC1" w:rsidRPr="00392DC1" w:rsidRDefault="00392DC1" w:rsidP="00392DC1">
      <w:pPr>
        <w:pStyle w:val="NormalWeb"/>
        <w:numPr>
          <w:ilvl w:val="0"/>
          <w:numId w:val="4"/>
        </w:numPr>
        <w:jc w:val="both"/>
        <w:rPr>
          <w:sz w:val="22"/>
        </w:rPr>
      </w:pPr>
      <w:r w:rsidRPr="00392DC1">
        <w:rPr>
          <w:sz w:val="22"/>
        </w:rPr>
        <w:t xml:space="preserve">Introduced standardized </w:t>
      </w:r>
      <w:proofErr w:type="spellStart"/>
      <w:r w:rsidRPr="00392DC1">
        <w:rPr>
          <w:rStyle w:val="Strong"/>
          <w:sz w:val="22"/>
        </w:rPr>
        <w:t>OpenAPI</w:t>
      </w:r>
      <w:proofErr w:type="spellEnd"/>
      <w:r w:rsidRPr="00392DC1">
        <w:rPr>
          <w:sz w:val="22"/>
        </w:rPr>
        <w:t xml:space="preserve"> contracts, DTO validation, and integration test coverage across shared modules, which reduced release regressions, improved frontend-backend alignment, and raised confidence during parallel feature delivery.</w:t>
      </w:r>
    </w:p>
    <w:p w:rsidR="00392DC1" w:rsidRPr="00392DC1" w:rsidRDefault="00392DC1" w:rsidP="00392DC1">
      <w:pPr>
        <w:pStyle w:val="NormalWeb"/>
        <w:numPr>
          <w:ilvl w:val="0"/>
          <w:numId w:val="4"/>
        </w:numPr>
        <w:jc w:val="both"/>
        <w:rPr>
          <w:sz w:val="22"/>
        </w:rPr>
      </w:pPr>
      <w:r w:rsidRPr="00392DC1">
        <w:rPr>
          <w:sz w:val="22"/>
        </w:rPr>
        <w:t xml:space="preserve">Modernized deployment pipelines with </w:t>
      </w:r>
      <w:r w:rsidRPr="00392DC1">
        <w:rPr>
          <w:rStyle w:val="Strong"/>
          <w:sz w:val="22"/>
        </w:rPr>
        <w:t>Docker</w:t>
      </w:r>
      <w:r w:rsidRPr="00392DC1">
        <w:rPr>
          <w:sz w:val="22"/>
        </w:rPr>
        <w:t xml:space="preserve">, </w:t>
      </w:r>
      <w:r w:rsidRPr="00392DC1">
        <w:rPr>
          <w:rStyle w:val="Strong"/>
          <w:sz w:val="22"/>
        </w:rPr>
        <w:t>GitHub Actions</w:t>
      </w:r>
      <w:r w:rsidRPr="00392DC1">
        <w:rPr>
          <w:sz w:val="22"/>
        </w:rPr>
        <w:t xml:space="preserve">, and environment-specific promotion checks, enabling safer staged rollouts for backend services and reducing failed release recoveries by </w:t>
      </w:r>
      <w:r w:rsidRPr="00392DC1">
        <w:rPr>
          <w:rStyle w:val="Strong"/>
          <w:sz w:val="22"/>
        </w:rPr>
        <w:t>44%</w:t>
      </w:r>
      <w:r w:rsidRPr="00392DC1">
        <w:rPr>
          <w:sz w:val="22"/>
        </w:rPr>
        <w:t xml:space="preserve"> across the core platform.</w:t>
      </w:r>
    </w:p>
    <w:p w:rsidR="00392DC1" w:rsidRPr="00392DC1" w:rsidRDefault="00392DC1" w:rsidP="00392DC1">
      <w:pPr>
        <w:pStyle w:val="NormalWeb"/>
        <w:numPr>
          <w:ilvl w:val="0"/>
          <w:numId w:val="4"/>
        </w:numPr>
        <w:jc w:val="both"/>
        <w:rPr>
          <w:sz w:val="22"/>
        </w:rPr>
      </w:pPr>
      <w:r w:rsidRPr="00392DC1">
        <w:rPr>
          <w:sz w:val="22"/>
        </w:rPr>
        <w:lastRenderedPageBreak/>
        <w:t xml:space="preserve">Created centralized observability patterns using </w:t>
      </w:r>
      <w:proofErr w:type="spellStart"/>
      <w:r w:rsidRPr="00392DC1">
        <w:rPr>
          <w:rStyle w:val="Strong"/>
          <w:sz w:val="22"/>
        </w:rPr>
        <w:t>Datadog</w:t>
      </w:r>
      <w:proofErr w:type="spellEnd"/>
      <w:r w:rsidRPr="00392DC1">
        <w:rPr>
          <w:sz w:val="22"/>
        </w:rPr>
        <w:t xml:space="preserve">, </w:t>
      </w:r>
      <w:proofErr w:type="spellStart"/>
      <w:r w:rsidRPr="00392DC1">
        <w:rPr>
          <w:rStyle w:val="Strong"/>
          <w:sz w:val="22"/>
        </w:rPr>
        <w:t>CloudWatch</w:t>
      </w:r>
      <w:proofErr w:type="spellEnd"/>
      <w:r w:rsidRPr="00392DC1">
        <w:rPr>
          <w:sz w:val="22"/>
        </w:rPr>
        <w:t>, structured logs, trace correlation, and latency dashboards so production issues could be isolated quickly and service-level trends became visible to engineering leadership.</w:t>
      </w:r>
    </w:p>
    <w:p w:rsidR="00392DC1" w:rsidRPr="00392DC1" w:rsidRDefault="00392DC1" w:rsidP="00392DC1">
      <w:pPr>
        <w:pStyle w:val="NormalWeb"/>
        <w:numPr>
          <w:ilvl w:val="0"/>
          <w:numId w:val="4"/>
        </w:numPr>
        <w:jc w:val="both"/>
        <w:rPr>
          <w:sz w:val="22"/>
        </w:rPr>
      </w:pPr>
      <w:r w:rsidRPr="00392DC1">
        <w:rPr>
          <w:sz w:val="22"/>
        </w:rPr>
        <w:t>Implemented new platform features for partner onboarding, API key lifecycle management, and usage tracking, allowing revenue teams to activate integrations faster while giving support teams better visibility into account state and failure reasons.</w:t>
      </w:r>
    </w:p>
    <w:p w:rsidR="00084854" w:rsidRPr="00392DC1" w:rsidRDefault="00392DC1" w:rsidP="00392DC1">
      <w:pPr>
        <w:pStyle w:val="NormalWeb"/>
        <w:numPr>
          <w:ilvl w:val="0"/>
          <w:numId w:val="4"/>
        </w:numPr>
        <w:jc w:val="both"/>
        <w:rPr>
          <w:sz w:val="22"/>
        </w:rPr>
      </w:pPr>
      <w:r w:rsidRPr="00392DC1">
        <w:rPr>
          <w:sz w:val="22"/>
        </w:rPr>
        <w:t>Partnered closely with frontend and DevOps engineers to evolve backend contracts, tune query performance, and plan phased migrations, helping the organization deliver larger roadmap items with fewer blocking dependencies and better release predictability.</w:t>
      </w:r>
    </w:p>
    <w:p w:rsidR="008E5EA3" w:rsidRDefault="00C90922">
      <w:pPr>
        <w:pBdr>
          <w:bottom w:val="dashed" w:sz="4" w:space="0" w:color="CFD2CD"/>
        </w:pBdr>
        <w:spacing w:after="120"/>
      </w:pPr>
      <w:r>
        <w:t xml:space="preserve"> </w:t>
      </w:r>
    </w:p>
    <w:p w:rsidR="008E5EA3" w:rsidRDefault="00C90922">
      <w:r>
        <w:rPr>
          <w:rFonts w:ascii="Arial" w:eastAsia="Arial" w:hAnsi="Arial" w:cs="Arial"/>
          <w:b/>
          <w:bCs/>
          <w:color w:val="111111"/>
          <w:sz w:val="23"/>
          <w:szCs w:val="23"/>
        </w:rPr>
        <w:t>Full Stack Engineer</w:t>
      </w:r>
    </w:p>
    <w:p w:rsidR="008E5EA3" w:rsidRDefault="00C90922">
      <w:proofErr w:type="spellStart"/>
      <w:r>
        <w:rPr>
          <w:rFonts w:ascii="Arial" w:eastAsia="Arial" w:hAnsi="Arial" w:cs="Arial"/>
          <w:b/>
          <w:bCs/>
          <w:color w:val="6F8F6B"/>
          <w:sz w:val="21"/>
          <w:szCs w:val="21"/>
        </w:rPr>
        <w:t>Webiz</w:t>
      </w:r>
      <w:proofErr w:type="spellEnd"/>
      <w:r>
        <w:rPr>
          <w:rFonts w:ascii="Arial" w:eastAsia="Arial" w:hAnsi="Arial" w:cs="Arial"/>
          <w:b/>
          <w:bCs/>
          <w:color w:val="6F8F6B"/>
          <w:sz w:val="21"/>
          <w:szCs w:val="21"/>
        </w:rPr>
        <w:t xml:space="preserve"> Digital</w:t>
      </w:r>
    </w:p>
    <w:p w:rsidR="008E5EA3" w:rsidRDefault="00C90922">
      <w:r>
        <w:rPr>
          <w:rFonts w:ascii="Arial" w:eastAsia="Arial" w:hAnsi="Arial" w:cs="Arial"/>
          <w:color w:val="4B5563"/>
          <w:sz w:val="19"/>
          <w:szCs w:val="19"/>
        </w:rPr>
        <w:t>July 2017 - January 2020</w:t>
      </w:r>
    </w:p>
    <w:p w:rsidR="00392DC1" w:rsidRPr="00392DC1" w:rsidRDefault="00392DC1" w:rsidP="00392DC1">
      <w:pPr>
        <w:pStyle w:val="NormalWeb"/>
        <w:numPr>
          <w:ilvl w:val="0"/>
          <w:numId w:val="16"/>
        </w:numPr>
        <w:jc w:val="both"/>
        <w:rPr>
          <w:sz w:val="22"/>
        </w:rPr>
      </w:pPr>
      <w:r w:rsidRPr="00392DC1">
        <w:rPr>
          <w:sz w:val="22"/>
        </w:rPr>
        <w:t xml:space="preserve">Built backend services primarily with </w:t>
      </w:r>
      <w:r w:rsidRPr="00392DC1">
        <w:rPr>
          <w:rStyle w:val="Strong"/>
          <w:sz w:val="22"/>
        </w:rPr>
        <w:t>Node.js v8–14</w:t>
      </w:r>
      <w:r w:rsidRPr="00392DC1">
        <w:rPr>
          <w:sz w:val="22"/>
        </w:rPr>
        <w:t xml:space="preserve">, </w:t>
      </w:r>
      <w:r w:rsidRPr="00392DC1">
        <w:rPr>
          <w:rStyle w:val="Strong"/>
          <w:sz w:val="22"/>
        </w:rPr>
        <w:t>Express.js v4.x</w:t>
      </w:r>
      <w:r w:rsidRPr="00392DC1">
        <w:rPr>
          <w:sz w:val="22"/>
        </w:rPr>
        <w:t>, and relational database patterns for customer portals, admin systems, and integration-heavy business workflows, delivering reliable APIs that supported both browser clients and internal automation.</w:t>
      </w:r>
    </w:p>
    <w:p w:rsidR="00392DC1" w:rsidRPr="00392DC1" w:rsidRDefault="00392DC1" w:rsidP="00392DC1">
      <w:pPr>
        <w:pStyle w:val="NormalWeb"/>
        <w:numPr>
          <w:ilvl w:val="0"/>
          <w:numId w:val="16"/>
        </w:numPr>
        <w:jc w:val="both"/>
        <w:rPr>
          <w:sz w:val="22"/>
        </w:rPr>
      </w:pPr>
      <w:r w:rsidRPr="00392DC1">
        <w:rPr>
          <w:sz w:val="22"/>
        </w:rPr>
        <w:t xml:space="preserve">Developed reusable service modules for authentication, reporting, notifications, and data synchronization so new projects could ship on a more consistent backend foundation and common delivery timelines improved by </w:t>
      </w:r>
      <w:r w:rsidRPr="00392DC1">
        <w:rPr>
          <w:rStyle w:val="Strong"/>
          <w:sz w:val="22"/>
        </w:rPr>
        <w:t>27%</w:t>
      </w:r>
      <w:r w:rsidRPr="00392DC1">
        <w:rPr>
          <w:sz w:val="22"/>
        </w:rPr>
        <w:t>.</w:t>
      </w:r>
    </w:p>
    <w:p w:rsidR="00392DC1" w:rsidRPr="00392DC1" w:rsidRDefault="00392DC1" w:rsidP="00392DC1">
      <w:pPr>
        <w:pStyle w:val="NormalWeb"/>
        <w:numPr>
          <w:ilvl w:val="0"/>
          <w:numId w:val="16"/>
        </w:numPr>
        <w:jc w:val="both"/>
        <w:rPr>
          <w:sz w:val="22"/>
        </w:rPr>
      </w:pPr>
      <w:r w:rsidRPr="00392DC1">
        <w:rPr>
          <w:sz w:val="22"/>
        </w:rPr>
        <w:t xml:space="preserve">Resolved a recurring issue where long-running CSV imports blocked worker capacity and created partial writes, then redesigned processing into chunked background jobs with retry-safe status tracking that reduced failed imports by </w:t>
      </w:r>
      <w:r w:rsidRPr="00392DC1">
        <w:rPr>
          <w:rStyle w:val="Strong"/>
          <w:sz w:val="22"/>
        </w:rPr>
        <w:t>73%</w:t>
      </w:r>
      <w:r w:rsidRPr="00392DC1">
        <w:rPr>
          <w:sz w:val="22"/>
        </w:rPr>
        <w:t>.</w:t>
      </w:r>
    </w:p>
    <w:p w:rsidR="00392DC1" w:rsidRPr="00392DC1" w:rsidRDefault="00392DC1" w:rsidP="00392DC1">
      <w:pPr>
        <w:pStyle w:val="NormalWeb"/>
        <w:numPr>
          <w:ilvl w:val="0"/>
          <w:numId w:val="16"/>
        </w:numPr>
        <w:jc w:val="both"/>
        <w:rPr>
          <w:sz w:val="22"/>
        </w:rPr>
      </w:pPr>
      <w:r w:rsidRPr="00392DC1">
        <w:rPr>
          <w:sz w:val="22"/>
        </w:rPr>
        <w:t xml:space="preserve">Enhanced API performance on search and listing endpoints by restructuring SQL joins, adding targeted indexes, and introducing smarter response shaping, which improved median response times by </w:t>
      </w:r>
      <w:r w:rsidRPr="00392DC1">
        <w:rPr>
          <w:rStyle w:val="Strong"/>
          <w:sz w:val="22"/>
        </w:rPr>
        <w:t>36%</w:t>
      </w:r>
      <w:r w:rsidRPr="00392DC1">
        <w:rPr>
          <w:sz w:val="22"/>
        </w:rPr>
        <w:t xml:space="preserve"> for several frequently used screens.</w:t>
      </w:r>
    </w:p>
    <w:p w:rsidR="00392DC1" w:rsidRPr="00392DC1" w:rsidRDefault="00392DC1" w:rsidP="00392DC1">
      <w:pPr>
        <w:pStyle w:val="NormalWeb"/>
        <w:numPr>
          <w:ilvl w:val="0"/>
          <w:numId w:val="16"/>
        </w:numPr>
        <w:jc w:val="both"/>
        <w:rPr>
          <w:sz w:val="22"/>
        </w:rPr>
      </w:pPr>
      <w:r w:rsidRPr="00392DC1">
        <w:rPr>
          <w:sz w:val="22"/>
        </w:rPr>
        <w:t>Implemented role-aware admin APIs and permission checks that aligned backend authorization with UI visibility rules, reducing support confusion and helping product teams roll out sensitive operational features with better control.</w:t>
      </w:r>
    </w:p>
    <w:p w:rsidR="00392DC1" w:rsidRPr="00392DC1" w:rsidRDefault="00392DC1" w:rsidP="00392DC1">
      <w:pPr>
        <w:pStyle w:val="NormalWeb"/>
        <w:numPr>
          <w:ilvl w:val="0"/>
          <w:numId w:val="16"/>
        </w:numPr>
        <w:jc w:val="both"/>
        <w:rPr>
          <w:sz w:val="22"/>
        </w:rPr>
      </w:pPr>
      <w:r w:rsidRPr="00392DC1">
        <w:rPr>
          <w:sz w:val="22"/>
        </w:rPr>
        <w:t xml:space="preserve">Added </w:t>
      </w:r>
      <w:proofErr w:type="spellStart"/>
      <w:r w:rsidRPr="00392DC1">
        <w:rPr>
          <w:sz w:val="22"/>
        </w:rPr>
        <w:t>webhook</w:t>
      </w:r>
      <w:proofErr w:type="spellEnd"/>
      <w:r w:rsidRPr="00392DC1">
        <w:rPr>
          <w:sz w:val="22"/>
        </w:rPr>
        <w:t xml:space="preserve"> consumers for third-party CRM and payment systems, including signature verification, payload normalization, and replay protection, which strengthened integration reliability and reduced data mismatch tickets by </w:t>
      </w:r>
      <w:r w:rsidRPr="00392DC1">
        <w:rPr>
          <w:rStyle w:val="Strong"/>
          <w:sz w:val="22"/>
        </w:rPr>
        <w:t>31%</w:t>
      </w:r>
      <w:r w:rsidRPr="00392DC1">
        <w:rPr>
          <w:sz w:val="22"/>
        </w:rPr>
        <w:t>.</w:t>
      </w:r>
    </w:p>
    <w:p w:rsidR="00392DC1" w:rsidRPr="00392DC1" w:rsidRDefault="00392DC1" w:rsidP="00392DC1">
      <w:pPr>
        <w:pStyle w:val="NormalWeb"/>
        <w:numPr>
          <w:ilvl w:val="0"/>
          <w:numId w:val="16"/>
        </w:numPr>
        <w:jc w:val="both"/>
        <w:rPr>
          <w:sz w:val="22"/>
        </w:rPr>
      </w:pPr>
      <w:r w:rsidRPr="00392DC1">
        <w:rPr>
          <w:sz w:val="22"/>
        </w:rPr>
        <w:t xml:space="preserve">Helped transition parts of </w:t>
      </w:r>
      <w:proofErr w:type="gramStart"/>
      <w:r w:rsidRPr="00392DC1">
        <w:rPr>
          <w:sz w:val="22"/>
        </w:rPr>
        <w:t>the codebase</w:t>
      </w:r>
      <w:proofErr w:type="gramEnd"/>
      <w:r w:rsidRPr="00392DC1">
        <w:rPr>
          <w:sz w:val="22"/>
        </w:rPr>
        <w:t xml:space="preserve"> from plain JavaScript services into </w:t>
      </w:r>
      <w:proofErr w:type="spellStart"/>
      <w:r w:rsidRPr="00392DC1">
        <w:rPr>
          <w:rStyle w:val="Strong"/>
          <w:sz w:val="22"/>
        </w:rPr>
        <w:t>TypeScript</w:t>
      </w:r>
      <w:proofErr w:type="spellEnd"/>
      <w:r w:rsidRPr="00392DC1">
        <w:rPr>
          <w:sz w:val="22"/>
        </w:rPr>
        <w:t>-based modules where the added type safety materially reduced handler-level defects and made shared contracts easier to maintain.</w:t>
      </w:r>
    </w:p>
    <w:p w:rsidR="00392DC1" w:rsidRPr="00392DC1" w:rsidRDefault="00392DC1" w:rsidP="00392DC1">
      <w:pPr>
        <w:pStyle w:val="NormalWeb"/>
        <w:numPr>
          <w:ilvl w:val="0"/>
          <w:numId w:val="16"/>
        </w:numPr>
        <w:jc w:val="both"/>
        <w:rPr>
          <w:sz w:val="22"/>
        </w:rPr>
      </w:pPr>
      <w:r w:rsidRPr="00392DC1">
        <w:rPr>
          <w:sz w:val="22"/>
        </w:rPr>
        <w:t xml:space="preserve">Fixed a difficult bug in invoice calculations where </w:t>
      </w:r>
      <w:proofErr w:type="spellStart"/>
      <w:r w:rsidRPr="00392DC1">
        <w:rPr>
          <w:sz w:val="22"/>
        </w:rPr>
        <w:t>timezone</w:t>
      </w:r>
      <w:proofErr w:type="spellEnd"/>
      <w:r w:rsidRPr="00392DC1">
        <w:rPr>
          <w:sz w:val="22"/>
        </w:rPr>
        <w:t xml:space="preserve"> drift and delayed event ingestion produced inaccurate billing summaries, then normalized timestamp handling and event ordering rules to restore data consistency.</w:t>
      </w:r>
    </w:p>
    <w:p w:rsidR="00392DC1" w:rsidRPr="00392DC1" w:rsidRDefault="00392DC1" w:rsidP="00392DC1">
      <w:pPr>
        <w:pStyle w:val="NormalWeb"/>
        <w:numPr>
          <w:ilvl w:val="0"/>
          <w:numId w:val="16"/>
        </w:numPr>
        <w:jc w:val="both"/>
        <w:rPr>
          <w:sz w:val="22"/>
        </w:rPr>
      </w:pPr>
      <w:r w:rsidRPr="00392DC1">
        <w:rPr>
          <w:sz w:val="22"/>
        </w:rPr>
        <w:t>Introduced backend-side validation conventions, error envelopes, and logging correlation so clients received more actionable failures while engineers gained clearer visibility into where requests broke across middleware and service layers.</w:t>
      </w:r>
    </w:p>
    <w:p w:rsidR="00392DC1" w:rsidRPr="00392DC1" w:rsidRDefault="00392DC1" w:rsidP="00392DC1">
      <w:pPr>
        <w:pStyle w:val="NormalWeb"/>
        <w:numPr>
          <w:ilvl w:val="0"/>
          <w:numId w:val="16"/>
        </w:numPr>
        <w:jc w:val="both"/>
        <w:rPr>
          <w:sz w:val="22"/>
        </w:rPr>
      </w:pPr>
      <w:r w:rsidRPr="00392DC1">
        <w:rPr>
          <w:sz w:val="22"/>
        </w:rPr>
        <w:t xml:space="preserve">Supported containerized deployments with </w:t>
      </w:r>
      <w:r w:rsidRPr="00392DC1">
        <w:rPr>
          <w:rStyle w:val="Strong"/>
          <w:sz w:val="22"/>
        </w:rPr>
        <w:t>Docker</w:t>
      </w:r>
      <w:r w:rsidRPr="00392DC1">
        <w:rPr>
          <w:sz w:val="22"/>
        </w:rPr>
        <w:t>, CI pipelines, and environment standardization, reducing local setup variance and making releases more predictable for teams working across several concurrent client implementations.</w:t>
      </w:r>
    </w:p>
    <w:p w:rsidR="00392DC1" w:rsidRDefault="00392DC1" w:rsidP="00392DC1">
      <w:pPr>
        <w:pStyle w:val="NormalWeb"/>
        <w:numPr>
          <w:ilvl w:val="0"/>
          <w:numId w:val="16"/>
        </w:numPr>
        <w:jc w:val="both"/>
      </w:pPr>
      <w:r w:rsidRPr="00392DC1">
        <w:rPr>
          <w:sz w:val="22"/>
        </w:rPr>
        <w:t>Worked flexibly across backend, integration, and operational support responsibilities, often stepping into urgent debugging or release coordination needs so projects stayed on track even when requirements shifted late in delivery cycles.</w:t>
      </w:r>
    </w:p>
    <w:p w:rsidR="008E5EA3" w:rsidRDefault="00C90922">
      <w:pPr>
        <w:pBdr>
          <w:bottom w:val="dashed" w:sz="4" w:space="0" w:color="CFD2CD"/>
        </w:pBdr>
        <w:spacing w:after="120"/>
      </w:pPr>
      <w:r>
        <w:t xml:space="preserve"> </w:t>
      </w:r>
    </w:p>
    <w:p w:rsidR="008E5EA3" w:rsidRDefault="00C90922">
      <w:r>
        <w:rPr>
          <w:rFonts w:ascii="Arial" w:eastAsia="Arial" w:hAnsi="Arial" w:cs="Arial"/>
          <w:b/>
          <w:bCs/>
          <w:color w:val="111111"/>
          <w:sz w:val="23"/>
          <w:szCs w:val="23"/>
        </w:rPr>
        <w:t>Software Developer</w:t>
      </w:r>
    </w:p>
    <w:p w:rsidR="008E5EA3" w:rsidRDefault="00C90922">
      <w:proofErr w:type="gramStart"/>
      <w:r>
        <w:rPr>
          <w:rFonts w:ascii="Arial" w:eastAsia="Arial" w:hAnsi="Arial" w:cs="Arial"/>
          <w:b/>
          <w:bCs/>
          <w:color w:val="6F8F6B"/>
          <w:sz w:val="21"/>
          <w:szCs w:val="21"/>
        </w:rPr>
        <w:t>Centric Tech Inc.</w:t>
      </w:r>
      <w:proofErr w:type="gramEnd"/>
    </w:p>
    <w:p w:rsidR="008E5EA3" w:rsidRDefault="00C90922">
      <w:r>
        <w:rPr>
          <w:rFonts w:ascii="Arial" w:eastAsia="Arial" w:hAnsi="Arial" w:cs="Arial"/>
          <w:color w:val="4B5563"/>
          <w:sz w:val="19"/>
          <w:szCs w:val="19"/>
        </w:rPr>
        <w:t>October 2013 - June 2017</w:t>
      </w:r>
    </w:p>
    <w:p w:rsidR="00392DC1" w:rsidRPr="00392DC1" w:rsidRDefault="00392DC1" w:rsidP="00392DC1">
      <w:pPr>
        <w:pStyle w:val="NormalWeb"/>
        <w:numPr>
          <w:ilvl w:val="0"/>
          <w:numId w:val="8"/>
        </w:numPr>
        <w:jc w:val="both"/>
        <w:rPr>
          <w:sz w:val="22"/>
        </w:rPr>
      </w:pPr>
      <w:r w:rsidRPr="00392DC1">
        <w:rPr>
          <w:sz w:val="22"/>
        </w:rPr>
        <w:t xml:space="preserve">Built early backend systems with </w:t>
      </w:r>
      <w:r w:rsidRPr="00392DC1">
        <w:rPr>
          <w:rStyle w:val="Strong"/>
          <w:sz w:val="22"/>
        </w:rPr>
        <w:t>Node.js v0.</w:t>
      </w:r>
      <w:r>
        <w:rPr>
          <w:rStyle w:val="Strong"/>
          <w:sz w:val="22"/>
        </w:rPr>
        <w:t>8</w:t>
      </w:r>
      <w:r w:rsidRPr="00392DC1">
        <w:rPr>
          <w:rStyle w:val="Strong"/>
          <w:sz w:val="22"/>
        </w:rPr>
        <w:t>–6.x</w:t>
      </w:r>
      <w:r w:rsidRPr="00392DC1">
        <w:rPr>
          <w:sz w:val="22"/>
        </w:rPr>
        <w:t xml:space="preserve"> and </w:t>
      </w:r>
      <w:r w:rsidRPr="00392DC1">
        <w:rPr>
          <w:rStyle w:val="Strong"/>
          <w:sz w:val="22"/>
        </w:rPr>
        <w:t>Express.js v4.x</w:t>
      </w:r>
      <w:r w:rsidRPr="00392DC1">
        <w:rPr>
          <w:sz w:val="22"/>
        </w:rPr>
        <w:t xml:space="preserve"> for internal business applications, operational dashboards, and service endpoints that replaced manual spreadsheet-driven workflows with more dependable centralized tooling.</w:t>
      </w:r>
    </w:p>
    <w:p w:rsidR="00392DC1" w:rsidRPr="00392DC1" w:rsidRDefault="00392DC1" w:rsidP="00392DC1">
      <w:pPr>
        <w:pStyle w:val="NormalWeb"/>
        <w:numPr>
          <w:ilvl w:val="0"/>
          <w:numId w:val="8"/>
        </w:numPr>
        <w:jc w:val="both"/>
        <w:rPr>
          <w:sz w:val="22"/>
        </w:rPr>
      </w:pPr>
      <w:r w:rsidRPr="00392DC1">
        <w:rPr>
          <w:sz w:val="22"/>
        </w:rPr>
        <w:lastRenderedPageBreak/>
        <w:t xml:space="preserve">Implemented foundational CRUD APIs, validation logic, server-side business rules, and reporting endpoints that helped operations teams process records with fewer manual corrections and improved daily workflow throughput by </w:t>
      </w:r>
      <w:r w:rsidRPr="00392DC1">
        <w:rPr>
          <w:rStyle w:val="Strong"/>
          <w:sz w:val="22"/>
        </w:rPr>
        <w:t>22%</w:t>
      </w:r>
      <w:r w:rsidRPr="00392DC1">
        <w:rPr>
          <w:sz w:val="22"/>
        </w:rPr>
        <w:t>.</w:t>
      </w:r>
    </w:p>
    <w:p w:rsidR="00392DC1" w:rsidRPr="00392DC1" w:rsidRDefault="00392DC1" w:rsidP="00392DC1">
      <w:pPr>
        <w:pStyle w:val="NormalWeb"/>
        <w:numPr>
          <w:ilvl w:val="0"/>
          <w:numId w:val="8"/>
        </w:numPr>
        <w:jc w:val="both"/>
        <w:rPr>
          <w:sz w:val="22"/>
        </w:rPr>
      </w:pPr>
      <w:r w:rsidRPr="00392DC1">
        <w:rPr>
          <w:sz w:val="22"/>
        </w:rPr>
        <w:t xml:space="preserve">Solved an issue where concurrent updates overwrote approval states in shared records, then added transactional safeguards, clearer service sequencing, and audit visibility that reduced data correction effort by </w:t>
      </w:r>
      <w:r w:rsidRPr="00392DC1">
        <w:rPr>
          <w:rStyle w:val="Strong"/>
          <w:sz w:val="22"/>
        </w:rPr>
        <w:t>46%</w:t>
      </w:r>
      <w:r w:rsidRPr="00392DC1">
        <w:rPr>
          <w:sz w:val="22"/>
        </w:rPr>
        <w:t>.</w:t>
      </w:r>
    </w:p>
    <w:p w:rsidR="00392DC1" w:rsidRPr="00392DC1" w:rsidRDefault="00392DC1" w:rsidP="00392DC1">
      <w:pPr>
        <w:pStyle w:val="NormalWeb"/>
        <w:numPr>
          <w:ilvl w:val="0"/>
          <w:numId w:val="8"/>
        </w:numPr>
        <w:jc w:val="both"/>
        <w:rPr>
          <w:sz w:val="22"/>
        </w:rPr>
      </w:pPr>
      <w:r w:rsidRPr="00392DC1">
        <w:rPr>
          <w:sz w:val="22"/>
        </w:rPr>
        <w:t>Created import and export utilities for CSV-based partner data exchange, adding field validation, error reporting, and partial failure handling so support teams could resolve bad records quickly without restarting entire jobs.</w:t>
      </w:r>
    </w:p>
    <w:p w:rsidR="00392DC1" w:rsidRPr="00392DC1" w:rsidRDefault="00392DC1" w:rsidP="00392DC1">
      <w:pPr>
        <w:pStyle w:val="NormalWeb"/>
        <w:numPr>
          <w:ilvl w:val="0"/>
          <w:numId w:val="8"/>
        </w:numPr>
        <w:jc w:val="both"/>
        <w:rPr>
          <w:sz w:val="22"/>
        </w:rPr>
      </w:pPr>
      <w:r w:rsidRPr="00392DC1">
        <w:rPr>
          <w:sz w:val="22"/>
        </w:rPr>
        <w:t xml:space="preserve">Improved reliability of scheduled processing by replacing fragile script-driven routines with service-based execution paths, better logging, and retry handling, which reduced missed overnight jobs by </w:t>
      </w:r>
      <w:r w:rsidRPr="00392DC1">
        <w:rPr>
          <w:rStyle w:val="Strong"/>
          <w:sz w:val="22"/>
        </w:rPr>
        <w:t>58%</w:t>
      </w:r>
      <w:r w:rsidRPr="00392DC1">
        <w:rPr>
          <w:sz w:val="22"/>
        </w:rPr>
        <w:t xml:space="preserve"> across key operational tasks.</w:t>
      </w:r>
    </w:p>
    <w:p w:rsidR="00392DC1" w:rsidRPr="00392DC1" w:rsidRDefault="00392DC1" w:rsidP="00392DC1">
      <w:pPr>
        <w:pStyle w:val="NormalWeb"/>
        <w:numPr>
          <w:ilvl w:val="0"/>
          <w:numId w:val="8"/>
        </w:numPr>
        <w:jc w:val="both"/>
        <w:rPr>
          <w:sz w:val="22"/>
        </w:rPr>
      </w:pPr>
      <w:r w:rsidRPr="00392DC1">
        <w:rPr>
          <w:sz w:val="22"/>
        </w:rPr>
        <w:t>Optimized slow reporting endpoints by narrowing selected fields, rewriting expensive queries, and adding pagination, leading to noticeably faster back-office screens and better usability for users handling large result sets.</w:t>
      </w:r>
    </w:p>
    <w:p w:rsidR="00392DC1" w:rsidRPr="00392DC1" w:rsidRDefault="00392DC1" w:rsidP="00392DC1">
      <w:pPr>
        <w:pStyle w:val="NormalWeb"/>
        <w:numPr>
          <w:ilvl w:val="0"/>
          <w:numId w:val="8"/>
        </w:numPr>
        <w:jc w:val="both"/>
        <w:rPr>
          <w:sz w:val="22"/>
        </w:rPr>
      </w:pPr>
      <w:r w:rsidRPr="00392DC1">
        <w:rPr>
          <w:sz w:val="22"/>
        </w:rPr>
        <w:t xml:space="preserve">Helped introduce more structured middleware and routing conventions in the </w:t>
      </w:r>
      <w:r w:rsidRPr="00392DC1">
        <w:rPr>
          <w:rStyle w:val="Strong"/>
          <w:sz w:val="22"/>
        </w:rPr>
        <w:t>Express.js</w:t>
      </w:r>
      <w:r w:rsidRPr="00392DC1">
        <w:rPr>
          <w:sz w:val="22"/>
        </w:rPr>
        <w:t xml:space="preserve"> codebase so debugging became less ad hoc and new features could be added with lower risk to older modules.</w:t>
      </w:r>
    </w:p>
    <w:p w:rsidR="00392DC1" w:rsidRPr="00392DC1" w:rsidRDefault="00392DC1" w:rsidP="00392DC1">
      <w:pPr>
        <w:pStyle w:val="NormalWeb"/>
        <w:numPr>
          <w:ilvl w:val="0"/>
          <w:numId w:val="8"/>
        </w:numPr>
        <w:jc w:val="both"/>
        <w:rPr>
          <w:sz w:val="22"/>
        </w:rPr>
      </w:pPr>
      <w:r w:rsidRPr="00392DC1">
        <w:rPr>
          <w:sz w:val="22"/>
        </w:rPr>
        <w:t xml:space="preserve">Resolved a persistent session-related defect that caused duplicate form submissions after timeout recovery, </w:t>
      </w:r>
      <w:proofErr w:type="gramStart"/>
      <w:r w:rsidRPr="00392DC1">
        <w:rPr>
          <w:sz w:val="22"/>
        </w:rPr>
        <w:t>then</w:t>
      </w:r>
      <w:proofErr w:type="gramEnd"/>
      <w:r w:rsidRPr="00392DC1">
        <w:rPr>
          <w:sz w:val="22"/>
        </w:rPr>
        <w:t xml:space="preserve"> tightened state handling and response messaging so user-generated duplicates dropped significantly in production.</w:t>
      </w:r>
    </w:p>
    <w:p w:rsidR="00392DC1" w:rsidRPr="00392DC1" w:rsidRDefault="00392DC1" w:rsidP="00392DC1">
      <w:pPr>
        <w:pStyle w:val="NormalWeb"/>
        <w:numPr>
          <w:ilvl w:val="0"/>
          <w:numId w:val="8"/>
        </w:numPr>
        <w:jc w:val="both"/>
        <w:rPr>
          <w:sz w:val="22"/>
        </w:rPr>
      </w:pPr>
      <w:r w:rsidRPr="00392DC1">
        <w:rPr>
          <w:sz w:val="22"/>
        </w:rPr>
        <w:t>Collaborated with QA and business stakeholders to clarify backend requirements, reproduce edge-case defects, and implement practical fixes that balanced delivery speed with the stability expected for process-heavy systems.</w:t>
      </w:r>
    </w:p>
    <w:p w:rsidR="00084854" w:rsidRPr="00392DC1" w:rsidRDefault="00392DC1" w:rsidP="00392DC1">
      <w:pPr>
        <w:pStyle w:val="NormalWeb"/>
        <w:numPr>
          <w:ilvl w:val="0"/>
          <w:numId w:val="8"/>
        </w:numPr>
        <w:jc w:val="both"/>
        <w:rPr>
          <w:sz w:val="22"/>
        </w:rPr>
      </w:pPr>
      <w:r w:rsidRPr="00392DC1">
        <w:rPr>
          <w:sz w:val="22"/>
        </w:rPr>
        <w:t>Contributed to incremental modernization of deployment and environment setup practices, reducing hand-configured server drift and making it easier for the team to maintain consistent releases across multiple applications.</w:t>
      </w:r>
    </w:p>
    <w:p w:rsidR="008E5EA3" w:rsidRDefault="00C90922">
      <w:pPr>
        <w:pBdr>
          <w:bottom w:val="single" w:sz="6" w:space="0" w:color="111111"/>
        </w:pBdr>
        <w:spacing w:before="120" w:after="80"/>
      </w:pPr>
      <w:r>
        <w:rPr>
          <w:b/>
          <w:bCs/>
          <w:color w:val="111111"/>
          <w:sz w:val="24"/>
          <w:szCs w:val="24"/>
        </w:rPr>
        <w:t>EDUCATION</w:t>
      </w:r>
    </w:p>
    <w:p w:rsidR="008E5EA3" w:rsidRDefault="00C90922">
      <w:r>
        <w:rPr>
          <w:rFonts w:ascii="Arial" w:eastAsia="Arial" w:hAnsi="Arial" w:cs="Arial"/>
          <w:b/>
          <w:bCs/>
          <w:color w:val="111111"/>
          <w:sz w:val="22"/>
          <w:szCs w:val="22"/>
        </w:rPr>
        <w:t>Bachelor’s degree in Computer Science</w:t>
      </w:r>
    </w:p>
    <w:p w:rsidR="008E5EA3" w:rsidRDefault="00C90922">
      <w:r>
        <w:rPr>
          <w:rFonts w:ascii="Arial" w:eastAsia="Arial" w:hAnsi="Arial" w:cs="Arial"/>
          <w:b/>
          <w:bCs/>
          <w:color w:val="6F8F6B"/>
          <w:sz w:val="21"/>
          <w:szCs w:val="21"/>
        </w:rPr>
        <w:t>Florida State University</w:t>
      </w:r>
    </w:p>
    <w:p w:rsidR="008E5EA3" w:rsidRDefault="00C90922" w:rsidP="003E4D02">
      <w:r>
        <w:rPr>
          <w:rFonts w:ascii="Arial" w:eastAsia="Arial" w:hAnsi="Arial" w:cs="Arial"/>
          <w:color w:val="4B5563"/>
          <w:sz w:val="19"/>
          <w:szCs w:val="19"/>
        </w:rPr>
        <w:t>2009 - 2013</w:t>
      </w:r>
    </w:p>
    <w:p w:rsidR="00084854" w:rsidRPr="003E4D02" w:rsidRDefault="003E4D02" w:rsidP="003E4D02">
      <w:pPr>
        <w:pStyle w:val="ListParagraph"/>
        <w:numPr>
          <w:ilvl w:val="0"/>
          <w:numId w:val="9"/>
        </w:numPr>
        <w:spacing w:after="80"/>
        <w:jc w:val="both"/>
        <w:rPr>
          <w:rFonts w:ascii="Arial" w:hAnsi="Arial" w:cs="Arial"/>
          <w:sz w:val="22"/>
        </w:rPr>
      </w:pPr>
      <w:r w:rsidRPr="003E4D02">
        <w:rPr>
          <w:sz w:val="22"/>
        </w:rPr>
        <w:t>Strong academic foundation in software engineering, database systems, algorithms, networking, and application architecture that translated well into backend platform development and long-term production ownership.</w:t>
      </w:r>
      <w:r w:rsidR="00084854" w:rsidRPr="003E4D02">
        <w:rPr>
          <w:rFonts w:ascii="Arial" w:hAnsi="Arial" w:cs="Arial"/>
          <w:sz w:val="22"/>
        </w:rPr>
        <w:br/>
      </w:r>
    </w:p>
    <w:p w:rsidR="00084854" w:rsidRPr="00084854" w:rsidRDefault="00084854" w:rsidP="00084854">
      <w:pPr>
        <w:spacing w:after="80"/>
        <w:rPr>
          <w:rFonts w:ascii="Arial" w:hAnsi="Arial" w:cs="Arial"/>
        </w:rPr>
      </w:pPr>
    </w:p>
    <w:sectPr w:rsidR="00084854" w:rsidRPr="00084854">
      <w:pgSz w:w="11906" w:h="16838"/>
      <w:pgMar w:top="863" w:right="863" w:bottom="863" w:left="863"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090B2965"/>
    <w:multiLevelType w:val="multilevel"/>
    <w:tmpl w:val="65E223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nsid w:val="15FF0E14"/>
    <w:multiLevelType w:val="multilevel"/>
    <w:tmpl w:val="6C64D1B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nsid w:val="16310E4E"/>
    <w:multiLevelType w:val="hybridMultilevel"/>
    <w:tmpl w:val="11F42000"/>
    <w:lvl w:ilvl="0" w:tplc="0409000B">
      <w:start w:val="1"/>
      <w:numFmt w:val="bullet"/>
      <w:lvlText w:val=""/>
      <w:lvlJc w:val="left"/>
      <w:pPr>
        <w:ind w:left="360" w:hanging="360"/>
      </w:pPr>
      <w:rPr>
        <w:rFonts w:ascii="Wingdings" w:hAnsi="Wingdings"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
    <w:nsid w:val="35DD28CE"/>
    <w:multiLevelType w:val="hybridMultilevel"/>
    <w:tmpl w:val="2C528DE8"/>
    <w:lvl w:ilvl="0" w:tplc="FA38CC38">
      <w:numFmt w:val="bullet"/>
      <w:lvlText w:val=""/>
      <w:lvlJc w:val="left"/>
      <w:pPr>
        <w:ind w:left="720" w:hanging="360"/>
      </w:pPr>
      <w:rPr>
        <w:rFonts w:ascii="Symbol" w:eastAsia="Times New Roman"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nsid w:val="485950D6"/>
    <w:multiLevelType w:val="hybridMultilevel"/>
    <w:tmpl w:val="C18238FE"/>
    <w:lvl w:ilvl="0" w:tplc="0409000B">
      <w:start w:val="1"/>
      <w:numFmt w:val="bullet"/>
      <w:lvlText w:val=""/>
      <w:lvlJc w:val="left"/>
      <w:pPr>
        <w:ind w:left="360" w:hanging="360"/>
      </w:pPr>
      <w:rPr>
        <w:rFonts w:ascii="Wingdings" w:hAnsi="Wingdings"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5">
    <w:nsid w:val="4FE30DF2"/>
    <w:multiLevelType w:val="multilevel"/>
    <w:tmpl w:val="6F742F9A"/>
    <w:lvl w:ilvl="0">
      <w:start w:val="1"/>
      <w:numFmt w:val="decimal"/>
      <w:lvlText w:val="%1."/>
      <w:lvlJc w:val="left"/>
      <w:pPr>
        <w:tabs>
          <w:tab w:val="num" w:pos="360"/>
        </w:tabs>
        <w:ind w:left="360" w:hanging="360"/>
      </w:pPr>
    </w:lvl>
    <w:lvl w:ilvl="1" w:tentative="1">
      <w:start w:val="1"/>
      <w:numFmt w:val="decimal"/>
      <w:lvlText w:val="%2."/>
      <w:lvlJc w:val="left"/>
      <w:pPr>
        <w:tabs>
          <w:tab w:val="num" w:pos="1080"/>
        </w:tabs>
        <w:ind w:left="1080" w:hanging="360"/>
      </w:pPr>
    </w:lvl>
    <w:lvl w:ilvl="2" w:tentative="1">
      <w:start w:val="1"/>
      <w:numFmt w:val="decimal"/>
      <w:lvlText w:val="%3."/>
      <w:lvlJc w:val="left"/>
      <w:pPr>
        <w:tabs>
          <w:tab w:val="num" w:pos="1800"/>
        </w:tabs>
        <w:ind w:left="1800" w:hanging="360"/>
      </w:p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6">
    <w:nsid w:val="5BEA6E0F"/>
    <w:multiLevelType w:val="hybridMultilevel"/>
    <w:tmpl w:val="EE2A59B8"/>
    <w:lvl w:ilvl="0" w:tplc="0409000B">
      <w:start w:val="1"/>
      <w:numFmt w:val="bullet"/>
      <w:lvlText w:val=""/>
      <w:lvlJc w:val="left"/>
      <w:pPr>
        <w:ind w:left="360" w:hanging="360"/>
      </w:pPr>
      <w:rPr>
        <w:rFonts w:ascii="Wingdings" w:hAnsi="Wingdings"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7">
    <w:nsid w:val="5F737E8F"/>
    <w:multiLevelType w:val="multilevel"/>
    <w:tmpl w:val="268652E8"/>
    <w:lvl w:ilvl="0">
      <w:start w:val="1"/>
      <w:numFmt w:val="bullet"/>
      <w:lvlText w:val=""/>
      <w:lvlJc w:val="left"/>
      <w:pPr>
        <w:tabs>
          <w:tab w:val="num" w:pos="360"/>
        </w:tabs>
        <w:ind w:left="360" w:hanging="360"/>
      </w:pPr>
      <w:rPr>
        <w:rFonts w:ascii="Wingdings" w:hAnsi="Wingdings" w:hint="default"/>
      </w:rPr>
    </w:lvl>
    <w:lvl w:ilvl="1" w:tentative="1">
      <w:start w:val="1"/>
      <w:numFmt w:val="decimal"/>
      <w:lvlText w:val="%2."/>
      <w:lvlJc w:val="left"/>
      <w:pPr>
        <w:tabs>
          <w:tab w:val="num" w:pos="1080"/>
        </w:tabs>
        <w:ind w:left="1080" w:hanging="360"/>
      </w:pPr>
    </w:lvl>
    <w:lvl w:ilvl="2" w:tentative="1">
      <w:start w:val="1"/>
      <w:numFmt w:val="decimal"/>
      <w:lvlText w:val="%3."/>
      <w:lvlJc w:val="left"/>
      <w:pPr>
        <w:tabs>
          <w:tab w:val="num" w:pos="1800"/>
        </w:tabs>
        <w:ind w:left="1800" w:hanging="360"/>
      </w:p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8">
    <w:nsid w:val="60C36FD4"/>
    <w:multiLevelType w:val="hybridMultilevel"/>
    <w:tmpl w:val="C49E9928"/>
    <w:lvl w:ilvl="0" w:tplc="3D66EC74">
      <w:start w:val="1"/>
      <w:numFmt w:val="bullet"/>
      <w:lvlText w:val="●"/>
      <w:lvlJc w:val="left"/>
      <w:pPr>
        <w:ind w:left="720" w:hanging="360"/>
      </w:pPr>
    </w:lvl>
    <w:lvl w:ilvl="1" w:tplc="BFDCCDB0">
      <w:start w:val="1"/>
      <w:numFmt w:val="bullet"/>
      <w:lvlText w:val="○"/>
      <w:lvlJc w:val="left"/>
      <w:pPr>
        <w:ind w:left="1440" w:hanging="360"/>
      </w:pPr>
    </w:lvl>
    <w:lvl w:ilvl="2" w:tplc="8500B58E">
      <w:start w:val="1"/>
      <w:numFmt w:val="bullet"/>
      <w:lvlText w:val="■"/>
      <w:lvlJc w:val="left"/>
      <w:pPr>
        <w:ind w:left="2160" w:hanging="360"/>
      </w:pPr>
    </w:lvl>
    <w:lvl w:ilvl="3" w:tplc="A948C110">
      <w:start w:val="1"/>
      <w:numFmt w:val="bullet"/>
      <w:lvlText w:val="●"/>
      <w:lvlJc w:val="left"/>
      <w:pPr>
        <w:ind w:left="2880" w:hanging="360"/>
      </w:pPr>
    </w:lvl>
    <w:lvl w:ilvl="4" w:tplc="2794B192">
      <w:start w:val="1"/>
      <w:numFmt w:val="bullet"/>
      <w:lvlText w:val="○"/>
      <w:lvlJc w:val="left"/>
      <w:pPr>
        <w:ind w:left="3600" w:hanging="360"/>
      </w:pPr>
    </w:lvl>
    <w:lvl w:ilvl="5" w:tplc="C2C45182">
      <w:start w:val="1"/>
      <w:numFmt w:val="bullet"/>
      <w:lvlText w:val="■"/>
      <w:lvlJc w:val="left"/>
      <w:pPr>
        <w:ind w:left="4320" w:hanging="360"/>
      </w:pPr>
    </w:lvl>
    <w:lvl w:ilvl="6" w:tplc="575860A6">
      <w:start w:val="1"/>
      <w:numFmt w:val="bullet"/>
      <w:lvlText w:val="●"/>
      <w:lvlJc w:val="left"/>
      <w:pPr>
        <w:ind w:left="5040" w:hanging="360"/>
      </w:pPr>
    </w:lvl>
    <w:lvl w:ilvl="7" w:tplc="31C80B24">
      <w:start w:val="1"/>
      <w:numFmt w:val="bullet"/>
      <w:lvlText w:val="●"/>
      <w:lvlJc w:val="left"/>
      <w:pPr>
        <w:ind w:left="5760" w:hanging="360"/>
      </w:pPr>
    </w:lvl>
    <w:lvl w:ilvl="8" w:tplc="A01CFAEE">
      <w:start w:val="1"/>
      <w:numFmt w:val="bullet"/>
      <w:lvlText w:val="●"/>
      <w:lvlJc w:val="left"/>
      <w:pPr>
        <w:ind w:left="6480" w:hanging="360"/>
      </w:pPr>
    </w:lvl>
  </w:abstractNum>
  <w:abstractNum w:abstractNumId="9">
    <w:nsid w:val="63700DA1"/>
    <w:multiLevelType w:val="multilevel"/>
    <w:tmpl w:val="157A60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nsid w:val="6BB146D7"/>
    <w:multiLevelType w:val="multilevel"/>
    <w:tmpl w:val="ADAE5FD8"/>
    <w:lvl w:ilvl="0">
      <w:start w:val="1"/>
      <w:numFmt w:val="bullet"/>
      <w:lvlText w:val=""/>
      <w:lvlJc w:val="left"/>
      <w:pPr>
        <w:tabs>
          <w:tab w:val="num" w:pos="360"/>
        </w:tabs>
        <w:ind w:left="360" w:hanging="360"/>
      </w:pPr>
      <w:rPr>
        <w:rFonts w:ascii="Wingdings" w:hAnsi="Wingdings" w:hint="default"/>
      </w:rPr>
    </w:lvl>
    <w:lvl w:ilvl="1" w:tentative="1">
      <w:start w:val="1"/>
      <w:numFmt w:val="decimal"/>
      <w:lvlText w:val="%2."/>
      <w:lvlJc w:val="left"/>
      <w:pPr>
        <w:tabs>
          <w:tab w:val="num" w:pos="1080"/>
        </w:tabs>
        <w:ind w:left="1080" w:hanging="360"/>
      </w:pPr>
    </w:lvl>
    <w:lvl w:ilvl="2" w:tentative="1">
      <w:start w:val="1"/>
      <w:numFmt w:val="decimal"/>
      <w:lvlText w:val="%3."/>
      <w:lvlJc w:val="left"/>
      <w:pPr>
        <w:tabs>
          <w:tab w:val="num" w:pos="1800"/>
        </w:tabs>
        <w:ind w:left="1800" w:hanging="360"/>
      </w:p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11">
    <w:nsid w:val="6D7502B1"/>
    <w:multiLevelType w:val="multilevel"/>
    <w:tmpl w:val="EF74BEE6"/>
    <w:lvl w:ilvl="0">
      <w:start w:val="1"/>
      <w:numFmt w:val="bullet"/>
      <w:lvlText w:val=""/>
      <w:lvlJc w:val="left"/>
      <w:pPr>
        <w:tabs>
          <w:tab w:val="num" w:pos="360"/>
        </w:tabs>
        <w:ind w:left="360" w:hanging="360"/>
      </w:pPr>
      <w:rPr>
        <w:rFonts w:ascii="Wingdings" w:hAnsi="Wingdings"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12">
    <w:nsid w:val="734B64B7"/>
    <w:multiLevelType w:val="hybridMultilevel"/>
    <w:tmpl w:val="C9B482EE"/>
    <w:lvl w:ilvl="0" w:tplc="83AE2D6C">
      <w:start w:val="1"/>
      <w:numFmt w:val="bullet"/>
      <w:lvlText w:val=""/>
      <w:lvlJc w:val="left"/>
      <w:pPr>
        <w:ind w:left="360" w:hanging="360"/>
      </w:pPr>
      <w:rPr>
        <w:rFonts w:ascii="Wingdings" w:hAnsi="Wingdings" w:hint="default"/>
        <w:sz w:val="22"/>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3">
    <w:nsid w:val="77A679C1"/>
    <w:multiLevelType w:val="multilevel"/>
    <w:tmpl w:val="4A7A9580"/>
    <w:lvl w:ilvl="0">
      <w:start w:val="1"/>
      <w:numFmt w:val="bullet"/>
      <w:lvlText w:val=""/>
      <w:lvlJc w:val="left"/>
      <w:pPr>
        <w:tabs>
          <w:tab w:val="num" w:pos="360"/>
        </w:tabs>
        <w:ind w:left="360" w:hanging="360"/>
      </w:pPr>
      <w:rPr>
        <w:rFonts w:ascii="Wingdings" w:hAnsi="Wingdings"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14">
    <w:nsid w:val="783013E8"/>
    <w:multiLevelType w:val="multilevel"/>
    <w:tmpl w:val="9B12AF18"/>
    <w:lvl w:ilvl="0">
      <w:start w:val="1"/>
      <w:numFmt w:val="bullet"/>
      <w:lvlText w:val=""/>
      <w:lvlJc w:val="left"/>
      <w:pPr>
        <w:tabs>
          <w:tab w:val="num" w:pos="360"/>
        </w:tabs>
        <w:ind w:left="360" w:hanging="360"/>
      </w:pPr>
      <w:rPr>
        <w:rFonts w:ascii="Wingdings" w:hAnsi="Wingdings"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15">
    <w:nsid w:val="79A57712"/>
    <w:multiLevelType w:val="multilevel"/>
    <w:tmpl w:val="878EEF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8"/>
    <w:lvlOverride w:ilvl="0">
      <w:startOverride w:val="1"/>
    </w:lvlOverride>
  </w:num>
  <w:num w:numId="2">
    <w:abstractNumId w:val="6"/>
  </w:num>
  <w:num w:numId="3">
    <w:abstractNumId w:val="5"/>
  </w:num>
  <w:num w:numId="4">
    <w:abstractNumId w:val="7"/>
  </w:num>
  <w:num w:numId="5">
    <w:abstractNumId w:val="2"/>
  </w:num>
  <w:num w:numId="6">
    <w:abstractNumId w:val="3"/>
  </w:num>
  <w:num w:numId="7">
    <w:abstractNumId w:val="1"/>
  </w:num>
  <w:num w:numId="8">
    <w:abstractNumId w:val="10"/>
  </w:num>
  <w:num w:numId="9">
    <w:abstractNumId w:val="4"/>
  </w:num>
  <w:num w:numId="10">
    <w:abstractNumId w:val="0"/>
  </w:num>
  <w:num w:numId="11">
    <w:abstractNumId w:val="15"/>
  </w:num>
  <w:num w:numId="12">
    <w:abstractNumId w:val="9"/>
  </w:num>
  <w:num w:numId="13">
    <w:abstractNumId w:val="11"/>
  </w:num>
  <w:num w:numId="14">
    <w:abstractNumId w:val="13"/>
  </w:num>
  <w:num w:numId="15">
    <w:abstractNumId w:val="14"/>
  </w:num>
  <w:num w:numId="16">
    <w:abstractNumId w:val="1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180"/>
  <w:displayBackgroundShape/>
  <w:proofState w:spelling="clean" w:grammar="clean"/>
  <w:defaultTabStop w:val="720"/>
  <w:characterSpacingControl w:val="doNotCompress"/>
  <w:compat>
    <w:compatSetting w:name="compatibilityMode" w:uri="http://schemas.microsoft.com/office/word" w:val="14"/>
  </w:compat>
  <w:rsids>
    <w:rsidRoot w:val="008E5EA3"/>
    <w:rsid w:val="00084854"/>
    <w:rsid w:val="001B2576"/>
    <w:rsid w:val="001F6A28"/>
    <w:rsid w:val="002F46A0"/>
    <w:rsid w:val="00392DC1"/>
    <w:rsid w:val="003E4D02"/>
    <w:rsid w:val="008609D9"/>
    <w:rsid w:val="008E5EA3"/>
    <w:rsid w:val="00A3509E"/>
    <w:rsid w:val="00B4260F"/>
    <w:rsid w:val="00C90922"/>
    <w:rsid w:val="00CF0E25"/>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imes New Roman" w:eastAsia="Times New Roman" w:hAnsi="Times New Roman" w:cs="Times New Roman"/>
        <w:lang w:val="en-US" w:eastAsia="en-US" w:bidi="ar-SA"/>
      </w:rPr>
    </w:rPrDefault>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style>
  <w:style w:type="paragraph" w:styleId="Heading1">
    <w:name w:val="heading 1"/>
    <w:qFormat/>
    <w:pPr>
      <w:outlineLvl w:val="0"/>
    </w:pPr>
    <w:rPr>
      <w:color w:val="2E74B5"/>
      <w:sz w:val="32"/>
      <w:szCs w:val="32"/>
    </w:rPr>
  </w:style>
  <w:style w:type="paragraph" w:styleId="Heading2">
    <w:name w:val="heading 2"/>
    <w:qFormat/>
    <w:pPr>
      <w:outlineLvl w:val="1"/>
    </w:pPr>
    <w:rPr>
      <w:color w:val="2E74B5"/>
      <w:sz w:val="26"/>
      <w:szCs w:val="26"/>
    </w:rPr>
  </w:style>
  <w:style w:type="paragraph" w:styleId="Heading3">
    <w:name w:val="heading 3"/>
    <w:qFormat/>
    <w:pPr>
      <w:outlineLvl w:val="2"/>
    </w:pPr>
    <w:rPr>
      <w:color w:val="1F4D78"/>
      <w:sz w:val="24"/>
      <w:szCs w:val="24"/>
    </w:rPr>
  </w:style>
  <w:style w:type="paragraph" w:styleId="Heading4">
    <w:name w:val="heading 4"/>
    <w:qFormat/>
    <w:pPr>
      <w:outlineLvl w:val="3"/>
    </w:pPr>
    <w:rPr>
      <w:i/>
      <w:iCs/>
      <w:color w:val="2E74B5"/>
    </w:rPr>
  </w:style>
  <w:style w:type="paragraph" w:styleId="Heading5">
    <w:name w:val="heading 5"/>
    <w:qFormat/>
    <w:pPr>
      <w:outlineLvl w:val="4"/>
    </w:pPr>
    <w:rPr>
      <w:color w:val="2E74B5"/>
    </w:rPr>
  </w:style>
  <w:style w:type="paragraph" w:styleId="Heading6">
    <w:name w:val="heading 6"/>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style>
  <w:style w:type="character" w:customStyle="1" w:styleId="FootnoteTextChar">
    <w:name w:val="Footnote Text Char"/>
    <w:link w:val="FootnoteText"/>
    <w:uiPriority w:val="99"/>
    <w:semiHidden/>
    <w:unhideWhenUsed/>
    <w:rPr>
      <w:sz w:val="20"/>
      <w:szCs w:val="20"/>
    </w:rPr>
  </w:style>
  <w:style w:type="character" w:styleId="Strong">
    <w:name w:val="Strong"/>
    <w:basedOn w:val="DefaultParagraphFont"/>
    <w:uiPriority w:val="22"/>
    <w:qFormat/>
    <w:rsid w:val="001B2576"/>
    <w:rPr>
      <w:b/>
      <w:bCs/>
    </w:rPr>
  </w:style>
  <w:style w:type="paragraph" w:styleId="NormalWeb">
    <w:name w:val="Normal (Web)"/>
    <w:basedOn w:val="Normal"/>
    <w:uiPriority w:val="99"/>
    <w:unhideWhenUsed/>
    <w:rsid w:val="001B2576"/>
    <w:pPr>
      <w:spacing w:before="100" w:beforeAutospacing="1" w:after="100" w:afterAutospacing="1"/>
    </w:pPr>
    <w:rPr>
      <w:sz w:val="24"/>
      <w:szCs w:val="24"/>
    </w:rPr>
  </w:style>
</w:styles>
</file>

<file path=word/stylesWithEffects.xml><?xml version="1.0" encoding="utf-8"?>
<w:styl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imes New Roman" w:eastAsia="Times New Roman" w:hAnsi="Times New Roman" w:cs="Times New Roman"/>
        <w:lang w:val="en-US" w:eastAsia="en-US" w:bidi="ar-SA"/>
      </w:rPr>
    </w:rPrDefault>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style>
  <w:style w:type="paragraph" w:styleId="Heading1">
    <w:name w:val="heading 1"/>
    <w:qFormat/>
    <w:pPr>
      <w:outlineLvl w:val="0"/>
    </w:pPr>
    <w:rPr>
      <w:color w:val="2E74B5"/>
      <w:sz w:val="32"/>
      <w:szCs w:val="32"/>
    </w:rPr>
  </w:style>
  <w:style w:type="paragraph" w:styleId="Heading2">
    <w:name w:val="heading 2"/>
    <w:qFormat/>
    <w:pPr>
      <w:outlineLvl w:val="1"/>
    </w:pPr>
    <w:rPr>
      <w:color w:val="2E74B5"/>
      <w:sz w:val="26"/>
      <w:szCs w:val="26"/>
    </w:rPr>
  </w:style>
  <w:style w:type="paragraph" w:styleId="Heading3">
    <w:name w:val="heading 3"/>
    <w:qFormat/>
    <w:pPr>
      <w:outlineLvl w:val="2"/>
    </w:pPr>
    <w:rPr>
      <w:color w:val="1F4D78"/>
      <w:sz w:val="24"/>
      <w:szCs w:val="24"/>
    </w:rPr>
  </w:style>
  <w:style w:type="paragraph" w:styleId="Heading4">
    <w:name w:val="heading 4"/>
    <w:qFormat/>
    <w:pPr>
      <w:outlineLvl w:val="3"/>
    </w:pPr>
    <w:rPr>
      <w:i/>
      <w:iCs/>
      <w:color w:val="2E74B5"/>
    </w:rPr>
  </w:style>
  <w:style w:type="paragraph" w:styleId="Heading5">
    <w:name w:val="heading 5"/>
    <w:qFormat/>
    <w:pPr>
      <w:outlineLvl w:val="4"/>
    </w:pPr>
    <w:rPr>
      <w:color w:val="2E74B5"/>
    </w:rPr>
  </w:style>
  <w:style w:type="paragraph" w:styleId="Heading6">
    <w:name w:val="heading 6"/>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style>
  <w:style w:type="character" w:customStyle="1" w:styleId="FootnoteTextChar">
    <w:name w:val="Footnote Text Char"/>
    <w:link w:val="FootnoteText"/>
    <w:uiPriority w:val="99"/>
    <w:semiHidden/>
    <w:unhideWhenUsed/>
    <w:rPr>
      <w:sz w:val="20"/>
      <w:szCs w:val="20"/>
    </w:rPr>
  </w:style>
  <w:style w:type="character" w:styleId="Strong">
    <w:name w:val="Strong"/>
    <w:basedOn w:val="DefaultParagraphFont"/>
    <w:uiPriority w:val="22"/>
    <w:qFormat/>
    <w:rsid w:val="001B2576"/>
    <w:rPr>
      <w:b/>
      <w:bCs/>
    </w:rPr>
  </w:style>
  <w:style w:type="paragraph" w:styleId="NormalWeb">
    <w:name w:val="Normal (Web)"/>
    <w:basedOn w:val="Normal"/>
    <w:uiPriority w:val="99"/>
    <w:unhideWhenUsed/>
    <w:rsid w:val="001B2576"/>
    <w:pPr>
      <w:spacing w:before="100" w:beforeAutospacing="1" w:after="100" w:afterAutospacing="1"/>
    </w:pPr>
    <w:rPr>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divs>
    <w:div w:id="38170194">
      <w:bodyDiv w:val="1"/>
      <w:marLeft w:val="0"/>
      <w:marRight w:val="0"/>
      <w:marTop w:val="0"/>
      <w:marBottom w:val="0"/>
      <w:divBdr>
        <w:top w:val="none" w:sz="0" w:space="0" w:color="auto"/>
        <w:left w:val="none" w:sz="0" w:space="0" w:color="auto"/>
        <w:bottom w:val="none" w:sz="0" w:space="0" w:color="auto"/>
        <w:right w:val="none" w:sz="0" w:space="0" w:color="auto"/>
      </w:divBdr>
    </w:div>
    <w:div w:id="215438019">
      <w:bodyDiv w:val="1"/>
      <w:marLeft w:val="0"/>
      <w:marRight w:val="0"/>
      <w:marTop w:val="0"/>
      <w:marBottom w:val="0"/>
      <w:divBdr>
        <w:top w:val="none" w:sz="0" w:space="0" w:color="auto"/>
        <w:left w:val="none" w:sz="0" w:space="0" w:color="auto"/>
        <w:bottom w:val="none" w:sz="0" w:space="0" w:color="auto"/>
        <w:right w:val="none" w:sz="0" w:space="0" w:color="auto"/>
      </w:divBdr>
    </w:div>
    <w:div w:id="704866906">
      <w:bodyDiv w:val="1"/>
      <w:marLeft w:val="0"/>
      <w:marRight w:val="0"/>
      <w:marTop w:val="0"/>
      <w:marBottom w:val="0"/>
      <w:divBdr>
        <w:top w:val="none" w:sz="0" w:space="0" w:color="auto"/>
        <w:left w:val="none" w:sz="0" w:space="0" w:color="auto"/>
        <w:bottom w:val="none" w:sz="0" w:space="0" w:color="auto"/>
        <w:right w:val="none" w:sz="0" w:space="0" w:color="auto"/>
      </w:divBdr>
    </w:div>
    <w:div w:id="915091152">
      <w:bodyDiv w:val="1"/>
      <w:marLeft w:val="0"/>
      <w:marRight w:val="0"/>
      <w:marTop w:val="0"/>
      <w:marBottom w:val="0"/>
      <w:divBdr>
        <w:top w:val="none" w:sz="0" w:space="0" w:color="auto"/>
        <w:left w:val="none" w:sz="0" w:space="0" w:color="auto"/>
        <w:bottom w:val="none" w:sz="0" w:space="0" w:color="auto"/>
        <w:right w:val="none" w:sz="0" w:space="0" w:color="auto"/>
      </w:divBdr>
    </w:div>
    <w:div w:id="1186140283">
      <w:bodyDiv w:val="1"/>
      <w:marLeft w:val="0"/>
      <w:marRight w:val="0"/>
      <w:marTop w:val="0"/>
      <w:marBottom w:val="0"/>
      <w:divBdr>
        <w:top w:val="none" w:sz="0" w:space="0" w:color="auto"/>
        <w:left w:val="none" w:sz="0" w:space="0" w:color="auto"/>
        <w:bottom w:val="none" w:sz="0" w:space="0" w:color="auto"/>
        <w:right w:val="none" w:sz="0" w:space="0" w:color="auto"/>
      </w:divBdr>
    </w:div>
    <w:div w:id="1187327437">
      <w:bodyDiv w:val="1"/>
      <w:marLeft w:val="0"/>
      <w:marRight w:val="0"/>
      <w:marTop w:val="0"/>
      <w:marBottom w:val="0"/>
      <w:divBdr>
        <w:top w:val="none" w:sz="0" w:space="0" w:color="auto"/>
        <w:left w:val="none" w:sz="0" w:space="0" w:color="auto"/>
        <w:bottom w:val="none" w:sz="0" w:space="0" w:color="auto"/>
        <w:right w:val="none" w:sz="0" w:space="0" w:color="auto"/>
      </w:divBdr>
    </w:div>
    <w:div w:id="1208568070">
      <w:bodyDiv w:val="1"/>
      <w:marLeft w:val="0"/>
      <w:marRight w:val="0"/>
      <w:marTop w:val="0"/>
      <w:marBottom w:val="0"/>
      <w:divBdr>
        <w:top w:val="none" w:sz="0" w:space="0" w:color="auto"/>
        <w:left w:val="none" w:sz="0" w:space="0" w:color="auto"/>
        <w:bottom w:val="none" w:sz="0" w:space="0" w:color="auto"/>
        <w:right w:val="none" w:sz="0" w:space="0" w:color="auto"/>
      </w:divBdr>
    </w:div>
    <w:div w:id="1693649483">
      <w:bodyDiv w:val="1"/>
      <w:marLeft w:val="0"/>
      <w:marRight w:val="0"/>
      <w:marTop w:val="0"/>
      <w:marBottom w:val="0"/>
      <w:divBdr>
        <w:top w:val="none" w:sz="0" w:space="0" w:color="auto"/>
        <w:left w:val="none" w:sz="0" w:space="0" w:color="auto"/>
        <w:bottom w:val="none" w:sz="0" w:space="0" w:color="auto"/>
        <w:right w:val="none" w:sz="0" w:space="0" w:color="auto"/>
      </w:divBdr>
    </w:div>
    <w:div w:id="1727949289">
      <w:bodyDiv w:val="1"/>
      <w:marLeft w:val="0"/>
      <w:marRight w:val="0"/>
      <w:marTop w:val="0"/>
      <w:marBottom w:val="0"/>
      <w:divBdr>
        <w:top w:val="none" w:sz="0" w:space="0" w:color="auto"/>
        <w:left w:val="none" w:sz="0" w:space="0" w:color="auto"/>
        <w:bottom w:val="none" w:sz="0" w:space="0" w:color="auto"/>
        <w:right w:val="none" w:sz="0" w:space="0" w:color="auto"/>
      </w:divBdr>
    </w:div>
    <w:div w:id="1942492266">
      <w:bodyDiv w:val="1"/>
      <w:marLeft w:val="0"/>
      <w:marRight w:val="0"/>
      <w:marTop w:val="0"/>
      <w:marBottom w:val="0"/>
      <w:divBdr>
        <w:top w:val="none" w:sz="0" w:space="0" w:color="auto"/>
        <w:left w:val="none" w:sz="0" w:space="0" w:color="auto"/>
        <w:bottom w:val="none" w:sz="0" w:space="0" w:color="auto"/>
        <w:right w:val="none" w:sz="0" w:space="0" w:color="auto"/>
      </w:divBdr>
    </w:div>
    <w:div w:id="2046252294">
      <w:bodyDiv w:val="1"/>
      <w:marLeft w:val="0"/>
      <w:marRight w:val="0"/>
      <w:marTop w:val="0"/>
      <w:marBottom w:val="0"/>
      <w:divBdr>
        <w:top w:val="none" w:sz="0" w:space="0" w:color="auto"/>
        <w:left w:val="none" w:sz="0" w:space="0" w:color="auto"/>
        <w:bottom w:val="none" w:sz="0" w:space="0" w:color="auto"/>
        <w:right w:val="none" w:sz="0" w:space="0" w:color="auto"/>
      </w:divBdr>
    </w:div>
    <w:div w:id="2065256761">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3" Type="http://schemas.microsoft.com/office/2007/relationships/stylesWithEffects" Target="stylesWithEffect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25</TotalTime>
  <Pages>3</Pages>
  <Words>1493</Words>
  <Characters>8511</Characters>
  <Application>Microsoft Office Word</Application>
  <DocSecurity>0</DocSecurity>
  <Lines>70</Lines>
  <Paragraphs>19</Paragraphs>
  <ScaleCrop>false</ScaleCrop>
  <HeadingPairs>
    <vt:vector size="2" baseType="variant">
      <vt:variant>
        <vt:lpstr>Title</vt:lpstr>
      </vt:variant>
      <vt:variant>
        <vt:i4>1</vt:i4>
      </vt:variant>
    </vt:vector>
  </HeadingPairs>
  <TitlesOfParts>
    <vt:vector size="1" baseType="lpstr">
      <vt:lpstr/>
    </vt:vector>
  </TitlesOfParts>
  <Company>P R C</Company>
  <LinksUpToDate>false</LinksUpToDate>
  <CharactersWithSpaces>9985</CharactersWithSpaces>
  <SharedDoc>false</SharedDoc>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Windows User</cp:lastModifiedBy>
  <cp:revision>16</cp:revision>
  <dcterms:created xsi:type="dcterms:W3CDTF">2026-01-26T16:58:00Z</dcterms:created>
  <dcterms:modified xsi:type="dcterms:W3CDTF">2026-03-30T08:58:00Z</dcterms:modified>
</cp:coreProperties>
</file>