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5D19" w:rsidRDefault="00D35D19" w:rsidP="0063650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D35D19" w:rsidRDefault="00D35D19" w:rsidP="00D35D1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D35D19" w:rsidRDefault="0063650E" w:rsidP="00D35D1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29343D" w:rsidRPr="00E74CD7" w:rsidRDefault="00E74CD7">
      <w:pPr>
        <w:spacing w:after="120"/>
        <w:jc w:val="both"/>
        <w:rPr>
          <w:sz w:val="22"/>
        </w:rPr>
      </w:pPr>
      <w:r w:rsidRPr="00E74CD7">
        <w:rPr>
          <w:sz w:val="22"/>
        </w:rPr>
        <w:t xml:space="preserve">Senior Software Engineer with 9+ years building </w:t>
      </w:r>
      <w:r w:rsidRPr="00E74CD7">
        <w:rPr>
          <w:rStyle w:val="Strong"/>
          <w:sz w:val="22"/>
        </w:rPr>
        <w:t>SaaS</w:t>
      </w:r>
      <w:r w:rsidRPr="00E74CD7">
        <w:rPr>
          <w:sz w:val="22"/>
        </w:rPr>
        <w:t xml:space="preserve">, </w:t>
      </w:r>
      <w:r w:rsidRPr="00E74CD7">
        <w:rPr>
          <w:rStyle w:val="Strong"/>
          <w:sz w:val="22"/>
        </w:rPr>
        <w:t>e-commerce</w:t>
      </w:r>
      <w:r w:rsidRPr="00E74CD7">
        <w:rPr>
          <w:sz w:val="22"/>
        </w:rPr>
        <w:t xml:space="preserve">, and workflow-heavy business platforms across the software industry, specializing in </w:t>
      </w:r>
      <w:r w:rsidRPr="00E74CD7">
        <w:rPr>
          <w:rStyle w:val="Strong"/>
          <w:sz w:val="22"/>
        </w:rPr>
        <w:t>Python 3.8–3.12</w:t>
      </w:r>
      <w:r w:rsidRPr="00E74CD7">
        <w:rPr>
          <w:sz w:val="22"/>
        </w:rPr>
        <w:t xml:space="preserve">, </w:t>
      </w:r>
      <w:r w:rsidRPr="00E74CD7">
        <w:rPr>
          <w:rStyle w:val="Strong"/>
          <w:sz w:val="22"/>
        </w:rPr>
        <w:t>React 16–19</w:t>
      </w:r>
      <w:r w:rsidRPr="00E74CD7">
        <w:rPr>
          <w:sz w:val="22"/>
        </w:rPr>
        <w:t xml:space="preserve">, and </w:t>
      </w:r>
      <w:r w:rsidRPr="00E74CD7">
        <w:rPr>
          <w:rStyle w:val="Strong"/>
          <w:sz w:val="22"/>
        </w:rPr>
        <w:t>Next.js 12–15</w:t>
      </w:r>
      <w:r w:rsidRPr="00E74CD7">
        <w:rPr>
          <w:sz w:val="22"/>
        </w:rPr>
        <w:t xml:space="preserve"> to deliver API-first systems, resilient web applications, and modern product experiences that scale cleanly under real production traffic. Strong record modernizing legacy services, resolving high-impact defects, improving reliability and page speed, and shipping secure customer-facing features with measurable gains in release stability, developer efficiency, and operational visibility across cloud-hosted environments.</w:t>
      </w: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E74CD7" w:rsidRPr="00D146EA" w:rsidRDefault="00E74CD7" w:rsidP="00D146EA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2"/>
        </w:rPr>
      </w:pPr>
      <w:r w:rsidRPr="00D146EA">
        <w:rPr>
          <w:rStyle w:val="Strong"/>
          <w:sz w:val="22"/>
        </w:rPr>
        <w:t>Frontend</w:t>
      </w:r>
      <w:r w:rsidRPr="00D146EA">
        <w:rPr>
          <w:sz w:val="22"/>
        </w:rPr>
        <w:t xml:space="preserve"> — </w:t>
      </w:r>
      <w:r w:rsidRPr="00D146EA">
        <w:rPr>
          <w:rStyle w:val="Strong"/>
          <w:sz w:val="22"/>
        </w:rPr>
        <w:t>React 16–19</w:t>
      </w:r>
      <w:r w:rsidRPr="00D146EA">
        <w:rPr>
          <w:sz w:val="22"/>
        </w:rPr>
        <w:t xml:space="preserve">, </w:t>
      </w:r>
      <w:r w:rsidRPr="00D146EA">
        <w:rPr>
          <w:rStyle w:val="Strong"/>
          <w:sz w:val="22"/>
        </w:rPr>
        <w:t>Next.js 12–15</w:t>
      </w:r>
      <w:r w:rsidRPr="00D146EA">
        <w:rPr>
          <w:sz w:val="22"/>
        </w:rPr>
        <w:t xml:space="preserve">, JavaScript, </w:t>
      </w:r>
      <w:proofErr w:type="spellStart"/>
      <w:r w:rsidRPr="00D146EA">
        <w:rPr>
          <w:sz w:val="22"/>
        </w:rPr>
        <w:t>TypeScript</w:t>
      </w:r>
      <w:proofErr w:type="spellEnd"/>
      <w:r w:rsidRPr="00D146EA">
        <w:rPr>
          <w:sz w:val="22"/>
        </w:rPr>
        <w:t>, HTML5, CSS3, Tailwind CSS, Sass/SCSS, responsive UI architecture, SSR, CSR, component design, accessibility, performance optimization</w:t>
      </w:r>
    </w:p>
    <w:p w:rsidR="00E74CD7" w:rsidRPr="00D146EA" w:rsidRDefault="00E74CD7" w:rsidP="00D146EA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2"/>
        </w:rPr>
      </w:pPr>
      <w:r w:rsidRPr="00D146EA">
        <w:rPr>
          <w:rStyle w:val="Strong"/>
          <w:sz w:val="22"/>
        </w:rPr>
        <w:t>Backend &amp; APIs</w:t>
      </w:r>
      <w:r w:rsidRPr="00D146EA">
        <w:rPr>
          <w:sz w:val="22"/>
        </w:rPr>
        <w:t xml:space="preserve"> — </w:t>
      </w:r>
      <w:r w:rsidRPr="00D146EA">
        <w:rPr>
          <w:rStyle w:val="Strong"/>
          <w:sz w:val="22"/>
        </w:rPr>
        <w:t>Python 3.8–3.12</w:t>
      </w:r>
      <w:r w:rsidRPr="00D146EA">
        <w:rPr>
          <w:sz w:val="22"/>
        </w:rPr>
        <w:t xml:space="preserve">, </w:t>
      </w:r>
      <w:proofErr w:type="spellStart"/>
      <w:r w:rsidRPr="00D146EA">
        <w:rPr>
          <w:sz w:val="22"/>
        </w:rPr>
        <w:t>FastAPI</w:t>
      </w:r>
      <w:proofErr w:type="spellEnd"/>
      <w:r w:rsidRPr="00D146EA">
        <w:rPr>
          <w:sz w:val="22"/>
        </w:rPr>
        <w:t xml:space="preserve">, Django, Flask, Node.js, REST API design, </w:t>
      </w:r>
      <w:proofErr w:type="spellStart"/>
      <w:r w:rsidRPr="00D146EA">
        <w:rPr>
          <w:sz w:val="22"/>
        </w:rPr>
        <w:t>GraphQL</w:t>
      </w:r>
      <w:proofErr w:type="spellEnd"/>
      <w:r w:rsidRPr="00D146EA">
        <w:rPr>
          <w:sz w:val="22"/>
        </w:rPr>
        <w:t xml:space="preserve"> fundamentals, </w:t>
      </w:r>
      <w:proofErr w:type="spellStart"/>
      <w:r w:rsidRPr="00D146EA">
        <w:rPr>
          <w:sz w:val="22"/>
        </w:rPr>
        <w:t>webhook</w:t>
      </w:r>
      <w:proofErr w:type="spellEnd"/>
      <w:r w:rsidRPr="00D146EA">
        <w:rPr>
          <w:sz w:val="22"/>
        </w:rPr>
        <w:t xml:space="preserve"> integrations, background jobs, authentication, authorization, RBAC, JWT, caching strategies, API versioning</w:t>
      </w:r>
    </w:p>
    <w:p w:rsidR="00E74CD7" w:rsidRPr="00D146EA" w:rsidRDefault="00E74CD7" w:rsidP="00D146EA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2"/>
        </w:rPr>
      </w:pPr>
      <w:r w:rsidRPr="00D146EA">
        <w:rPr>
          <w:rStyle w:val="Strong"/>
          <w:sz w:val="22"/>
        </w:rPr>
        <w:t>Data, Messaging &amp; Search</w:t>
      </w:r>
      <w:r w:rsidRPr="00D146EA">
        <w:rPr>
          <w:sz w:val="22"/>
        </w:rPr>
        <w:t xml:space="preserve"> — PostgreSQL, MySQL, SQL Server, </w:t>
      </w:r>
      <w:proofErr w:type="spellStart"/>
      <w:r w:rsidRPr="00D146EA">
        <w:rPr>
          <w:sz w:val="22"/>
        </w:rPr>
        <w:t>Redis</w:t>
      </w:r>
      <w:proofErr w:type="spellEnd"/>
      <w:r w:rsidRPr="00D146EA">
        <w:rPr>
          <w:sz w:val="22"/>
        </w:rPr>
        <w:t xml:space="preserve">, MongoDB, </w:t>
      </w:r>
      <w:proofErr w:type="spellStart"/>
      <w:r w:rsidRPr="00D146EA">
        <w:rPr>
          <w:sz w:val="22"/>
        </w:rPr>
        <w:t>DynamoDB</w:t>
      </w:r>
      <w:proofErr w:type="spellEnd"/>
      <w:r w:rsidRPr="00D146EA">
        <w:rPr>
          <w:sz w:val="22"/>
        </w:rPr>
        <w:t xml:space="preserve">, Celery, </w:t>
      </w:r>
      <w:proofErr w:type="spellStart"/>
      <w:r w:rsidRPr="00D146EA">
        <w:rPr>
          <w:sz w:val="22"/>
        </w:rPr>
        <w:t>RabbitMQ</w:t>
      </w:r>
      <w:proofErr w:type="spellEnd"/>
      <w:r w:rsidRPr="00D146EA">
        <w:rPr>
          <w:sz w:val="22"/>
        </w:rPr>
        <w:t xml:space="preserve">, AWS SQS/SNS, </w:t>
      </w:r>
      <w:proofErr w:type="spellStart"/>
      <w:r w:rsidRPr="00D146EA">
        <w:rPr>
          <w:sz w:val="22"/>
        </w:rPr>
        <w:t>Elasticsearch</w:t>
      </w:r>
      <w:proofErr w:type="spellEnd"/>
      <w:r w:rsidRPr="00D146EA">
        <w:rPr>
          <w:sz w:val="22"/>
        </w:rPr>
        <w:t>, OpenSearch, reporting queries, indexing, query tuning</w:t>
      </w:r>
    </w:p>
    <w:p w:rsidR="00E74CD7" w:rsidRPr="00D146EA" w:rsidRDefault="00E74CD7" w:rsidP="00D146EA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2"/>
        </w:rPr>
      </w:pPr>
      <w:r w:rsidRPr="00D146EA">
        <w:rPr>
          <w:rStyle w:val="Strong"/>
          <w:sz w:val="22"/>
        </w:rPr>
        <w:t>Cloud &amp; DevOps</w:t>
      </w:r>
      <w:r w:rsidRPr="00D146EA">
        <w:rPr>
          <w:sz w:val="22"/>
        </w:rPr>
        <w:t xml:space="preserve"> — AWS, EC2, ECS, Lambda, API Gateway, S3, </w:t>
      </w:r>
      <w:proofErr w:type="spellStart"/>
      <w:r w:rsidRPr="00D146EA">
        <w:rPr>
          <w:sz w:val="22"/>
        </w:rPr>
        <w:t>CloudFront</w:t>
      </w:r>
      <w:proofErr w:type="spellEnd"/>
      <w:r w:rsidRPr="00D146EA">
        <w:rPr>
          <w:sz w:val="22"/>
        </w:rPr>
        <w:t xml:space="preserve">, RDS, Docker, Kubernetes, Nginx, Terraform, GitHub Actions, </w:t>
      </w:r>
      <w:proofErr w:type="spellStart"/>
      <w:r w:rsidRPr="00D146EA">
        <w:rPr>
          <w:sz w:val="22"/>
        </w:rPr>
        <w:t>GitLab</w:t>
      </w:r>
      <w:proofErr w:type="spellEnd"/>
      <w:r w:rsidRPr="00D146EA">
        <w:rPr>
          <w:sz w:val="22"/>
        </w:rPr>
        <w:t xml:space="preserve"> CI, Jenkins, CI/CD pipelines, Linux</w:t>
      </w:r>
    </w:p>
    <w:p w:rsidR="0029343D" w:rsidRPr="00D146EA" w:rsidRDefault="00E74CD7" w:rsidP="00D146EA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sz w:val="22"/>
        </w:rPr>
      </w:pPr>
      <w:r w:rsidRPr="00D146EA">
        <w:rPr>
          <w:rStyle w:val="Strong"/>
          <w:sz w:val="22"/>
        </w:rPr>
        <w:t>Observability, Quality &amp; Security</w:t>
      </w:r>
      <w:r w:rsidRPr="00D146EA">
        <w:rPr>
          <w:sz w:val="22"/>
        </w:rPr>
        <w:t xml:space="preserve"> — </w:t>
      </w:r>
      <w:proofErr w:type="spellStart"/>
      <w:r w:rsidRPr="00D146EA">
        <w:rPr>
          <w:sz w:val="22"/>
        </w:rPr>
        <w:t>Pytest</w:t>
      </w:r>
      <w:proofErr w:type="spellEnd"/>
      <w:r w:rsidRPr="00D146EA">
        <w:rPr>
          <w:sz w:val="22"/>
        </w:rPr>
        <w:t xml:space="preserve">, Jest, React Testing Library, Cypress, Playwright, </w:t>
      </w:r>
      <w:proofErr w:type="spellStart"/>
      <w:r w:rsidRPr="00D146EA">
        <w:rPr>
          <w:sz w:val="22"/>
        </w:rPr>
        <w:t>OpenTelemetry</w:t>
      </w:r>
      <w:proofErr w:type="spellEnd"/>
      <w:r w:rsidRPr="00D146EA">
        <w:rPr>
          <w:sz w:val="22"/>
        </w:rPr>
        <w:t xml:space="preserve"> basics, </w:t>
      </w:r>
      <w:proofErr w:type="spellStart"/>
      <w:r w:rsidRPr="00D146EA">
        <w:rPr>
          <w:sz w:val="22"/>
        </w:rPr>
        <w:t>CloudWatch</w:t>
      </w:r>
      <w:proofErr w:type="spellEnd"/>
      <w:r w:rsidRPr="00D146EA">
        <w:rPr>
          <w:sz w:val="22"/>
        </w:rPr>
        <w:t xml:space="preserve">, </w:t>
      </w:r>
      <w:proofErr w:type="spellStart"/>
      <w:r w:rsidRPr="00D146EA">
        <w:rPr>
          <w:sz w:val="22"/>
        </w:rPr>
        <w:t>Grafana</w:t>
      </w:r>
      <w:proofErr w:type="spellEnd"/>
      <w:r w:rsidRPr="00D146EA">
        <w:rPr>
          <w:sz w:val="22"/>
        </w:rPr>
        <w:t>, structured logging, audit logging, rate limiting, OWASP-aware secure development, incident debugging, release hardening</w:t>
      </w: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29343D" w:rsidRDefault="00D35D19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Architected high-scale backend services using </w:t>
      </w:r>
      <w:r w:rsidRPr="00D146EA">
        <w:rPr>
          <w:rStyle w:val="Strong"/>
          <w:sz w:val="22"/>
        </w:rPr>
        <w:t>Python (3.9–3.12)</w:t>
      </w:r>
      <w:r w:rsidRPr="00D146EA">
        <w:rPr>
          <w:sz w:val="22"/>
        </w:rPr>
        <w:t xml:space="preserve"> and </w:t>
      </w:r>
      <w:proofErr w:type="spellStart"/>
      <w:r w:rsidRPr="00D146EA">
        <w:rPr>
          <w:rStyle w:val="Strong"/>
          <w:sz w:val="22"/>
        </w:rPr>
        <w:t>FastAPI</w:t>
      </w:r>
      <w:proofErr w:type="spellEnd"/>
      <w:r w:rsidRPr="00D146EA">
        <w:rPr>
          <w:rStyle w:val="Strong"/>
          <w:sz w:val="22"/>
        </w:rPr>
        <w:t xml:space="preserve"> (0.85–0.110)</w:t>
      </w:r>
      <w:r w:rsidRPr="00D146EA">
        <w:rPr>
          <w:sz w:val="22"/>
        </w:rPr>
        <w:t xml:space="preserve"> to support multi-tenant SaaS platforms, enabling stable API throughput under peak loads while improving response latency by </w:t>
      </w:r>
      <w:r w:rsidRPr="00D146EA">
        <w:rPr>
          <w:rStyle w:val="Strong"/>
          <w:sz w:val="22"/>
        </w:rPr>
        <w:t>32%</w:t>
      </w:r>
      <w:r w:rsidRPr="00D146EA">
        <w:rPr>
          <w:sz w:val="22"/>
        </w:rPr>
        <w:t xml:space="preserve"> through </w:t>
      </w:r>
      <w:proofErr w:type="spellStart"/>
      <w:r w:rsidRPr="00D146EA">
        <w:rPr>
          <w:sz w:val="22"/>
        </w:rPr>
        <w:t>async</w:t>
      </w:r>
      <w:proofErr w:type="spellEnd"/>
      <w:r w:rsidRPr="00D146EA">
        <w:rPr>
          <w:sz w:val="22"/>
        </w:rPr>
        <w:t xml:space="preserve"> processing and optimized query handling.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Led migration from legacy </w:t>
      </w:r>
      <w:r w:rsidRPr="00D146EA">
        <w:rPr>
          <w:rStyle w:val="Strong"/>
          <w:sz w:val="22"/>
        </w:rPr>
        <w:t xml:space="preserve">Flask monolith to </w:t>
      </w:r>
      <w:proofErr w:type="spellStart"/>
      <w:r w:rsidRPr="00D146EA">
        <w:rPr>
          <w:rStyle w:val="Strong"/>
          <w:sz w:val="22"/>
        </w:rPr>
        <w:t>FastAPI</w:t>
      </w:r>
      <w:proofErr w:type="spellEnd"/>
      <w:r w:rsidRPr="00D146EA">
        <w:rPr>
          <w:rStyle w:val="Strong"/>
          <w:sz w:val="22"/>
        </w:rPr>
        <w:t xml:space="preserve"> </w:t>
      </w:r>
      <w:proofErr w:type="spellStart"/>
      <w:r w:rsidRPr="00D146EA">
        <w:rPr>
          <w:rStyle w:val="Strong"/>
          <w:sz w:val="22"/>
        </w:rPr>
        <w:t>microservices</w:t>
      </w:r>
      <w:proofErr w:type="spellEnd"/>
      <w:r w:rsidRPr="00D146EA">
        <w:rPr>
          <w:sz w:val="22"/>
        </w:rPr>
        <w:t xml:space="preserve">, introducing modular service boundaries, dependency injection, and </w:t>
      </w:r>
      <w:proofErr w:type="spellStart"/>
      <w:r w:rsidRPr="00D146EA">
        <w:rPr>
          <w:sz w:val="22"/>
        </w:rPr>
        <w:t>async</w:t>
      </w:r>
      <w:proofErr w:type="spellEnd"/>
      <w:r w:rsidRPr="00D146EA">
        <w:rPr>
          <w:sz w:val="22"/>
        </w:rPr>
        <w:t xml:space="preserve"> I/O patterns, reducing deployment risk and improving release velocity by </w:t>
      </w:r>
      <w:r w:rsidRPr="00D146EA">
        <w:rPr>
          <w:rStyle w:val="Strong"/>
          <w:sz w:val="22"/>
        </w:rPr>
        <w:t>40%</w:t>
      </w:r>
      <w:r w:rsidRPr="00D146EA">
        <w:rPr>
          <w:sz w:val="22"/>
        </w:rPr>
        <w:t xml:space="preserve"> across engineering teams.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Resolved a critical production issue where unbounded </w:t>
      </w:r>
      <w:proofErr w:type="spellStart"/>
      <w:r w:rsidRPr="00D146EA">
        <w:rPr>
          <w:rStyle w:val="Strong"/>
          <w:sz w:val="22"/>
        </w:rPr>
        <w:t>Redis</w:t>
      </w:r>
      <w:proofErr w:type="spellEnd"/>
      <w:r w:rsidRPr="00D146EA">
        <w:rPr>
          <w:rStyle w:val="Strong"/>
          <w:sz w:val="22"/>
        </w:rPr>
        <w:t xml:space="preserve"> caching caused memory leaks</w:t>
      </w:r>
      <w:r w:rsidRPr="00D146EA">
        <w:rPr>
          <w:sz w:val="22"/>
        </w:rPr>
        <w:t>, implementing TTL strategies and cache invalidation policies that stabilized memory usage and eliminated recurring service restarts.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Designed and implemented </w:t>
      </w:r>
      <w:r w:rsidRPr="00D146EA">
        <w:rPr>
          <w:rStyle w:val="Strong"/>
          <w:sz w:val="22"/>
        </w:rPr>
        <w:t>event-driven workflows using Kafka and AWS SQS</w:t>
      </w:r>
      <w:r w:rsidRPr="00D146EA">
        <w:rPr>
          <w:sz w:val="22"/>
        </w:rPr>
        <w:t xml:space="preserve">, enabling decoupled processing of heavy background tasks and improving system resilience during traffic spikes by </w:t>
      </w:r>
      <w:r w:rsidRPr="00D146EA">
        <w:rPr>
          <w:rStyle w:val="Strong"/>
          <w:sz w:val="22"/>
        </w:rPr>
        <w:t>28%</w:t>
      </w:r>
      <w:r w:rsidRPr="00D146EA">
        <w:rPr>
          <w:sz w:val="22"/>
        </w:rPr>
        <w:t>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Built secure API layers with </w:t>
      </w:r>
      <w:r w:rsidRPr="00D146EA">
        <w:rPr>
          <w:rStyle w:val="Strong"/>
          <w:sz w:val="22"/>
        </w:rPr>
        <w:t>OAuth2 and JWT-based authentication</w:t>
      </w:r>
      <w:r w:rsidRPr="00D146EA">
        <w:rPr>
          <w:sz w:val="22"/>
        </w:rPr>
        <w:t>, aligning backend authorization with fine-grained RBAC rules and improving auditability for sensitive operations across enterprise clients.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Optimized PostgreSQL queries by introducing indexing strategies and query refactoring, reducing slow query execution times by </w:t>
      </w:r>
      <w:r w:rsidRPr="00D146EA">
        <w:rPr>
          <w:rStyle w:val="Strong"/>
          <w:sz w:val="22"/>
        </w:rPr>
        <w:t>45%</w:t>
      </w:r>
      <w:r w:rsidRPr="00D146EA">
        <w:rPr>
          <w:sz w:val="22"/>
        </w:rPr>
        <w:t xml:space="preserve"> and significantly improving reporting performance for large datasets.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Implemented </w:t>
      </w:r>
      <w:r w:rsidRPr="00D146EA">
        <w:rPr>
          <w:rStyle w:val="Strong"/>
          <w:sz w:val="22"/>
        </w:rPr>
        <w:t xml:space="preserve">Celery-based background workers with </w:t>
      </w:r>
      <w:proofErr w:type="spellStart"/>
      <w:r w:rsidRPr="00D146EA">
        <w:rPr>
          <w:rStyle w:val="Strong"/>
          <w:sz w:val="22"/>
        </w:rPr>
        <w:t>Redis</w:t>
      </w:r>
      <w:proofErr w:type="spellEnd"/>
      <w:r w:rsidRPr="00D146EA">
        <w:rPr>
          <w:rStyle w:val="Strong"/>
          <w:sz w:val="22"/>
        </w:rPr>
        <w:t xml:space="preserve"> (6.x)</w:t>
      </w:r>
      <w:r w:rsidRPr="00D146EA">
        <w:rPr>
          <w:sz w:val="22"/>
        </w:rPr>
        <w:t xml:space="preserve"> to offload long-running tasks such as report generation and file processing, preventing API blocking and improving user experience.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Introduced structured logging and </w:t>
      </w:r>
      <w:proofErr w:type="spellStart"/>
      <w:r w:rsidRPr="00D146EA">
        <w:rPr>
          <w:rStyle w:val="Strong"/>
          <w:sz w:val="22"/>
        </w:rPr>
        <w:t>OpenTelemetry</w:t>
      </w:r>
      <w:proofErr w:type="spellEnd"/>
      <w:r w:rsidRPr="00D146EA">
        <w:rPr>
          <w:rStyle w:val="Strong"/>
          <w:sz w:val="22"/>
        </w:rPr>
        <w:t xml:space="preserve"> tracing</w:t>
      </w:r>
      <w:r w:rsidRPr="00D146EA">
        <w:rPr>
          <w:sz w:val="22"/>
        </w:rPr>
        <w:t xml:space="preserve">, enabling faster root-cause analysis during incidents and reducing mean time to resolution by </w:t>
      </w:r>
      <w:r w:rsidRPr="00D146EA">
        <w:rPr>
          <w:rStyle w:val="Strong"/>
          <w:sz w:val="22"/>
        </w:rPr>
        <w:t>35%</w:t>
      </w:r>
      <w:r w:rsidRPr="00D146EA">
        <w:rPr>
          <w:sz w:val="22"/>
        </w:rPr>
        <w:t>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>Handled API versioning and backward compatibility challenges during feature rollouts, ensuring seamless transitions without breaking existing integrations or client workflows.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Improved CI/CD pipelines using </w:t>
      </w:r>
      <w:r w:rsidRPr="00D146EA">
        <w:rPr>
          <w:rStyle w:val="Strong"/>
          <w:sz w:val="22"/>
        </w:rPr>
        <w:t>Docker and GitHub Actions</w:t>
      </w:r>
      <w:r w:rsidRPr="00D146EA">
        <w:rPr>
          <w:sz w:val="22"/>
        </w:rPr>
        <w:t>, automating testing and deployment workflows that reduced manual errors and shortened release cycles.</w:t>
      </w:r>
    </w:p>
    <w:p w:rsidR="00D146EA" w:rsidRPr="00D146EA" w:rsidRDefault="00D146EA" w:rsidP="00D146EA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146EA">
        <w:rPr>
          <w:sz w:val="22"/>
        </w:rPr>
        <w:t xml:space="preserve">Developed real-time features using </w:t>
      </w:r>
      <w:proofErr w:type="spellStart"/>
      <w:r w:rsidRPr="00D146EA">
        <w:rPr>
          <w:rStyle w:val="Strong"/>
          <w:sz w:val="22"/>
        </w:rPr>
        <w:t>WebSockets</w:t>
      </w:r>
      <w:proofErr w:type="spellEnd"/>
      <w:r w:rsidRPr="00D146EA">
        <w:rPr>
          <w:sz w:val="22"/>
        </w:rPr>
        <w:t>, enabling live updates for dashboards and improving user engagement for operational monitoring systems.</w:t>
      </w:r>
    </w:p>
    <w:p w:rsidR="0029343D" w:rsidRDefault="00D146EA" w:rsidP="00D146EA">
      <w:pPr>
        <w:pStyle w:val="NormalWeb"/>
        <w:numPr>
          <w:ilvl w:val="0"/>
          <w:numId w:val="5"/>
        </w:numPr>
        <w:jc w:val="both"/>
      </w:pPr>
      <w:r w:rsidRPr="00D146EA">
        <w:rPr>
          <w:sz w:val="22"/>
        </w:rPr>
        <w:t xml:space="preserve">Collaborated cross-functionally to design API contracts and enforce schema validation using </w:t>
      </w:r>
      <w:proofErr w:type="spellStart"/>
      <w:r w:rsidRPr="00D146EA">
        <w:rPr>
          <w:sz w:val="22"/>
        </w:rPr>
        <w:t>OpenAPI</w:t>
      </w:r>
      <w:proofErr w:type="spellEnd"/>
      <w:r w:rsidRPr="00D146EA">
        <w:rPr>
          <w:sz w:val="22"/>
        </w:rPr>
        <w:t xml:space="preserve"> standards, ensuring consistent communication between frontend and backend systems.</w:t>
      </w:r>
    </w:p>
    <w:p w:rsidR="0029343D" w:rsidRDefault="00D35D19">
      <w:pPr>
        <w:pBdr>
          <w:bottom w:val="dashed" w:sz="4" w:space="0" w:color="CFD2CD"/>
        </w:pBdr>
        <w:spacing w:after="120"/>
      </w:pPr>
      <w:r>
        <w:lastRenderedPageBreak/>
        <w:t xml:space="preserve"> 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29343D" w:rsidRDefault="00D35D19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 xml:space="preserve">Developed backend services using </w:t>
      </w:r>
      <w:r w:rsidRPr="00D146EA">
        <w:rPr>
          <w:rStyle w:val="Strong"/>
          <w:sz w:val="22"/>
        </w:rPr>
        <w:t>Python (3.7–3.9)</w:t>
      </w:r>
      <w:r w:rsidRPr="00D146EA">
        <w:rPr>
          <w:sz w:val="22"/>
        </w:rPr>
        <w:t xml:space="preserve"> and </w:t>
      </w:r>
      <w:r w:rsidRPr="00D146EA">
        <w:rPr>
          <w:rStyle w:val="Strong"/>
          <w:sz w:val="22"/>
        </w:rPr>
        <w:t>Flask</w:t>
      </w:r>
      <w:r w:rsidRPr="00D146EA">
        <w:rPr>
          <w:sz w:val="22"/>
        </w:rPr>
        <w:t>, delivering scalable REST APIs that supported early-stage SaaS platforms with strong emphasis on maintainability and predictable business logic execution.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 xml:space="preserve">Implemented data pipelines integrating </w:t>
      </w:r>
      <w:r w:rsidRPr="00D146EA">
        <w:rPr>
          <w:rStyle w:val="Strong"/>
          <w:sz w:val="22"/>
        </w:rPr>
        <w:t xml:space="preserve">PostgreSQL and </w:t>
      </w:r>
      <w:proofErr w:type="spellStart"/>
      <w:r w:rsidRPr="00D146EA">
        <w:rPr>
          <w:rStyle w:val="Strong"/>
          <w:sz w:val="22"/>
        </w:rPr>
        <w:t>Redis</w:t>
      </w:r>
      <w:proofErr w:type="spellEnd"/>
      <w:r w:rsidRPr="00D146EA">
        <w:rPr>
          <w:sz w:val="22"/>
        </w:rPr>
        <w:t xml:space="preserve">, enabling efficient caching and reducing redundant database access, which improved response times by </w:t>
      </w:r>
      <w:r w:rsidRPr="00D146EA">
        <w:rPr>
          <w:rStyle w:val="Strong"/>
          <w:sz w:val="22"/>
        </w:rPr>
        <w:t>30%</w:t>
      </w:r>
      <w:r w:rsidRPr="00D146EA">
        <w:rPr>
          <w:sz w:val="22"/>
        </w:rPr>
        <w:t>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Fixed a recurring issue where inconsistent API responses caused frontend failures, standardizing response schemas and introducing validation layers to ensure contract consistency.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Enhanced application performance by refactoring synchronous endpoints into asynchronous processing patterns, reducing request blocking and improving throughput under concurrent load.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 xml:space="preserve">Built background job systems using </w:t>
      </w:r>
      <w:r w:rsidRPr="00D146EA">
        <w:rPr>
          <w:rStyle w:val="Strong"/>
          <w:sz w:val="22"/>
        </w:rPr>
        <w:t>Celery</w:t>
      </w:r>
      <w:r w:rsidRPr="00D146EA">
        <w:rPr>
          <w:sz w:val="22"/>
        </w:rPr>
        <w:t>, enabling asynchronous execution of email notifications, data exports, and scheduled workflows without affecting API responsiveness.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Introduced role-based access control mechanisms aligned with backend services, improving security posture and reducing unauthorized data exposure risks.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 xml:space="preserve">Optimized search functionality using </w:t>
      </w:r>
      <w:proofErr w:type="spellStart"/>
      <w:r w:rsidRPr="00D146EA">
        <w:rPr>
          <w:rStyle w:val="Strong"/>
          <w:sz w:val="22"/>
        </w:rPr>
        <w:t>Elasticsearch</w:t>
      </w:r>
      <w:proofErr w:type="spellEnd"/>
      <w:r w:rsidRPr="00D146EA">
        <w:rPr>
          <w:rStyle w:val="Strong"/>
          <w:sz w:val="22"/>
        </w:rPr>
        <w:t xml:space="preserve"> (7.x)</w:t>
      </w:r>
      <w:r w:rsidRPr="00D146EA">
        <w:rPr>
          <w:sz w:val="22"/>
        </w:rPr>
        <w:t>, improving query relevance and reducing search latency for large datasets.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Migrated legacy SQL queries into optimized ORM-based structures while maintaining performance through indexing and query tuning strategies.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Implemented API rate limiting and request throttling to prevent abuse and stabilize system behavior during unexpected traffic spikes.</w:t>
      </w:r>
    </w:p>
    <w:p w:rsidR="00D146EA" w:rsidRPr="00D146EA" w:rsidRDefault="00D146EA" w:rsidP="00D146EA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146EA">
        <w:rPr>
          <w:sz w:val="22"/>
        </w:rPr>
        <w:t>Collaborated with frontend teams to design efficient API consumption patterns, reducing redundant calls and improving overall system efficiency.</w:t>
      </w:r>
    </w:p>
    <w:p w:rsidR="00D146EA" w:rsidRDefault="00D146EA" w:rsidP="00D146EA">
      <w:pPr>
        <w:pStyle w:val="NormalWeb"/>
        <w:numPr>
          <w:ilvl w:val="0"/>
          <w:numId w:val="6"/>
        </w:numPr>
        <w:jc w:val="both"/>
      </w:pPr>
      <w:r w:rsidRPr="00D146EA">
        <w:rPr>
          <w:sz w:val="22"/>
        </w:rPr>
        <w:t xml:space="preserve">Improved deployment workflows using containerization with </w:t>
      </w:r>
      <w:r w:rsidRPr="00D146EA">
        <w:rPr>
          <w:rStyle w:val="Strong"/>
          <w:sz w:val="22"/>
        </w:rPr>
        <w:t>Docker</w:t>
      </w:r>
      <w:r w:rsidRPr="00D146EA">
        <w:rPr>
          <w:sz w:val="22"/>
        </w:rPr>
        <w:t>, ensuring consistent environments across development and production systems.</w:t>
      </w:r>
    </w:p>
    <w:p w:rsidR="0029343D" w:rsidRDefault="00D35D19">
      <w:pPr>
        <w:pBdr>
          <w:bottom w:val="dashed" w:sz="4" w:space="0" w:color="CFD2CD"/>
        </w:pBdr>
        <w:spacing w:after="120"/>
      </w:pPr>
      <w:r>
        <w:t xml:space="preserve"> 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29343D" w:rsidRDefault="00D35D19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 xml:space="preserve">Developed backend modules using </w:t>
      </w:r>
      <w:r w:rsidRPr="00D146EA">
        <w:rPr>
          <w:rStyle w:val="Strong"/>
          <w:sz w:val="22"/>
        </w:rPr>
        <w:t>Python (2.7–3.6)</w:t>
      </w:r>
      <w:r w:rsidRPr="00D146EA">
        <w:rPr>
          <w:sz w:val="22"/>
        </w:rPr>
        <w:t xml:space="preserve"> and early Django frameworks, supporting internal business systems focused on reporting, data processing, and workflow automation.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>Built CRUD and reporting features with strong validation logic, ensuring data consistency and reducing manual correction efforts for operational teams.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>Resolved a major bug in reporting pipelines where incorrect joins caused duplicate records, redesigning SQL queries to ensure accurate aggregation and reporting outputs.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 xml:space="preserve">Implemented scheduled data processing scripts to handle batch operations efficiently, reducing processing time for large datasets by </w:t>
      </w:r>
      <w:r w:rsidRPr="00D146EA">
        <w:rPr>
          <w:rStyle w:val="Strong"/>
          <w:sz w:val="22"/>
        </w:rPr>
        <w:t>25%</w:t>
      </w:r>
      <w:r w:rsidRPr="00D146EA">
        <w:rPr>
          <w:sz w:val="22"/>
        </w:rPr>
        <w:t>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 xml:space="preserve">Maintained and enhanced relational database schemas in </w:t>
      </w:r>
      <w:r w:rsidRPr="00D146EA">
        <w:rPr>
          <w:rStyle w:val="Strong"/>
          <w:sz w:val="22"/>
        </w:rPr>
        <w:t>MySQL</w:t>
      </w:r>
      <w:r w:rsidRPr="00D146EA">
        <w:rPr>
          <w:sz w:val="22"/>
        </w:rPr>
        <w:t>, ensuring stability and supporting evolving business requirements.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 xml:space="preserve">Introduced basic caching strategies using </w:t>
      </w:r>
      <w:proofErr w:type="spellStart"/>
      <w:proofErr w:type="gramStart"/>
      <w:r w:rsidRPr="00D146EA">
        <w:rPr>
          <w:sz w:val="22"/>
        </w:rPr>
        <w:t>Redis</w:t>
      </w:r>
      <w:proofErr w:type="spellEnd"/>
      <w:proofErr w:type="gramEnd"/>
      <w:r w:rsidRPr="00D146EA">
        <w:rPr>
          <w:sz w:val="22"/>
        </w:rPr>
        <w:t xml:space="preserve"> to improve performance for frequently accessed datasets.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>Supported migration efforts from older Python versions to modern runtime environments, ensuring compatibility and reducing technical debt.</w:t>
      </w:r>
    </w:p>
    <w:p w:rsidR="00D146EA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>Collaborated with cross-functional teams to debug production issues and deliver timely fixes, improving system reliability and user trust.</w:t>
      </w:r>
    </w:p>
    <w:p w:rsidR="0029343D" w:rsidRPr="00D146EA" w:rsidRDefault="00D146EA" w:rsidP="00D146EA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D146EA">
        <w:rPr>
          <w:sz w:val="22"/>
        </w:rPr>
        <w:t>Improved logging practices to better capture system behavior and assist in debugging operational issues.</w:t>
      </w:r>
    </w:p>
    <w:p w:rsidR="0029343D" w:rsidRDefault="00D35D1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9343D" w:rsidRDefault="00D35D1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29343D" w:rsidRDefault="00D35D1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29343D" w:rsidRDefault="00D35D19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29343D" w:rsidRPr="00686828" w:rsidRDefault="00D146EA" w:rsidP="00686828">
      <w:pPr>
        <w:pStyle w:val="ListParagraph"/>
        <w:numPr>
          <w:ilvl w:val="0"/>
          <w:numId w:val="9"/>
        </w:numPr>
        <w:spacing w:after="80"/>
        <w:jc w:val="both"/>
        <w:rPr>
          <w:sz w:val="22"/>
        </w:rPr>
      </w:pPr>
      <w:r w:rsidRPr="00686828">
        <w:rPr>
          <w:sz w:val="22"/>
        </w:rPr>
        <w:t>Bachelor’s degree in Computer Science from Florida State University, with strong focus on software engineering fundamentals, data structures, and distributed systems concepts.</w:t>
      </w:r>
    </w:p>
    <w:sectPr w:rsidR="0029343D" w:rsidRPr="0068682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4A6B01"/>
    <w:multiLevelType w:val="hybridMultilevel"/>
    <w:tmpl w:val="8AE84D90"/>
    <w:lvl w:ilvl="0" w:tplc="F2E87670">
      <w:start w:val="1"/>
      <w:numFmt w:val="bullet"/>
      <w:lvlText w:val="●"/>
      <w:lvlJc w:val="left"/>
      <w:pPr>
        <w:ind w:left="720" w:hanging="360"/>
      </w:pPr>
    </w:lvl>
    <w:lvl w:ilvl="1" w:tplc="333A8FA2">
      <w:start w:val="1"/>
      <w:numFmt w:val="bullet"/>
      <w:lvlText w:val="○"/>
      <w:lvlJc w:val="left"/>
      <w:pPr>
        <w:ind w:left="1440" w:hanging="360"/>
      </w:pPr>
    </w:lvl>
    <w:lvl w:ilvl="2" w:tplc="CBD8C550">
      <w:start w:val="1"/>
      <w:numFmt w:val="bullet"/>
      <w:lvlText w:val="■"/>
      <w:lvlJc w:val="left"/>
      <w:pPr>
        <w:ind w:left="2160" w:hanging="360"/>
      </w:pPr>
    </w:lvl>
    <w:lvl w:ilvl="3" w:tplc="2F5AF0D0">
      <w:start w:val="1"/>
      <w:numFmt w:val="bullet"/>
      <w:lvlText w:val="●"/>
      <w:lvlJc w:val="left"/>
      <w:pPr>
        <w:ind w:left="2880" w:hanging="360"/>
      </w:pPr>
    </w:lvl>
    <w:lvl w:ilvl="4" w:tplc="F0BE2D48">
      <w:start w:val="1"/>
      <w:numFmt w:val="bullet"/>
      <w:lvlText w:val="○"/>
      <w:lvlJc w:val="left"/>
      <w:pPr>
        <w:ind w:left="3600" w:hanging="360"/>
      </w:pPr>
    </w:lvl>
    <w:lvl w:ilvl="5" w:tplc="7EFE7852">
      <w:start w:val="1"/>
      <w:numFmt w:val="bullet"/>
      <w:lvlText w:val="■"/>
      <w:lvlJc w:val="left"/>
      <w:pPr>
        <w:ind w:left="4320" w:hanging="360"/>
      </w:pPr>
    </w:lvl>
    <w:lvl w:ilvl="6" w:tplc="4800B0D2">
      <w:start w:val="1"/>
      <w:numFmt w:val="bullet"/>
      <w:lvlText w:val="●"/>
      <w:lvlJc w:val="left"/>
      <w:pPr>
        <w:ind w:left="5040" w:hanging="360"/>
      </w:pPr>
    </w:lvl>
    <w:lvl w:ilvl="7" w:tplc="DD827F02">
      <w:start w:val="1"/>
      <w:numFmt w:val="bullet"/>
      <w:lvlText w:val="●"/>
      <w:lvlJc w:val="left"/>
      <w:pPr>
        <w:ind w:left="5760" w:hanging="360"/>
      </w:pPr>
    </w:lvl>
    <w:lvl w:ilvl="8" w:tplc="E41CC334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4BE3512"/>
    <w:multiLevelType w:val="hybridMultilevel"/>
    <w:tmpl w:val="4CBE9A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97D6570"/>
    <w:multiLevelType w:val="hybridMultilevel"/>
    <w:tmpl w:val="6D34FCD0"/>
    <w:lvl w:ilvl="0" w:tplc="58FAE4E6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3272FD1"/>
    <w:multiLevelType w:val="hybridMultilevel"/>
    <w:tmpl w:val="4296CF9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44215D11"/>
    <w:multiLevelType w:val="hybridMultilevel"/>
    <w:tmpl w:val="415A961E"/>
    <w:lvl w:ilvl="0" w:tplc="58FAE4E6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9726492"/>
    <w:multiLevelType w:val="hybridMultilevel"/>
    <w:tmpl w:val="1EAE41B2"/>
    <w:lvl w:ilvl="0" w:tplc="58FAE4E6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D9633B2"/>
    <w:multiLevelType w:val="hybridMultilevel"/>
    <w:tmpl w:val="034487D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2B91B0E"/>
    <w:multiLevelType w:val="hybridMultilevel"/>
    <w:tmpl w:val="518A9A86"/>
    <w:lvl w:ilvl="0" w:tplc="58FAE4E6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75411D90"/>
    <w:multiLevelType w:val="hybridMultilevel"/>
    <w:tmpl w:val="9042B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9343D"/>
    <w:rsid w:val="0029343D"/>
    <w:rsid w:val="0063650E"/>
    <w:rsid w:val="00686828"/>
    <w:rsid w:val="00D146EA"/>
    <w:rsid w:val="00D35D19"/>
    <w:rsid w:val="00E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E74CD7"/>
    <w:rPr>
      <w:b/>
      <w:bCs/>
    </w:rPr>
  </w:style>
  <w:style w:type="paragraph" w:styleId="NormalWeb">
    <w:name w:val="Normal (Web)"/>
    <w:basedOn w:val="Normal"/>
    <w:uiPriority w:val="99"/>
    <w:unhideWhenUsed/>
    <w:rsid w:val="00E74CD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E74CD7"/>
    <w:rPr>
      <w:b/>
      <w:bCs/>
    </w:rPr>
  </w:style>
  <w:style w:type="paragraph" w:styleId="NormalWeb">
    <w:name w:val="Normal (Web)"/>
    <w:basedOn w:val="Normal"/>
    <w:uiPriority w:val="99"/>
    <w:unhideWhenUsed/>
    <w:rsid w:val="00E74CD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62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1141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2026-02-19T02:48:00Z</dcterms:created>
  <dcterms:modified xsi:type="dcterms:W3CDTF">2026-03-30T08:47:00Z</dcterms:modified>
</cp:coreProperties>
</file>