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466A0F61" w:rsidR="006A0F01" w:rsidRPr="004F296E" w:rsidRDefault="004F296E" w:rsidP="005E34C1">
      <w:pPr>
        <w:jc w:val="both"/>
        <w:rPr>
          <w:rFonts w:ascii="Times New Roman" w:hAnsi="Times New Roman" w:cs="Times New Roman"/>
          <w:sz w:val="40"/>
        </w:rPr>
      </w:pPr>
      <w:r w:rsidRPr="004F296E">
        <w:rPr>
          <w:rFonts w:ascii="Times New Roman" w:hAnsi="Times New Roman" w:cs="Times New Roman"/>
          <w:sz w:val="24"/>
        </w:rPr>
        <w:t xml:space="preserve">Senior Software Engineer with 10+ years delivering scalable products across </w:t>
      </w:r>
      <w:r w:rsidRPr="004F296E">
        <w:rPr>
          <w:rStyle w:val="Strong"/>
          <w:rFonts w:ascii="Times New Roman" w:hAnsi="Times New Roman" w:cs="Times New Roman"/>
          <w:sz w:val="24"/>
        </w:rPr>
        <w:t>SaaS, cloud platform, and enterprise workflow</w:t>
      </w:r>
      <w:r w:rsidRPr="004F296E">
        <w:rPr>
          <w:rFonts w:ascii="Times New Roman" w:hAnsi="Times New Roman" w:cs="Times New Roman"/>
          <w:sz w:val="24"/>
        </w:rPr>
        <w:t xml:space="preserve"> environments, specializing in </w:t>
      </w:r>
      <w:r w:rsidRPr="004F296E">
        <w:rPr>
          <w:rStyle w:val="Strong"/>
          <w:rFonts w:ascii="Times New Roman" w:hAnsi="Times New Roman" w:cs="Times New Roman"/>
          <w:sz w:val="24"/>
        </w:rPr>
        <w:t>Java 8–21</w:t>
      </w:r>
      <w:r w:rsidRPr="004F296E">
        <w:rPr>
          <w:rFonts w:ascii="Times New Roman" w:hAnsi="Times New Roman" w:cs="Times New Roman"/>
          <w:sz w:val="24"/>
        </w:rPr>
        <w:t xml:space="preserve">, </w:t>
      </w:r>
      <w:r w:rsidRPr="004F296E">
        <w:rPr>
          <w:rStyle w:val="Strong"/>
          <w:rFonts w:ascii="Times New Roman" w:hAnsi="Times New Roman" w:cs="Times New Roman"/>
          <w:sz w:val="24"/>
        </w:rPr>
        <w:t>Spring Boot 1.x–3.x</w:t>
      </w:r>
      <w:r w:rsidRPr="004F296E">
        <w:rPr>
          <w:rFonts w:ascii="Times New Roman" w:hAnsi="Times New Roman" w:cs="Times New Roman"/>
          <w:sz w:val="24"/>
        </w:rPr>
        <w:t xml:space="preserve">, </w:t>
      </w:r>
      <w:r w:rsidRPr="004F296E">
        <w:rPr>
          <w:rStyle w:val="Strong"/>
          <w:rFonts w:ascii="Times New Roman" w:hAnsi="Times New Roman" w:cs="Times New Roman"/>
          <w:sz w:val="24"/>
        </w:rPr>
        <w:t>React 16–19</w:t>
      </w:r>
      <w:r w:rsidRPr="004F296E">
        <w:rPr>
          <w:rFonts w:ascii="Times New Roman" w:hAnsi="Times New Roman" w:cs="Times New Roman"/>
          <w:sz w:val="24"/>
        </w:rPr>
        <w:t xml:space="preserve">, and </w:t>
      </w:r>
      <w:r w:rsidRPr="004F296E">
        <w:rPr>
          <w:rStyle w:val="Strong"/>
          <w:rFonts w:ascii="Times New Roman" w:hAnsi="Times New Roman" w:cs="Times New Roman"/>
          <w:sz w:val="24"/>
        </w:rPr>
        <w:t>Next.js 9–15</w:t>
      </w:r>
      <w:r w:rsidRPr="004F296E">
        <w:rPr>
          <w:rFonts w:ascii="Times New Roman" w:hAnsi="Times New Roman" w:cs="Times New Roman"/>
          <w:sz w:val="24"/>
        </w:rPr>
        <w:t xml:space="preserve"> for secure, high-traffic applications. Strong background designing </w:t>
      </w:r>
      <w:r w:rsidRPr="004F296E">
        <w:rPr>
          <w:rStyle w:val="Strong"/>
          <w:rFonts w:ascii="Times New Roman" w:hAnsi="Times New Roman" w:cs="Times New Roman"/>
          <w:sz w:val="24"/>
        </w:rPr>
        <w:t>REST APIs</w:t>
      </w:r>
      <w:r w:rsidRPr="004F296E">
        <w:rPr>
          <w:rFonts w:ascii="Times New Roman" w:hAnsi="Times New Roman" w:cs="Times New Roman"/>
          <w:sz w:val="24"/>
        </w:rPr>
        <w:t xml:space="preserve">, modern web platforms, and resilient backend services, while resolving production bugs, leading legacy modernization, and shipping new features with measurable impact. </w:t>
      </w:r>
      <w:proofErr w:type="gramStart"/>
      <w:r w:rsidRPr="004F296E">
        <w:rPr>
          <w:rFonts w:ascii="Times New Roman" w:hAnsi="Times New Roman" w:cs="Times New Roman"/>
          <w:sz w:val="24"/>
        </w:rPr>
        <w:t>Known for improving performance, reliability, and developer velocity through clean architecture, strong testing, and practical cloud delivery.</w:t>
      </w:r>
      <w:proofErr w:type="gramEnd"/>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6939ED21" w14:textId="77777777" w:rsidR="004F296E" w:rsidRPr="004F296E" w:rsidRDefault="004F296E" w:rsidP="004F296E">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b/>
          <w:bCs/>
          <w:sz w:val="24"/>
          <w:szCs w:val="24"/>
          <w:lang w:eastAsia="en-US"/>
        </w:rPr>
        <w:t>Frontend</w:t>
      </w:r>
      <w:r w:rsidRPr="004F296E">
        <w:rPr>
          <w:rFonts w:ascii="Times New Roman" w:eastAsia="Times New Roman" w:hAnsi="Times New Roman" w:cs="Times New Roman"/>
          <w:sz w:val="24"/>
          <w:szCs w:val="24"/>
          <w:lang w:eastAsia="en-US"/>
        </w:rPr>
        <w:t xml:space="preserve"> — </w:t>
      </w:r>
      <w:r w:rsidRPr="004F296E">
        <w:rPr>
          <w:rFonts w:ascii="Times New Roman" w:eastAsia="Times New Roman" w:hAnsi="Times New Roman" w:cs="Times New Roman"/>
          <w:b/>
          <w:bCs/>
          <w:sz w:val="24"/>
          <w:szCs w:val="24"/>
          <w:lang w:eastAsia="en-US"/>
        </w:rPr>
        <w:t>React 16–19</w:t>
      </w:r>
      <w:r w:rsidRPr="004F296E">
        <w:rPr>
          <w:rFonts w:ascii="Times New Roman" w:eastAsia="Times New Roman" w:hAnsi="Times New Roman" w:cs="Times New Roman"/>
          <w:sz w:val="24"/>
          <w:szCs w:val="24"/>
          <w:lang w:eastAsia="en-US"/>
        </w:rPr>
        <w:t xml:space="preserve">, </w:t>
      </w:r>
      <w:r w:rsidRPr="004F296E">
        <w:rPr>
          <w:rFonts w:ascii="Times New Roman" w:eastAsia="Times New Roman" w:hAnsi="Times New Roman" w:cs="Times New Roman"/>
          <w:b/>
          <w:bCs/>
          <w:sz w:val="24"/>
          <w:szCs w:val="24"/>
          <w:lang w:eastAsia="en-US"/>
        </w:rPr>
        <w:t>Next.js 9–15</w:t>
      </w:r>
      <w:r w:rsidRPr="004F296E">
        <w:rPr>
          <w:rFonts w:ascii="Times New Roman" w:eastAsia="Times New Roman" w:hAnsi="Times New Roman" w:cs="Times New Roman"/>
          <w:sz w:val="24"/>
          <w:szCs w:val="24"/>
          <w:lang w:eastAsia="en-US"/>
        </w:rPr>
        <w:t xml:space="preserve">, JavaScript, </w:t>
      </w:r>
      <w:proofErr w:type="spellStart"/>
      <w:r w:rsidRPr="004F296E">
        <w:rPr>
          <w:rFonts w:ascii="Times New Roman" w:eastAsia="Times New Roman" w:hAnsi="Times New Roman" w:cs="Times New Roman"/>
          <w:sz w:val="24"/>
          <w:szCs w:val="24"/>
          <w:lang w:eastAsia="en-US"/>
        </w:rPr>
        <w:t>TypeScript</w:t>
      </w:r>
      <w:proofErr w:type="spellEnd"/>
      <w:r w:rsidRPr="004F296E">
        <w:rPr>
          <w:rFonts w:ascii="Times New Roman" w:eastAsia="Times New Roman" w:hAnsi="Times New Roman" w:cs="Times New Roman"/>
          <w:sz w:val="24"/>
          <w:szCs w:val="24"/>
          <w:lang w:eastAsia="en-US"/>
        </w:rPr>
        <w:t>, HTML5, CSS3, Tailwind CSS, responsive UI architecture, SSR, CSR, reusable component design, accessibility, state management, performance optimization</w:t>
      </w:r>
    </w:p>
    <w:p w14:paraId="6E4AF383" w14:textId="77777777" w:rsidR="004F296E" w:rsidRPr="004F296E" w:rsidRDefault="004F296E" w:rsidP="004F296E">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b/>
          <w:bCs/>
          <w:sz w:val="24"/>
          <w:szCs w:val="24"/>
          <w:lang w:eastAsia="en-US"/>
        </w:rPr>
        <w:t>Backend &amp; APIs</w:t>
      </w:r>
      <w:r w:rsidRPr="004F296E">
        <w:rPr>
          <w:rFonts w:ascii="Times New Roman" w:eastAsia="Times New Roman" w:hAnsi="Times New Roman" w:cs="Times New Roman"/>
          <w:sz w:val="24"/>
          <w:szCs w:val="24"/>
          <w:lang w:eastAsia="en-US"/>
        </w:rPr>
        <w:t xml:space="preserve"> — </w:t>
      </w:r>
      <w:r w:rsidRPr="004F296E">
        <w:rPr>
          <w:rFonts w:ascii="Times New Roman" w:eastAsia="Times New Roman" w:hAnsi="Times New Roman" w:cs="Times New Roman"/>
          <w:b/>
          <w:bCs/>
          <w:sz w:val="24"/>
          <w:szCs w:val="24"/>
          <w:lang w:eastAsia="en-US"/>
        </w:rPr>
        <w:t>Java 8–21</w:t>
      </w:r>
      <w:r w:rsidRPr="004F296E">
        <w:rPr>
          <w:rFonts w:ascii="Times New Roman" w:eastAsia="Times New Roman" w:hAnsi="Times New Roman" w:cs="Times New Roman"/>
          <w:sz w:val="24"/>
          <w:szCs w:val="24"/>
          <w:lang w:eastAsia="en-US"/>
        </w:rPr>
        <w:t xml:space="preserve">, </w:t>
      </w:r>
      <w:r w:rsidRPr="004F296E">
        <w:rPr>
          <w:rFonts w:ascii="Times New Roman" w:eastAsia="Times New Roman" w:hAnsi="Times New Roman" w:cs="Times New Roman"/>
          <w:b/>
          <w:bCs/>
          <w:sz w:val="24"/>
          <w:szCs w:val="24"/>
          <w:lang w:eastAsia="en-US"/>
        </w:rPr>
        <w:t>Spring Boot 1.x–3.x</w:t>
      </w:r>
      <w:r w:rsidRPr="004F296E">
        <w:rPr>
          <w:rFonts w:ascii="Times New Roman" w:eastAsia="Times New Roman" w:hAnsi="Times New Roman" w:cs="Times New Roman"/>
          <w:sz w:val="24"/>
          <w:szCs w:val="24"/>
          <w:lang w:eastAsia="en-US"/>
        </w:rPr>
        <w:t xml:space="preserve">, Spring MVC, Spring Security, Hibernate, JPA, REST APIs, </w:t>
      </w:r>
      <w:proofErr w:type="spellStart"/>
      <w:r w:rsidRPr="004F296E">
        <w:rPr>
          <w:rFonts w:ascii="Times New Roman" w:eastAsia="Times New Roman" w:hAnsi="Times New Roman" w:cs="Times New Roman"/>
          <w:sz w:val="24"/>
          <w:szCs w:val="24"/>
          <w:lang w:eastAsia="en-US"/>
        </w:rPr>
        <w:t>microservices</w:t>
      </w:r>
      <w:proofErr w:type="spellEnd"/>
      <w:r w:rsidRPr="004F296E">
        <w:rPr>
          <w:rFonts w:ascii="Times New Roman" w:eastAsia="Times New Roman" w:hAnsi="Times New Roman" w:cs="Times New Roman"/>
          <w:sz w:val="24"/>
          <w:szCs w:val="24"/>
          <w:lang w:eastAsia="en-US"/>
        </w:rPr>
        <w:t xml:space="preserve">, </w:t>
      </w:r>
      <w:proofErr w:type="spellStart"/>
      <w:r w:rsidRPr="004F296E">
        <w:rPr>
          <w:rFonts w:ascii="Times New Roman" w:eastAsia="Times New Roman" w:hAnsi="Times New Roman" w:cs="Times New Roman"/>
          <w:sz w:val="24"/>
          <w:szCs w:val="24"/>
          <w:lang w:eastAsia="en-US"/>
        </w:rPr>
        <w:t>GraphQL</w:t>
      </w:r>
      <w:proofErr w:type="spellEnd"/>
      <w:r w:rsidRPr="004F296E">
        <w:rPr>
          <w:rFonts w:ascii="Times New Roman" w:eastAsia="Times New Roman" w:hAnsi="Times New Roman" w:cs="Times New Roman"/>
          <w:sz w:val="24"/>
          <w:szCs w:val="24"/>
          <w:lang w:eastAsia="en-US"/>
        </w:rPr>
        <w:t xml:space="preserve"> basics, OAuth2, JWT, RBAC, background jobs, integration services</w:t>
      </w:r>
    </w:p>
    <w:p w14:paraId="4C6CD157" w14:textId="77777777" w:rsidR="004F296E" w:rsidRPr="004F296E" w:rsidRDefault="004F296E" w:rsidP="004F296E">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b/>
          <w:bCs/>
          <w:sz w:val="24"/>
          <w:szCs w:val="24"/>
          <w:lang w:eastAsia="en-US"/>
        </w:rPr>
        <w:t>Data, Messaging &amp; Search</w:t>
      </w:r>
      <w:r w:rsidRPr="004F296E">
        <w:rPr>
          <w:rFonts w:ascii="Times New Roman" w:eastAsia="Times New Roman" w:hAnsi="Times New Roman" w:cs="Times New Roman"/>
          <w:sz w:val="24"/>
          <w:szCs w:val="24"/>
          <w:lang w:eastAsia="en-US"/>
        </w:rPr>
        <w:t xml:space="preserve"> — PostgreSQL, MySQL, SQL Server, </w:t>
      </w:r>
      <w:proofErr w:type="spellStart"/>
      <w:r w:rsidRPr="004F296E">
        <w:rPr>
          <w:rFonts w:ascii="Times New Roman" w:eastAsia="Times New Roman" w:hAnsi="Times New Roman" w:cs="Times New Roman"/>
          <w:sz w:val="24"/>
          <w:szCs w:val="24"/>
          <w:lang w:eastAsia="en-US"/>
        </w:rPr>
        <w:t>Redis</w:t>
      </w:r>
      <w:proofErr w:type="spellEnd"/>
      <w:r w:rsidRPr="004F296E">
        <w:rPr>
          <w:rFonts w:ascii="Times New Roman" w:eastAsia="Times New Roman" w:hAnsi="Times New Roman" w:cs="Times New Roman"/>
          <w:sz w:val="24"/>
          <w:szCs w:val="24"/>
          <w:lang w:eastAsia="en-US"/>
        </w:rPr>
        <w:t xml:space="preserve">, MongoDB, Kafka, </w:t>
      </w:r>
      <w:proofErr w:type="spellStart"/>
      <w:r w:rsidRPr="004F296E">
        <w:rPr>
          <w:rFonts w:ascii="Times New Roman" w:eastAsia="Times New Roman" w:hAnsi="Times New Roman" w:cs="Times New Roman"/>
          <w:sz w:val="24"/>
          <w:szCs w:val="24"/>
          <w:lang w:eastAsia="en-US"/>
        </w:rPr>
        <w:t>RabbitMQ</w:t>
      </w:r>
      <w:proofErr w:type="spellEnd"/>
      <w:r w:rsidRPr="004F296E">
        <w:rPr>
          <w:rFonts w:ascii="Times New Roman" w:eastAsia="Times New Roman" w:hAnsi="Times New Roman" w:cs="Times New Roman"/>
          <w:sz w:val="24"/>
          <w:szCs w:val="24"/>
          <w:lang w:eastAsia="en-US"/>
        </w:rPr>
        <w:t xml:space="preserve">, </w:t>
      </w:r>
      <w:proofErr w:type="spellStart"/>
      <w:r w:rsidRPr="004F296E">
        <w:rPr>
          <w:rFonts w:ascii="Times New Roman" w:eastAsia="Times New Roman" w:hAnsi="Times New Roman" w:cs="Times New Roman"/>
          <w:sz w:val="24"/>
          <w:szCs w:val="24"/>
          <w:lang w:eastAsia="en-US"/>
        </w:rPr>
        <w:t>Elasticsearch</w:t>
      </w:r>
      <w:proofErr w:type="spellEnd"/>
      <w:r w:rsidRPr="004F296E">
        <w:rPr>
          <w:rFonts w:ascii="Times New Roman" w:eastAsia="Times New Roman" w:hAnsi="Times New Roman" w:cs="Times New Roman"/>
          <w:sz w:val="24"/>
          <w:szCs w:val="24"/>
          <w:lang w:eastAsia="en-US"/>
        </w:rPr>
        <w:t>, OpenSearch, reporting queries, indexing, caching, data validation</w:t>
      </w:r>
    </w:p>
    <w:p w14:paraId="05A7CE0D" w14:textId="77777777" w:rsidR="004F296E" w:rsidRPr="004F296E" w:rsidRDefault="004F296E" w:rsidP="004F296E">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b/>
          <w:bCs/>
          <w:sz w:val="24"/>
          <w:szCs w:val="24"/>
          <w:lang w:eastAsia="en-US"/>
        </w:rPr>
        <w:t>Cloud &amp; DevOps</w:t>
      </w:r>
      <w:r w:rsidRPr="004F296E">
        <w:rPr>
          <w:rFonts w:ascii="Times New Roman" w:eastAsia="Times New Roman" w:hAnsi="Times New Roman" w:cs="Times New Roman"/>
          <w:sz w:val="24"/>
          <w:szCs w:val="24"/>
          <w:lang w:eastAsia="en-US"/>
        </w:rPr>
        <w:t xml:space="preserve"> — AWS, EC2, ECS, EKS, S3, RDS, </w:t>
      </w:r>
      <w:proofErr w:type="spellStart"/>
      <w:r w:rsidRPr="004F296E">
        <w:rPr>
          <w:rFonts w:ascii="Times New Roman" w:eastAsia="Times New Roman" w:hAnsi="Times New Roman" w:cs="Times New Roman"/>
          <w:sz w:val="24"/>
          <w:szCs w:val="24"/>
          <w:lang w:eastAsia="en-US"/>
        </w:rPr>
        <w:t>CloudFront</w:t>
      </w:r>
      <w:proofErr w:type="spellEnd"/>
      <w:r w:rsidRPr="004F296E">
        <w:rPr>
          <w:rFonts w:ascii="Times New Roman" w:eastAsia="Times New Roman" w:hAnsi="Times New Roman" w:cs="Times New Roman"/>
          <w:sz w:val="24"/>
          <w:szCs w:val="24"/>
          <w:lang w:eastAsia="en-US"/>
        </w:rPr>
        <w:t>, API Gateway, Docker, Kubernetes, Helm, Terraform, Jenkins, GitHub Actions, CI/CD, Linux, Nginx</w:t>
      </w:r>
    </w:p>
    <w:p w14:paraId="11987B3A" w14:textId="77777777" w:rsidR="004F296E" w:rsidRPr="004F296E" w:rsidRDefault="004F296E" w:rsidP="004F296E">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b/>
          <w:bCs/>
          <w:sz w:val="24"/>
          <w:szCs w:val="24"/>
          <w:lang w:eastAsia="en-US"/>
        </w:rPr>
        <w:t>Observability, Quality &amp; Security</w:t>
      </w:r>
      <w:r w:rsidRPr="004F296E">
        <w:rPr>
          <w:rFonts w:ascii="Times New Roman" w:eastAsia="Times New Roman" w:hAnsi="Times New Roman" w:cs="Times New Roman"/>
          <w:sz w:val="24"/>
          <w:szCs w:val="24"/>
          <w:lang w:eastAsia="en-US"/>
        </w:rPr>
        <w:t xml:space="preserve"> — JUnit, </w:t>
      </w:r>
      <w:proofErr w:type="spellStart"/>
      <w:r w:rsidRPr="004F296E">
        <w:rPr>
          <w:rFonts w:ascii="Times New Roman" w:eastAsia="Times New Roman" w:hAnsi="Times New Roman" w:cs="Times New Roman"/>
          <w:sz w:val="24"/>
          <w:szCs w:val="24"/>
          <w:lang w:eastAsia="en-US"/>
        </w:rPr>
        <w:t>Mockito</w:t>
      </w:r>
      <w:proofErr w:type="spellEnd"/>
      <w:r w:rsidRPr="004F296E">
        <w:rPr>
          <w:rFonts w:ascii="Times New Roman" w:eastAsia="Times New Roman" w:hAnsi="Times New Roman" w:cs="Times New Roman"/>
          <w:sz w:val="24"/>
          <w:szCs w:val="24"/>
          <w:lang w:eastAsia="en-US"/>
        </w:rPr>
        <w:t xml:space="preserve">, Jest, React Testing Library, Cypress, integration testing, API contract validation, structured logging, Prometheus, </w:t>
      </w:r>
      <w:proofErr w:type="spellStart"/>
      <w:r w:rsidRPr="004F296E">
        <w:rPr>
          <w:rFonts w:ascii="Times New Roman" w:eastAsia="Times New Roman" w:hAnsi="Times New Roman" w:cs="Times New Roman"/>
          <w:sz w:val="24"/>
          <w:szCs w:val="24"/>
          <w:lang w:eastAsia="en-US"/>
        </w:rPr>
        <w:t>Grafana</w:t>
      </w:r>
      <w:proofErr w:type="spellEnd"/>
      <w:r w:rsidRPr="004F296E">
        <w:rPr>
          <w:rFonts w:ascii="Times New Roman" w:eastAsia="Times New Roman" w:hAnsi="Times New Roman" w:cs="Times New Roman"/>
          <w:sz w:val="24"/>
          <w:szCs w:val="24"/>
          <w:lang w:eastAsia="en-US"/>
        </w:rPr>
        <w:t xml:space="preserve">, </w:t>
      </w:r>
      <w:proofErr w:type="spellStart"/>
      <w:r w:rsidRPr="004F296E">
        <w:rPr>
          <w:rFonts w:ascii="Times New Roman" w:eastAsia="Times New Roman" w:hAnsi="Times New Roman" w:cs="Times New Roman"/>
          <w:sz w:val="24"/>
          <w:szCs w:val="24"/>
          <w:lang w:eastAsia="en-US"/>
        </w:rPr>
        <w:t>Datadog</w:t>
      </w:r>
      <w:proofErr w:type="spellEnd"/>
      <w:r w:rsidRPr="004F296E">
        <w:rPr>
          <w:rFonts w:ascii="Times New Roman" w:eastAsia="Times New Roman" w:hAnsi="Times New Roman" w:cs="Times New Roman"/>
          <w:sz w:val="24"/>
          <w:szCs w:val="24"/>
          <w:lang w:eastAsia="en-US"/>
        </w:rPr>
        <w:t xml:space="preserve">, </w:t>
      </w:r>
      <w:proofErr w:type="spellStart"/>
      <w:r w:rsidRPr="004F296E">
        <w:rPr>
          <w:rFonts w:ascii="Times New Roman" w:eastAsia="Times New Roman" w:hAnsi="Times New Roman" w:cs="Times New Roman"/>
          <w:sz w:val="24"/>
          <w:szCs w:val="24"/>
          <w:lang w:eastAsia="en-US"/>
        </w:rPr>
        <w:t>OpenTelemetry</w:t>
      </w:r>
      <w:proofErr w:type="spellEnd"/>
      <w:r w:rsidRPr="004F296E">
        <w:rPr>
          <w:rFonts w:ascii="Times New Roman" w:eastAsia="Times New Roman" w:hAnsi="Times New Roman" w:cs="Times New Roman"/>
          <w:sz w:val="24"/>
          <w:szCs w:val="24"/>
          <w:lang w:eastAsia="en-US"/>
        </w:rPr>
        <w:t xml:space="preserve"> basics, audit logging, rate limiting, OWASP-aware secure delivery</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18068BD4" w14:textId="04A726D6" w:rsidR="007A047F" w:rsidRPr="005E34C1"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647726C6"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Architected multi-service business platforms using </w:t>
      </w:r>
      <w:r w:rsidRPr="004F296E">
        <w:rPr>
          <w:rFonts w:ascii="Times New Roman" w:eastAsia="Times New Roman" w:hAnsi="Times New Roman" w:cs="Times New Roman"/>
          <w:b/>
          <w:bCs/>
          <w:sz w:val="24"/>
          <w:szCs w:val="24"/>
          <w:lang w:eastAsia="en-US"/>
        </w:rPr>
        <w:t>Java 17–21</w:t>
      </w:r>
      <w:r w:rsidRPr="004F296E">
        <w:rPr>
          <w:rFonts w:ascii="Times New Roman" w:eastAsia="Times New Roman" w:hAnsi="Times New Roman" w:cs="Times New Roman"/>
          <w:sz w:val="24"/>
          <w:szCs w:val="24"/>
          <w:lang w:eastAsia="en-US"/>
        </w:rPr>
        <w:t xml:space="preserve">, </w:t>
      </w:r>
      <w:r w:rsidRPr="004F296E">
        <w:rPr>
          <w:rFonts w:ascii="Times New Roman" w:eastAsia="Times New Roman" w:hAnsi="Times New Roman" w:cs="Times New Roman"/>
          <w:b/>
          <w:bCs/>
          <w:sz w:val="24"/>
          <w:szCs w:val="24"/>
          <w:lang w:eastAsia="en-US"/>
        </w:rPr>
        <w:t>Spring Boot 2.7–3.x</w:t>
      </w:r>
      <w:r w:rsidRPr="004F296E">
        <w:rPr>
          <w:rFonts w:ascii="Times New Roman" w:eastAsia="Times New Roman" w:hAnsi="Times New Roman" w:cs="Times New Roman"/>
          <w:sz w:val="24"/>
          <w:szCs w:val="24"/>
          <w:lang w:eastAsia="en-US"/>
        </w:rPr>
        <w:t xml:space="preserve">, </w:t>
      </w:r>
      <w:r w:rsidRPr="004F296E">
        <w:rPr>
          <w:rFonts w:ascii="Times New Roman" w:eastAsia="Times New Roman" w:hAnsi="Times New Roman" w:cs="Times New Roman"/>
          <w:b/>
          <w:bCs/>
          <w:sz w:val="24"/>
          <w:szCs w:val="24"/>
          <w:lang w:eastAsia="en-US"/>
        </w:rPr>
        <w:t>React 18</w:t>
      </w:r>
      <w:r w:rsidRPr="004F296E">
        <w:rPr>
          <w:rFonts w:ascii="Times New Roman" w:eastAsia="Times New Roman" w:hAnsi="Times New Roman" w:cs="Times New Roman"/>
          <w:sz w:val="24"/>
          <w:szCs w:val="24"/>
          <w:lang w:eastAsia="en-US"/>
        </w:rPr>
        <w:t xml:space="preserve">, and </w:t>
      </w:r>
      <w:r w:rsidRPr="004F296E">
        <w:rPr>
          <w:rFonts w:ascii="Times New Roman" w:eastAsia="Times New Roman" w:hAnsi="Times New Roman" w:cs="Times New Roman"/>
          <w:b/>
          <w:bCs/>
          <w:sz w:val="24"/>
          <w:szCs w:val="24"/>
          <w:lang w:eastAsia="en-US"/>
        </w:rPr>
        <w:t>Next.js 13–15</w:t>
      </w:r>
      <w:r w:rsidRPr="004F296E">
        <w:rPr>
          <w:rFonts w:ascii="Times New Roman" w:eastAsia="Times New Roman" w:hAnsi="Times New Roman" w:cs="Times New Roman"/>
          <w:sz w:val="24"/>
          <w:szCs w:val="24"/>
          <w:lang w:eastAsia="en-US"/>
        </w:rPr>
        <w:t>, delivering secure customer and operations workflows for a cloud-based product organization with strong uptime expectations.</w:t>
      </w:r>
    </w:p>
    <w:p w14:paraId="4A176347"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Led backend and frontend feature delivery across account management, reporting, approvals, and partner-facing experiences, helping the product team reduce manual processing by </w:t>
      </w:r>
      <w:r w:rsidRPr="004F296E">
        <w:rPr>
          <w:rFonts w:ascii="Times New Roman" w:eastAsia="Times New Roman" w:hAnsi="Times New Roman" w:cs="Times New Roman"/>
          <w:b/>
          <w:bCs/>
          <w:sz w:val="24"/>
          <w:szCs w:val="24"/>
          <w:lang w:eastAsia="en-US"/>
        </w:rPr>
        <w:t>34%</w:t>
      </w:r>
      <w:r w:rsidRPr="004F296E">
        <w:rPr>
          <w:rFonts w:ascii="Times New Roman" w:eastAsia="Times New Roman" w:hAnsi="Times New Roman" w:cs="Times New Roman"/>
          <w:sz w:val="24"/>
          <w:szCs w:val="24"/>
          <w:lang w:eastAsia="en-US"/>
        </w:rPr>
        <w:t xml:space="preserve"> through better workflow orchestration and cleaner UI paths.</w:t>
      </w:r>
    </w:p>
    <w:p w14:paraId="7E488377"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Reworked an unstable reporting service that suffered from timeout spikes and duplicate requests under peak load, </w:t>
      </w:r>
      <w:proofErr w:type="gramStart"/>
      <w:r w:rsidRPr="004F296E">
        <w:rPr>
          <w:rFonts w:ascii="Times New Roman" w:eastAsia="Times New Roman" w:hAnsi="Times New Roman" w:cs="Times New Roman"/>
          <w:sz w:val="24"/>
          <w:szCs w:val="24"/>
          <w:lang w:eastAsia="en-US"/>
        </w:rPr>
        <w:t>then</w:t>
      </w:r>
      <w:proofErr w:type="gramEnd"/>
      <w:r w:rsidRPr="004F296E">
        <w:rPr>
          <w:rFonts w:ascii="Times New Roman" w:eastAsia="Times New Roman" w:hAnsi="Times New Roman" w:cs="Times New Roman"/>
          <w:sz w:val="24"/>
          <w:szCs w:val="24"/>
          <w:lang w:eastAsia="en-US"/>
        </w:rPr>
        <w:t xml:space="preserve"> introduced asynchronous processing, idempotent request handling, and retry-safe job coordination to restore production stability.</w:t>
      </w:r>
    </w:p>
    <w:p w14:paraId="3EE862EB"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Resolved a memory pressure issue caused by oversized cached payloads and repeated dashboard hydration, then redesigned pagination and caching behavior so average page response time improved by </w:t>
      </w:r>
      <w:r w:rsidRPr="004F296E">
        <w:rPr>
          <w:rFonts w:ascii="Times New Roman" w:eastAsia="Times New Roman" w:hAnsi="Times New Roman" w:cs="Times New Roman"/>
          <w:b/>
          <w:bCs/>
          <w:sz w:val="24"/>
          <w:szCs w:val="24"/>
          <w:lang w:eastAsia="en-US"/>
        </w:rPr>
        <w:t>41%</w:t>
      </w:r>
      <w:r w:rsidRPr="004F296E">
        <w:rPr>
          <w:rFonts w:ascii="Times New Roman" w:eastAsia="Times New Roman" w:hAnsi="Times New Roman" w:cs="Times New Roman"/>
          <w:sz w:val="24"/>
          <w:szCs w:val="24"/>
          <w:lang w:eastAsia="en-US"/>
        </w:rPr>
        <w:t xml:space="preserve"> in high-traffic views.</w:t>
      </w:r>
    </w:p>
    <w:p w14:paraId="7427A06B"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lastRenderedPageBreak/>
        <w:t xml:space="preserve">Modernized an older React interface into a more maintainable </w:t>
      </w:r>
      <w:r w:rsidRPr="004F296E">
        <w:rPr>
          <w:rFonts w:ascii="Times New Roman" w:eastAsia="Times New Roman" w:hAnsi="Times New Roman" w:cs="Times New Roman"/>
          <w:b/>
          <w:bCs/>
          <w:sz w:val="24"/>
          <w:szCs w:val="24"/>
          <w:lang w:eastAsia="en-US"/>
        </w:rPr>
        <w:t>Next.js</w:t>
      </w:r>
      <w:r w:rsidRPr="004F296E">
        <w:rPr>
          <w:rFonts w:ascii="Times New Roman" w:eastAsia="Times New Roman" w:hAnsi="Times New Roman" w:cs="Times New Roman"/>
          <w:sz w:val="24"/>
          <w:szCs w:val="24"/>
          <w:lang w:eastAsia="en-US"/>
        </w:rPr>
        <w:t xml:space="preserve"> application structure with shared layout composition, route-level data loading, and clearer API boundaries, which improved release confidence and reduced regression risk.</w:t>
      </w:r>
    </w:p>
    <w:p w14:paraId="2F421AEA"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Implemented </w:t>
      </w:r>
      <w:r w:rsidRPr="004F296E">
        <w:rPr>
          <w:rFonts w:ascii="Times New Roman" w:eastAsia="Times New Roman" w:hAnsi="Times New Roman" w:cs="Times New Roman"/>
          <w:b/>
          <w:bCs/>
          <w:sz w:val="24"/>
          <w:szCs w:val="24"/>
          <w:lang w:eastAsia="en-US"/>
        </w:rPr>
        <w:t>Spring Security</w:t>
      </w:r>
      <w:r w:rsidRPr="004F296E">
        <w:rPr>
          <w:rFonts w:ascii="Times New Roman" w:eastAsia="Times New Roman" w:hAnsi="Times New Roman" w:cs="Times New Roman"/>
          <w:sz w:val="24"/>
          <w:szCs w:val="24"/>
          <w:lang w:eastAsia="en-US"/>
        </w:rPr>
        <w:t xml:space="preserve">, </w:t>
      </w:r>
      <w:r w:rsidRPr="004F296E">
        <w:rPr>
          <w:rFonts w:ascii="Times New Roman" w:eastAsia="Times New Roman" w:hAnsi="Times New Roman" w:cs="Times New Roman"/>
          <w:b/>
          <w:bCs/>
          <w:sz w:val="24"/>
          <w:szCs w:val="24"/>
          <w:lang w:eastAsia="en-US"/>
        </w:rPr>
        <w:t>OAuth2</w:t>
      </w:r>
      <w:r w:rsidRPr="004F296E">
        <w:rPr>
          <w:rFonts w:ascii="Times New Roman" w:eastAsia="Times New Roman" w:hAnsi="Times New Roman" w:cs="Times New Roman"/>
          <w:sz w:val="24"/>
          <w:szCs w:val="24"/>
          <w:lang w:eastAsia="en-US"/>
        </w:rPr>
        <w:t xml:space="preserve">, </w:t>
      </w:r>
      <w:r w:rsidRPr="004F296E">
        <w:rPr>
          <w:rFonts w:ascii="Times New Roman" w:eastAsia="Times New Roman" w:hAnsi="Times New Roman" w:cs="Times New Roman"/>
          <w:b/>
          <w:bCs/>
          <w:sz w:val="24"/>
          <w:szCs w:val="24"/>
          <w:lang w:eastAsia="en-US"/>
        </w:rPr>
        <w:t>JWT</w:t>
      </w:r>
      <w:r w:rsidRPr="004F296E">
        <w:rPr>
          <w:rFonts w:ascii="Times New Roman" w:eastAsia="Times New Roman" w:hAnsi="Times New Roman" w:cs="Times New Roman"/>
          <w:sz w:val="24"/>
          <w:szCs w:val="24"/>
          <w:lang w:eastAsia="en-US"/>
        </w:rPr>
        <w:t xml:space="preserve">, and role-based access controls for internal and client-facing modules, giving support and compliance </w:t>
      </w:r>
      <w:proofErr w:type="gramStart"/>
      <w:r w:rsidRPr="004F296E">
        <w:rPr>
          <w:rFonts w:ascii="Times New Roman" w:eastAsia="Times New Roman" w:hAnsi="Times New Roman" w:cs="Times New Roman"/>
          <w:sz w:val="24"/>
          <w:szCs w:val="24"/>
          <w:lang w:eastAsia="en-US"/>
        </w:rPr>
        <w:t>teams</w:t>
      </w:r>
      <w:proofErr w:type="gramEnd"/>
      <w:r w:rsidRPr="004F296E">
        <w:rPr>
          <w:rFonts w:ascii="Times New Roman" w:eastAsia="Times New Roman" w:hAnsi="Times New Roman" w:cs="Times New Roman"/>
          <w:sz w:val="24"/>
          <w:szCs w:val="24"/>
          <w:lang w:eastAsia="en-US"/>
        </w:rPr>
        <w:t xml:space="preserve"> stronger protection for sensitive operational actions and audit-sensitive data.</w:t>
      </w:r>
    </w:p>
    <w:p w14:paraId="160F482B"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Migrated selected services from older </w:t>
      </w:r>
      <w:proofErr w:type="gramStart"/>
      <w:r w:rsidRPr="004F296E">
        <w:rPr>
          <w:rFonts w:ascii="Times New Roman" w:eastAsia="Times New Roman" w:hAnsi="Times New Roman" w:cs="Times New Roman"/>
          <w:sz w:val="24"/>
          <w:szCs w:val="24"/>
          <w:lang w:eastAsia="en-US"/>
        </w:rPr>
        <w:t>Spring</w:t>
      </w:r>
      <w:proofErr w:type="gramEnd"/>
      <w:r w:rsidRPr="004F296E">
        <w:rPr>
          <w:rFonts w:ascii="Times New Roman" w:eastAsia="Times New Roman" w:hAnsi="Times New Roman" w:cs="Times New Roman"/>
          <w:sz w:val="24"/>
          <w:szCs w:val="24"/>
          <w:lang w:eastAsia="en-US"/>
        </w:rPr>
        <w:t xml:space="preserve"> patterns to cleaner </w:t>
      </w:r>
      <w:r w:rsidRPr="004F296E">
        <w:rPr>
          <w:rFonts w:ascii="Times New Roman" w:eastAsia="Times New Roman" w:hAnsi="Times New Roman" w:cs="Times New Roman"/>
          <w:b/>
          <w:bCs/>
          <w:sz w:val="24"/>
          <w:szCs w:val="24"/>
          <w:lang w:eastAsia="en-US"/>
        </w:rPr>
        <w:t>Spring Boot 3.x</w:t>
      </w:r>
      <w:r w:rsidRPr="004F296E">
        <w:rPr>
          <w:rFonts w:ascii="Times New Roman" w:eastAsia="Times New Roman" w:hAnsi="Times New Roman" w:cs="Times New Roman"/>
          <w:sz w:val="24"/>
          <w:szCs w:val="24"/>
          <w:lang w:eastAsia="en-US"/>
        </w:rPr>
        <w:t xml:space="preserve"> modules, addressing dependency incompatibilities, serialization issues, and validation edge cases that had blocked broader platform upgrades.</w:t>
      </w:r>
    </w:p>
    <w:p w14:paraId="63506632"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Introduced </w:t>
      </w:r>
      <w:r w:rsidRPr="004F296E">
        <w:rPr>
          <w:rFonts w:ascii="Times New Roman" w:eastAsia="Times New Roman" w:hAnsi="Times New Roman" w:cs="Times New Roman"/>
          <w:b/>
          <w:bCs/>
          <w:sz w:val="24"/>
          <w:szCs w:val="24"/>
          <w:lang w:eastAsia="en-US"/>
        </w:rPr>
        <w:t>Kafka</w:t>
      </w:r>
      <w:r w:rsidRPr="004F296E">
        <w:rPr>
          <w:rFonts w:ascii="Times New Roman" w:eastAsia="Times New Roman" w:hAnsi="Times New Roman" w:cs="Times New Roman"/>
          <w:sz w:val="24"/>
          <w:szCs w:val="24"/>
          <w:lang w:eastAsia="en-US"/>
        </w:rPr>
        <w:t>-backed event flows for status changes and downstream notifications, which reduced coupling between services and improved reliability for partner integrations that previously depended on fragile synchronous calls.</w:t>
      </w:r>
    </w:p>
    <w:p w14:paraId="1E6D7E6F"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Tuned slow PostgreSQL queries by revisiting indexes, narrowing result sets, and reducing unnecessary joins, which improved dashboard and export performance by </w:t>
      </w:r>
      <w:r w:rsidRPr="004F296E">
        <w:rPr>
          <w:rFonts w:ascii="Times New Roman" w:eastAsia="Times New Roman" w:hAnsi="Times New Roman" w:cs="Times New Roman"/>
          <w:b/>
          <w:bCs/>
          <w:sz w:val="24"/>
          <w:szCs w:val="24"/>
          <w:lang w:eastAsia="en-US"/>
        </w:rPr>
        <w:t>38%</w:t>
      </w:r>
      <w:r w:rsidRPr="004F296E">
        <w:rPr>
          <w:rFonts w:ascii="Times New Roman" w:eastAsia="Times New Roman" w:hAnsi="Times New Roman" w:cs="Times New Roman"/>
          <w:sz w:val="24"/>
          <w:szCs w:val="24"/>
          <w:lang w:eastAsia="en-US"/>
        </w:rPr>
        <w:t xml:space="preserve"> for frequently accessed customer operations screens.</w:t>
      </w:r>
    </w:p>
    <w:p w14:paraId="69981BDF"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Strengthened frontend quality through </w:t>
      </w:r>
      <w:r w:rsidRPr="004F296E">
        <w:rPr>
          <w:rFonts w:ascii="Times New Roman" w:eastAsia="Times New Roman" w:hAnsi="Times New Roman" w:cs="Times New Roman"/>
          <w:b/>
          <w:bCs/>
          <w:sz w:val="24"/>
          <w:szCs w:val="24"/>
          <w:lang w:eastAsia="en-US"/>
        </w:rPr>
        <w:t>Jest</w:t>
      </w:r>
      <w:r w:rsidRPr="004F296E">
        <w:rPr>
          <w:rFonts w:ascii="Times New Roman" w:eastAsia="Times New Roman" w:hAnsi="Times New Roman" w:cs="Times New Roman"/>
          <w:sz w:val="24"/>
          <w:szCs w:val="24"/>
          <w:lang w:eastAsia="en-US"/>
        </w:rPr>
        <w:t xml:space="preserve">, </w:t>
      </w:r>
      <w:r w:rsidRPr="004F296E">
        <w:rPr>
          <w:rFonts w:ascii="Times New Roman" w:eastAsia="Times New Roman" w:hAnsi="Times New Roman" w:cs="Times New Roman"/>
          <w:b/>
          <w:bCs/>
          <w:sz w:val="24"/>
          <w:szCs w:val="24"/>
          <w:lang w:eastAsia="en-US"/>
        </w:rPr>
        <w:t>React Testing Library</w:t>
      </w:r>
      <w:r w:rsidRPr="004F296E">
        <w:rPr>
          <w:rFonts w:ascii="Times New Roman" w:eastAsia="Times New Roman" w:hAnsi="Times New Roman" w:cs="Times New Roman"/>
          <w:sz w:val="24"/>
          <w:szCs w:val="24"/>
          <w:lang w:eastAsia="en-US"/>
        </w:rPr>
        <w:t>, and end-to-end coverage for critical flows, catching regression-prone state and authorization defects earlier in CI before they reached production.</w:t>
      </w:r>
    </w:p>
    <w:p w14:paraId="0B723905" w14:textId="77777777" w:rsidR="004F296E"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Added structured logging, metrics, and trace-friendly instrumentation with practical observability hooks, enabling faster root-cause analysis during incidents and cutting mean investigation time for recurring platform issues.</w:t>
      </w:r>
    </w:p>
    <w:p w14:paraId="4659379D" w14:textId="0B55E65C" w:rsidR="005E34C1" w:rsidRPr="004F296E" w:rsidRDefault="004F296E" w:rsidP="004F296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Partnered closely with product, design, and DevOps teams to scope releases safely, sequence migrations, and ship new features incrementally without disrupting existing customers during major architectural changes.</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0719B667"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Built internal and customer-facing applications with </w:t>
      </w:r>
      <w:r w:rsidRPr="004F296E">
        <w:rPr>
          <w:rFonts w:ascii="Times New Roman" w:eastAsia="Times New Roman" w:hAnsi="Times New Roman" w:cs="Times New Roman"/>
          <w:b/>
          <w:bCs/>
          <w:sz w:val="24"/>
          <w:szCs w:val="24"/>
          <w:lang w:eastAsia="en-US"/>
        </w:rPr>
        <w:t>Java 8–11</w:t>
      </w:r>
      <w:r w:rsidRPr="004F296E">
        <w:rPr>
          <w:rFonts w:ascii="Times New Roman" w:eastAsia="Times New Roman" w:hAnsi="Times New Roman" w:cs="Times New Roman"/>
          <w:sz w:val="24"/>
          <w:szCs w:val="24"/>
          <w:lang w:eastAsia="en-US"/>
        </w:rPr>
        <w:t xml:space="preserve">, </w:t>
      </w:r>
      <w:r w:rsidRPr="004F296E">
        <w:rPr>
          <w:rFonts w:ascii="Times New Roman" w:eastAsia="Times New Roman" w:hAnsi="Times New Roman" w:cs="Times New Roman"/>
          <w:b/>
          <w:bCs/>
          <w:sz w:val="24"/>
          <w:szCs w:val="24"/>
          <w:lang w:eastAsia="en-US"/>
        </w:rPr>
        <w:t>Spring Boot 1.5–2.x</w:t>
      </w:r>
      <w:r w:rsidRPr="004F296E">
        <w:rPr>
          <w:rFonts w:ascii="Times New Roman" w:eastAsia="Times New Roman" w:hAnsi="Times New Roman" w:cs="Times New Roman"/>
          <w:sz w:val="24"/>
          <w:szCs w:val="24"/>
          <w:lang w:eastAsia="en-US"/>
        </w:rPr>
        <w:t xml:space="preserve">, </w:t>
      </w:r>
      <w:proofErr w:type="gramStart"/>
      <w:r w:rsidRPr="004F296E">
        <w:rPr>
          <w:rFonts w:ascii="Times New Roman" w:eastAsia="Times New Roman" w:hAnsi="Times New Roman" w:cs="Times New Roman"/>
          <w:b/>
          <w:bCs/>
          <w:sz w:val="24"/>
          <w:szCs w:val="24"/>
          <w:lang w:eastAsia="en-US"/>
        </w:rPr>
        <w:t>React</w:t>
      </w:r>
      <w:proofErr w:type="gramEnd"/>
      <w:r w:rsidRPr="004F296E">
        <w:rPr>
          <w:rFonts w:ascii="Times New Roman" w:eastAsia="Times New Roman" w:hAnsi="Times New Roman" w:cs="Times New Roman"/>
          <w:b/>
          <w:bCs/>
          <w:sz w:val="24"/>
          <w:szCs w:val="24"/>
          <w:lang w:eastAsia="en-US"/>
        </w:rPr>
        <w:t xml:space="preserve"> 16–17</w:t>
      </w:r>
      <w:r w:rsidRPr="004F296E">
        <w:rPr>
          <w:rFonts w:ascii="Times New Roman" w:eastAsia="Times New Roman" w:hAnsi="Times New Roman" w:cs="Times New Roman"/>
          <w:sz w:val="24"/>
          <w:szCs w:val="24"/>
          <w:lang w:eastAsia="en-US"/>
        </w:rPr>
        <w:t xml:space="preserve">, and relational database services for a SaaS environment that required dependable business workflows and scalable API delivery. </w:t>
      </w:r>
    </w:p>
    <w:p w14:paraId="00773CDA"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Developed modules for onboarding, billing support, operational reporting, and role-aware administration, translating complex business rules into maintainable services and UI flows that improved team throughput by </w:t>
      </w:r>
      <w:r w:rsidRPr="004F296E">
        <w:rPr>
          <w:rFonts w:ascii="Times New Roman" w:eastAsia="Times New Roman" w:hAnsi="Times New Roman" w:cs="Times New Roman"/>
          <w:b/>
          <w:bCs/>
          <w:sz w:val="24"/>
          <w:szCs w:val="24"/>
          <w:lang w:eastAsia="en-US"/>
        </w:rPr>
        <w:t>29%</w:t>
      </w:r>
      <w:r w:rsidRPr="004F296E">
        <w:rPr>
          <w:rFonts w:ascii="Times New Roman" w:eastAsia="Times New Roman" w:hAnsi="Times New Roman" w:cs="Times New Roman"/>
          <w:sz w:val="24"/>
          <w:szCs w:val="24"/>
          <w:lang w:eastAsia="en-US"/>
        </w:rPr>
        <w:t>.</w:t>
      </w:r>
    </w:p>
    <w:p w14:paraId="796629D8"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Fixed a recurring issue where large exports blocked web threads and caused users to resubmit requests repeatedly, then moved heavy processing into background jobs with status polling and safer download handling.</w:t>
      </w:r>
    </w:p>
    <w:p w14:paraId="5F603B94"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Helped </w:t>
      </w:r>
      <w:proofErr w:type="gramStart"/>
      <w:r w:rsidRPr="004F296E">
        <w:rPr>
          <w:rFonts w:ascii="Times New Roman" w:eastAsia="Times New Roman" w:hAnsi="Times New Roman" w:cs="Times New Roman"/>
          <w:sz w:val="24"/>
          <w:szCs w:val="24"/>
          <w:lang w:eastAsia="en-US"/>
        </w:rPr>
        <w:t>migrate</w:t>
      </w:r>
      <w:proofErr w:type="gramEnd"/>
      <w:r w:rsidRPr="004F296E">
        <w:rPr>
          <w:rFonts w:ascii="Times New Roman" w:eastAsia="Times New Roman" w:hAnsi="Times New Roman" w:cs="Times New Roman"/>
          <w:sz w:val="24"/>
          <w:szCs w:val="24"/>
          <w:lang w:eastAsia="en-US"/>
        </w:rPr>
        <w:t xml:space="preserve"> legacy server-rendered screens into reusable </w:t>
      </w:r>
      <w:r w:rsidRPr="004F296E">
        <w:rPr>
          <w:rFonts w:ascii="Times New Roman" w:eastAsia="Times New Roman" w:hAnsi="Times New Roman" w:cs="Times New Roman"/>
          <w:b/>
          <w:bCs/>
          <w:sz w:val="24"/>
          <w:szCs w:val="24"/>
          <w:lang w:eastAsia="en-US"/>
        </w:rPr>
        <w:t>React</w:t>
      </w:r>
      <w:r w:rsidRPr="004F296E">
        <w:rPr>
          <w:rFonts w:ascii="Times New Roman" w:eastAsia="Times New Roman" w:hAnsi="Times New Roman" w:cs="Times New Roman"/>
          <w:sz w:val="24"/>
          <w:szCs w:val="24"/>
          <w:lang w:eastAsia="en-US"/>
        </w:rPr>
        <w:t xml:space="preserve"> components, which reduced duplicated UI logic, improved maintainability, and gave the team a lower-risk path toward broader frontend modernization.</w:t>
      </w:r>
    </w:p>
    <w:p w14:paraId="09DA88BE"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Improved a fragile integration layer that intermittently failed on partial partner payloads, then added schema validation, better exception handling, and more actionable operational logs so support teams could recover faster.</w:t>
      </w:r>
    </w:p>
    <w:p w14:paraId="1FBC8AB0"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Refactored service boundaries in a growing monolith by separating core business logic from controller code, making feature work safer and reducing the bug rate caused by tightly coupled request-handling patterns.</w:t>
      </w:r>
    </w:p>
    <w:p w14:paraId="1F21351E"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Optimized database access for customer search and administrative reporting by adding practical indexing, query cleanup, and response shaping, which reduced latency by </w:t>
      </w:r>
      <w:r w:rsidRPr="004F296E">
        <w:rPr>
          <w:rFonts w:ascii="Times New Roman" w:eastAsia="Times New Roman" w:hAnsi="Times New Roman" w:cs="Times New Roman"/>
          <w:b/>
          <w:bCs/>
          <w:sz w:val="24"/>
          <w:szCs w:val="24"/>
          <w:lang w:eastAsia="en-US"/>
        </w:rPr>
        <w:t>35%</w:t>
      </w:r>
      <w:r w:rsidRPr="004F296E">
        <w:rPr>
          <w:rFonts w:ascii="Times New Roman" w:eastAsia="Times New Roman" w:hAnsi="Times New Roman" w:cs="Times New Roman"/>
          <w:sz w:val="24"/>
          <w:szCs w:val="24"/>
          <w:lang w:eastAsia="en-US"/>
        </w:rPr>
        <w:t xml:space="preserve"> on several high-usage screens.</w:t>
      </w:r>
    </w:p>
    <w:p w14:paraId="57FF75B2"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Introduced </w:t>
      </w:r>
      <w:proofErr w:type="spellStart"/>
      <w:r w:rsidRPr="004F296E">
        <w:rPr>
          <w:rFonts w:ascii="Times New Roman" w:eastAsia="Times New Roman" w:hAnsi="Times New Roman" w:cs="Times New Roman"/>
          <w:sz w:val="24"/>
          <w:szCs w:val="24"/>
          <w:lang w:eastAsia="en-US"/>
        </w:rPr>
        <w:t>Redis</w:t>
      </w:r>
      <w:proofErr w:type="spellEnd"/>
      <w:r w:rsidRPr="004F296E">
        <w:rPr>
          <w:rFonts w:ascii="Times New Roman" w:eastAsia="Times New Roman" w:hAnsi="Times New Roman" w:cs="Times New Roman"/>
          <w:sz w:val="24"/>
          <w:szCs w:val="24"/>
          <w:lang w:eastAsia="en-US"/>
        </w:rPr>
        <w:t>-backed caching for stable lookup data and configuration-heavy endpoints, easing pressure on core services and improving consistency during periods of elevated read traffic.</w:t>
      </w:r>
    </w:p>
    <w:p w14:paraId="7E531789"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lastRenderedPageBreak/>
        <w:t>Strengthened deployment reliability by standardizing build pipelines, environment configuration, and smoke-test checks, reducing failed release rollouts and giving the team a more predictable CI/CD process.</w:t>
      </w:r>
    </w:p>
    <w:p w14:paraId="54BAD5DC"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Implemented test coverage around service contracts, validation rules, and critical UI paths, which increased change confidence and helped the team ship features with fewer late-stage regressions.</w:t>
      </w:r>
    </w:p>
    <w:p w14:paraId="1EAB32C3" w14:textId="77777777" w:rsidR="004F296E" w:rsidRPr="004F296E" w:rsidRDefault="004F296E" w:rsidP="004F296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Collaborated with stakeholders to deliver new workflow features while balancing technical debt reduction, ensuring modernization work supported visible business value instead of becoming isolated engineering cleanup.</w:t>
      </w:r>
    </w:p>
    <w:p w14:paraId="19B443C0" w14:textId="77777777" w:rsidR="007A047F" w:rsidRDefault="007A047F">
      <w:pPr>
        <w:pStyle w:val="Heading3"/>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p>
    <w:p w14:paraId="4F80A5BF" w14:textId="490F4E94"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5F0398">
        <w:rPr>
          <w:i/>
          <w:color w:val="000000" w:themeColor="text1"/>
        </w:rPr>
        <w:t>5</w:t>
      </w:r>
    </w:p>
    <w:p w14:paraId="229AE698" w14:textId="77777777" w:rsidR="004F296E" w:rsidRPr="004F296E" w:rsidRDefault="004F296E" w:rsidP="004F296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Developed business web applications with </w:t>
      </w:r>
      <w:r w:rsidRPr="004F296E">
        <w:rPr>
          <w:rFonts w:ascii="Times New Roman" w:eastAsia="Times New Roman" w:hAnsi="Times New Roman" w:cs="Times New Roman"/>
          <w:b/>
          <w:bCs/>
          <w:sz w:val="24"/>
          <w:szCs w:val="24"/>
          <w:lang w:eastAsia="en-US"/>
        </w:rPr>
        <w:t>Java 7–8</w:t>
      </w:r>
      <w:r w:rsidRPr="004F296E">
        <w:rPr>
          <w:rFonts w:ascii="Times New Roman" w:eastAsia="Times New Roman" w:hAnsi="Times New Roman" w:cs="Times New Roman"/>
          <w:sz w:val="24"/>
          <w:szCs w:val="24"/>
          <w:lang w:eastAsia="en-US"/>
        </w:rPr>
        <w:t xml:space="preserve">, Spring MVC, Hibernate, JavaScript, and early </w:t>
      </w:r>
      <w:r w:rsidRPr="004F296E">
        <w:rPr>
          <w:rFonts w:ascii="Times New Roman" w:eastAsia="Times New Roman" w:hAnsi="Times New Roman" w:cs="Times New Roman"/>
          <w:b/>
          <w:bCs/>
          <w:sz w:val="24"/>
          <w:szCs w:val="24"/>
          <w:lang w:eastAsia="en-US"/>
        </w:rPr>
        <w:t>React 0.14–15</w:t>
      </w:r>
      <w:r w:rsidRPr="004F296E">
        <w:rPr>
          <w:rFonts w:ascii="Times New Roman" w:eastAsia="Times New Roman" w:hAnsi="Times New Roman" w:cs="Times New Roman"/>
          <w:sz w:val="24"/>
          <w:szCs w:val="24"/>
          <w:lang w:eastAsia="en-US"/>
        </w:rPr>
        <w:t xml:space="preserve"> adoption for selected interactive modules in an enterprise workflow setting where pragmatic delivery mattered most.</w:t>
      </w:r>
    </w:p>
    <w:p w14:paraId="2B8D2CE3" w14:textId="77777777" w:rsidR="004F296E" w:rsidRPr="004F296E" w:rsidRDefault="004F296E" w:rsidP="004F296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Built core CRUD, approval, and reporting functions that gave operations teams more dependable internal tools, replacing spreadsheet-heavy processes with structured applications and clearer backend validation logic.</w:t>
      </w:r>
    </w:p>
    <w:p w14:paraId="61FFC7DF" w14:textId="77777777" w:rsidR="004F296E" w:rsidRPr="004F296E" w:rsidRDefault="004F296E" w:rsidP="004F296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Resolved a production defect where inconsistent SQL joins produced incorrect summary totals, then corrected aggregation rules and service logic so finance and operations users could trust generated reports again.</w:t>
      </w:r>
    </w:p>
    <w:p w14:paraId="2CA393D3" w14:textId="77777777" w:rsidR="004F296E" w:rsidRPr="004F296E" w:rsidRDefault="004F296E" w:rsidP="004F296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Improved slow list and search pages by tightening query construction, introducing pagination, and revisiting index strategy, which reduced response time by </w:t>
      </w:r>
      <w:r w:rsidRPr="004F296E">
        <w:rPr>
          <w:rFonts w:ascii="Times New Roman" w:eastAsia="Times New Roman" w:hAnsi="Times New Roman" w:cs="Times New Roman"/>
          <w:b/>
          <w:bCs/>
          <w:sz w:val="24"/>
          <w:szCs w:val="24"/>
          <w:lang w:eastAsia="en-US"/>
        </w:rPr>
        <w:t>32%</w:t>
      </w:r>
      <w:r w:rsidRPr="004F296E">
        <w:rPr>
          <w:rFonts w:ascii="Times New Roman" w:eastAsia="Times New Roman" w:hAnsi="Times New Roman" w:cs="Times New Roman"/>
          <w:sz w:val="24"/>
          <w:szCs w:val="24"/>
          <w:lang w:eastAsia="en-US"/>
        </w:rPr>
        <w:t xml:space="preserve"> across several </w:t>
      </w:r>
      <w:proofErr w:type="gramStart"/>
      <w:r w:rsidRPr="004F296E">
        <w:rPr>
          <w:rFonts w:ascii="Times New Roman" w:eastAsia="Times New Roman" w:hAnsi="Times New Roman" w:cs="Times New Roman"/>
          <w:sz w:val="24"/>
          <w:szCs w:val="24"/>
          <w:lang w:eastAsia="en-US"/>
        </w:rPr>
        <w:t>heavily</w:t>
      </w:r>
      <w:proofErr w:type="gramEnd"/>
      <w:r w:rsidRPr="004F296E">
        <w:rPr>
          <w:rFonts w:ascii="Times New Roman" w:eastAsia="Times New Roman" w:hAnsi="Times New Roman" w:cs="Times New Roman"/>
          <w:sz w:val="24"/>
          <w:szCs w:val="24"/>
          <w:lang w:eastAsia="en-US"/>
        </w:rPr>
        <w:t xml:space="preserve"> used internal screens.</w:t>
      </w:r>
    </w:p>
    <w:p w14:paraId="1A6AC904" w14:textId="77777777" w:rsidR="004F296E" w:rsidRPr="004F296E" w:rsidRDefault="004F296E" w:rsidP="004F296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Contributed to gradual frontend modernization by introducing small </w:t>
      </w:r>
      <w:r w:rsidRPr="004F296E">
        <w:rPr>
          <w:rFonts w:ascii="Times New Roman" w:eastAsia="Times New Roman" w:hAnsi="Times New Roman" w:cs="Times New Roman"/>
          <w:b/>
          <w:bCs/>
          <w:sz w:val="24"/>
          <w:szCs w:val="24"/>
          <w:lang w:eastAsia="en-US"/>
        </w:rPr>
        <w:t>React</w:t>
      </w:r>
      <w:r w:rsidRPr="004F296E">
        <w:rPr>
          <w:rFonts w:ascii="Times New Roman" w:eastAsia="Times New Roman" w:hAnsi="Times New Roman" w:cs="Times New Roman"/>
          <w:sz w:val="24"/>
          <w:szCs w:val="24"/>
          <w:lang w:eastAsia="en-US"/>
        </w:rPr>
        <w:t xml:space="preserve"> components into legacy pages rather than forcing a full rewrite, giving the team a flexible path to improve UX with lower delivery risk.</w:t>
      </w:r>
    </w:p>
    <w:p w14:paraId="0DAE5D3F" w14:textId="77777777" w:rsidR="004F296E" w:rsidRPr="004F296E" w:rsidRDefault="004F296E" w:rsidP="004F296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Created CSV import and export routines with field-level validation and clearer error messaging, reducing bad-data submissions and cutting manual correction effort by </w:t>
      </w:r>
      <w:r w:rsidRPr="004F296E">
        <w:rPr>
          <w:rFonts w:ascii="Times New Roman" w:eastAsia="Times New Roman" w:hAnsi="Times New Roman" w:cs="Times New Roman"/>
          <w:b/>
          <w:bCs/>
          <w:sz w:val="24"/>
          <w:szCs w:val="24"/>
          <w:lang w:eastAsia="en-US"/>
        </w:rPr>
        <w:t>24%</w:t>
      </w:r>
      <w:r w:rsidRPr="004F296E">
        <w:rPr>
          <w:rFonts w:ascii="Times New Roman" w:eastAsia="Times New Roman" w:hAnsi="Times New Roman" w:cs="Times New Roman"/>
          <w:sz w:val="24"/>
          <w:szCs w:val="24"/>
          <w:lang w:eastAsia="en-US"/>
        </w:rPr>
        <w:t xml:space="preserve"> for support-oriented workflows.</w:t>
      </w:r>
    </w:p>
    <w:p w14:paraId="753BF59A" w14:textId="77777777" w:rsidR="004F296E" w:rsidRPr="004F296E" w:rsidRDefault="004F296E" w:rsidP="004F296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Added audit history for sensitive record changes so administrators could trace updates more clearly, which made production troubleshooting faster and improved accountability for user-driven business actions.</w:t>
      </w:r>
    </w:p>
    <w:p w14:paraId="184A0C3C" w14:textId="77777777" w:rsidR="004F296E" w:rsidRPr="004F296E" w:rsidRDefault="004F296E" w:rsidP="004F296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Refined authentication and permission checks across backend modules to align access rules with real business responsibilities, preventing accidental exposure of restricted functions in multi-role environments.</w:t>
      </w:r>
    </w:p>
    <w:p w14:paraId="6BC413DD" w14:textId="77777777" w:rsidR="004F296E" w:rsidRPr="004F296E" w:rsidRDefault="004F296E" w:rsidP="004F296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Supported release readiness by improving environment setup documentation, repeatable deployment steps, and issue triage discipline, helping the team reduce avoidable production problems during active delivery cycles.</w:t>
      </w:r>
    </w:p>
    <w:p w14:paraId="5C3AFCB8" w14:textId="77777777" w:rsidR="004F296E" w:rsidRPr="004F296E" w:rsidRDefault="004F296E" w:rsidP="004F296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Worked closely with senior engineers and product stakeholders to implement new features, resolve defects quickly, and build a reputation for dependable execution across both maintenance and enhancement work.</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72396895"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5F0398">
        <w:rPr>
          <w:i/>
          <w:color w:val="000000" w:themeColor="text1"/>
        </w:rPr>
        <w:t>July 2012 – December 2012</w:t>
      </w:r>
    </w:p>
    <w:p w14:paraId="53FC4FA8" w14:textId="77777777" w:rsidR="004F296E" w:rsidRPr="004F296E" w:rsidRDefault="004F296E" w:rsidP="004F296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 xml:space="preserve">Supported internal engineering efforts by building and testing backend utilities with </w:t>
      </w:r>
      <w:r w:rsidRPr="004F296E">
        <w:rPr>
          <w:rFonts w:ascii="Times New Roman" w:eastAsia="Times New Roman" w:hAnsi="Times New Roman" w:cs="Times New Roman"/>
          <w:b/>
          <w:bCs/>
          <w:sz w:val="24"/>
          <w:szCs w:val="24"/>
          <w:lang w:eastAsia="en-US"/>
        </w:rPr>
        <w:t>Java 7</w:t>
      </w:r>
      <w:r w:rsidRPr="004F296E">
        <w:rPr>
          <w:rFonts w:ascii="Times New Roman" w:eastAsia="Times New Roman" w:hAnsi="Times New Roman" w:cs="Times New Roman"/>
          <w:sz w:val="24"/>
          <w:szCs w:val="24"/>
          <w:lang w:eastAsia="en-US"/>
        </w:rPr>
        <w:t>, SQL-based data access, and front-end scripting for workflow tools used by team members in a structured enterprise setting.</w:t>
      </w:r>
    </w:p>
    <w:p w14:paraId="1188B0B2" w14:textId="77777777" w:rsidR="004F296E" w:rsidRPr="004F296E" w:rsidRDefault="004F296E" w:rsidP="004F296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Assisted with defect investigation on internal tools where inconsistent input handling caused edge-case failures, then helped correct validation behavior so support requests related to bad submissions dropped noticeably.</w:t>
      </w:r>
    </w:p>
    <w:p w14:paraId="43EF5190" w14:textId="77777777" w:rsidR="004F296E" w:rsidRPr="004F296E" w:rsidRDefault="004F296E" w:rsidP="004F296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lastRenderedPageBreak/>
        <w:t>Implemented small but useful feature enhancements for dashboard screens and administrative actions, focusing on clean code, predictable behavior, and practical usability improvements for day-to-day internal users.</w:t>
      </w:r>
    </w:p>
    <w:p w14:paraId="4F18E44B" w14:textId="77777777" w:rsidR="004F296E" w:rsidRPr="004F296E" w:rsidRDefault="004F296E" w:rsidP="004F296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Helped verify service and UI changes before release by writing repeatable test cases, reproducing bugs reliably, and documenting findings clearly so senior engineers could resolve issues with less turnaround time.</w:t>
      </w:r>
    </w:p>
    <w:p w14:paraId="08FAE911" w14:textId="77777777" w:rsidR="004F296E" w:rsidRPr="004F296E" w:rsidRDefault="004F296E" w:rsidP="004F296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Improved data retrieval behavior in one internal module by simplifying query patterns and reducing unnecessary round trips, which made the page more responsive and easier for users to navigate under normal load.</w:t>
      </w:r>
    </w:p>
    <w:p w14:paraId="1CCBE029" w14:textId="77777777" w:rsidR="004F296E" w:rsidRPr="004F296E" w:rsidRDefault="004F296E" w:rsidP="004F296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Participated in code reviews and debugging sessions that reinforced strong engineering habits around maintainability, validation, logging, and safe incremental delivery within a larger team structure.</w:t>
      </w:r>
    </w:p>
    <w:p w14:paraId="54633419" w14:textId="77777777" w:rsidR="004F296E" w:rsidRPr="004F296E" w:rsidRDefault="004F296E" w:rsidP="004F296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Contributed to troubleshooting a deployment configuration mismatch between environments, helping identify the root cause and correct settings that had created inconsistent behavior during verification.</w:t>
      </w:r>
    </w:p>
    <w:p w14:paraId="7CD28D8D" w14:textId="77777777" w:rsidR="004F296E" w:rsidRPr="004F296E" w:rsidRDefault="004F296E" w:rsidP="004F296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Learned to work effectively across backend logic, database behavior, and UI interactions, gaining early hands-on experience with how production software quality depends on careful collaboration across disciplines.</w:t>
      </w:r>
    </w:p>
    <w:p w14:paraId="348D5EB2" w14:textId="77777777" w:rsidR="004F296E" w:rsidRPr="004F296E" w:rsidRDefault="004F296E" w:rsidP="004F296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4F296E">
        <w:rPr>
          <w:rFonts w:ascii="Times New Roman" w:eastAsia="Times New Roman" w:hAnsi="Times New Roman" w:cs="Times New Roman"/>
          <w:sz w:val="24"/>
          <w:szCs w:val="24"/>
          <w:lang w:eastAsia="en-US"/>
        </w:rPr>
        <w:t>Built a strong foundation in disciplined software delivery by supporting real bug fixes, small feature implementation, and team-driven engineering practices that carried forward into later full-time roles.</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6A53ED4E" w14:textId="77777777" w:rsidR="005F0398" w:rsidRDefault="005F0398" w:rsidP="005F0398">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p w14:paraId="72038122" w14:textId="46CE104B" w:rsidR="006A0F01" w:rsidRPr="00E40FEE" w:rsidRDefault="006A0F01" w:rsidP="005F0398">
      <w:pPr>
        <w:pStyle w:val="NormalWeb"/>
        <w:rPr>
          <w:color w:val="000000" w:themeColor="text1"/>
        </w:rPr>
      </w:pPr>
      <w:bookmarkStart w:id="0" w:name="_GoBack"/>
      <w:bookmarkEnd w:id="0"/>
    </w:p>
    <w:sectPr w:rsidR="006A0F01" w:rsidRPr="00E40FEE">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3417E7" w14:textId="77777777" w:rsidR="00BA0A90" w:rsidRDefault="00BA0A90">
      <w:r>
        <w:separator/>
      </w:r>
    </w:p>
  </w:endnote>
  <w:endnote w:type="continuationSeparator" w:id="0">
    <w:p w14:paraId="7A15AC98" w14:textId="77777777" w:rsidR="00BA0A90" w:rsidRDefault="00BA0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5F0398" w:rsidRPr="005F0398">
      <w:rPr>
        <w:rFonts w:asciiTheme="majorHAnsi" w:eastAsiaTheme="majorEastAsia" w:hAnsiTheme="majorHAnsi" w:cstheme="majorBidi"/>
        <w:noProof/>
      </w:rPr>
      <w:t>4</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196C51" w14:textId="77777777" w:rsidR="00BA0A90" w:rsidRDefault="00BA0A90">
      <w:r>
        <w:separator/>
      </w:r>
    </w:p>
  </w:footnote>
  <w:footnote w:type="continuationSeparator" w:id="0">
    <w:p w14:paraId="54AE83DA" w14:textId="77777777" w:rsidR="00BA0A90" w:rsidRDefault="00BA0A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57A76"/>
    <w:multiLevelType w:val="hybridMultilevel"/>
    <w:tmpl w:val="8E5252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9732537"/>
    <w:multiLevelType w:val="hybridMultilevel"/>
    <w:tmpl w:val="BAE2F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E94EBD"/>
    <w:multiLevelType w:val="hybridMultilevel"/>
    <w:tmpl w:val="0204BF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2C21A4"/>
    <w:multiLevelType w:val="hybridMultilevel"/>
    <w:tmpl w:val="A6464C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0111425"/>
    <w:multiLevelType w:val="hybridMultilevel"/>
    <w:tmpl w:val="F60485B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96149D"/>
    <w:multiLevelType w:val="hybridMultilevel"/>
    <w:tmpl w:val="F52420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15668C7"/>
    <w:multiLevelType w:val="hybridMultilevel"/>
    <w:tmpl w:val="EB1C55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7237B51"/>
    <w:multiLevelType w:val="hybridMultilevel"/>
    <w:tmpl w:val="3710C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BC12256"/>
    <w:multiLevelType w:val="hybridMultilevel"/>
    <w:tmpl w:val="E99ED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4DB4998"/>
    <w:multiLevelType w:val="hybridMultilevel"/>
    <w:tmpl w:val="1414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1D4B80"/>
    <w:multiLevelType w:val="hybridMultilevel"/>
    <w:tmpl w:val="62F612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9"/>
  </w:num>
  <w:num w:numId="3">
    <w:abstractNumId w:val="8"/>
  </w:num>
  <w:num w:numId="4">
    <w:abstractNumId w:val="1"/>
  </w:num>
  <w:num w:numId="5">
    <w:abstractNumId w:val="15"/>
  </w:num>
  <w:num w:numId="6">
    <w:abstractNumId w:val="4"/>
  </w:num>
  <w:num w:numId="7">
    <w:abstractNumId w:val="17"/>
  </w:num>
  <w:num w:numId="8">
    <w:abstractNumId w:val="5"/>
  </w:num>
  <w:num w:numId="9">
    <w:abstractNumId w:val="10"/>
  </w:num>
  <w:num w:numId="10">
    <w:abstractNumId w:val="16"/>
  </w:num>
  <w:num w:numId="11">
    <w:abstractNumId w:val="13"/>
  </w:num>
  <w:num w:numId="12">
    <w:abstractNumId w:val="18"/>
  </w:num>
  <w:num w:numId="13">
    <w:abstractNumId w:val="7"/>
  </w:num>
  <w:num w:numId="14">
    <w:abstractNumId w:val="6"/>
  </w:num>
  <w:num w:numId="15">
    <w:abstractNumId w:val="0"/>
  </w:num>
  <w:num w:numId="16">
    <w:abstractNumId w:val="19"/>
  </w:num>
  <w:num w:numId="17">
    <w:abstractNumId w:val="12"/>
  </w:num>
  <w:num w:numId="18">
    <w:abstractNumId w:val="3"/>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84B7D"/>
    <w:rsid w:val="000944DE"/>
    <w:rsid w:val="000D5DC3"/>
    <w:rsid w:val="000E7B26"/>
    <w:rsid w:val="00115DEE"/>
    <w:rsid w:val="002765A3"/>
    <w:rsid w:val="00355895"/>
    <w:rsid w:val="00445BEE"/>
    <w:rsid w:val="004F296E"/>
    <w:rsid w:val="005E34C1"/>
    <w:rsid w:val="005F0398"/>
    <w:rsid w:val="00663979"/>
    <w:rsid w:val="006A0F01"/>
    <w:rsid w:val="007A047F"/>
    <w:rsid w:val="007A5CA5"/>
    <w:rsid w:val="007B0886"/>
    <w:rsid w:val="008661F4"/>
    <w:rsid w:val="008E03F8"/>
    <w:rsid w:val="00901B97"/>
    <w:rsid w:val="00904AA2"/>
    <w:rsid w:val="00A81EF3"/>
    <w:rsid w:val="00BA0A90"/>
    <w:rsid w:val="00D0793A"/>
    <w:rsid w:val="00D1532D"/>
    <w:rsid w:val="00D33014"/>
    <w:rsid w:val="00E40FEE"/>
    <w:rsid w:val="00E75037"/>
    <w:rsid w:val="00F949F6"/>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621">
      <w:bodyDiv w:val="1"/>
      <w:marLeft w:val="0"/>
      <w:marRight w:val="0"/>
      <w:marTop w:val="0"/>
      <w:marBottom w:val="0"/>
      <w:divBdr>
        <w:top w:val="none" w:sz="0" w:space="0" w:color="auto"/>
        <w:left w:val="none" w:sz="0" w:space="0" w:color="auto"/>
        <w:bottom w:val="none" w:sz="0" w:space="0" w:color="auto"/>
        <w:right w:val="none" w:sz="0" w:space="0" w:color="auto"/>
      </w:divBdr>
    </w:div>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66674092">
      <w:bodyDiv w:val="1"/>
      <w:marLeft w:val="0"/>
      <w:marRight w:val="0"/>
      <w:marTop w:val="0"/>
      <w:marBottom w:val="0"/>
      <w:divBdr>
        <w:top w:val="none" w:sz="0" w:space="0" w:color="auto"/>
        <w:left w:val="none" w:sz="0" w:space="0" w:color="auto"/>
        <w:bottom w:val="none" w:sz="0" w:space="0" w:color="auto"/>
        <w:right w:val="none" w:sz="0" w:space="0" w:color="auto"/>
      </w:divBdr>
    </w:div>
    <w:div w:id="197396894">
      <w:bodyDiv w:val="1"/>
      <w:marLeft w:val="0"/>
      <w:marRight w:val="0"/>
      <w:marTop w:val="0"/>
      <w:marBottom w:val="0"/>
      <w:divBdr>
        <w:top w:val="none" w:sz="0" w:space="0" w:color="auto"/>
        <w:left w:val="none" w:sz="0" w:space="0" w:color="auto"/>
        <w:bottom w:val="none" w:sz="0" w:space="0" w:color="auto"/>
        <w:right w:val="none" w:sz="0" w:space="0" w:color="auto"/>
      </w:divBdr>
    </w:div>
    <w:div w:id="410321312">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1070931330">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391535734">
      <w:bodyDiv w:val="1"/>
      <w:marLeft w:val="0"/>
      <w:marRight w:val="0"/>
      <w:marTop w:val="0"/>
      <w:marBottom w:val="0"/>
      <w:divBdr>
        <w:top w:val="none" w:sz="0" w:space="0" w:color="auto"/>
        <w:left w:val="none" w:sz="0" w:space="0" w:color="auto"/>
        <w:bottom w:val="none" w:sz="0" w:space="0" w:color="auto"/>
        <w:right w:val="none" w:sz="0" w:space="0" w:color="auto"/>
      </w:divBdr>
    </w:div>
    <w:div w:id="1421639647">
      <w:bodyDiv w:val="1"/>
      <w:marLeft w:val="0"/>
      <w:marRight w:val="0"/>
      <w:marTop w:val="0"/>
      <w:marBottom w:val="0"/>
      <w:divBdr>
        <w:top w:val="none" w:sz="0" w:space="0" w:color="auto"/>
        <w:left w:val="none" w:sz="0" w:space="0" w:color="auto"/>
        <w:bottom w:val="none" w:sz="0" w:space="0" w:color="auto"/>
        <w:right w:val="none" w:sz="0" w:space="0" w:color="auto"/>
      </w:divBdr>
    </w:div>
    <w:div w:id="1500343733">
      <w:bodyDiv w:val="1"/>
      <w:marLeft w:val="0"/>
      <w:marRight w:val="0"/>
      <w:marTop w:val="0"/>
      <w:marBottom w:val="0"/>
      <w:divBdr>
        <w:top w:val="none" w:sz="0" w:space="0" w:color="auto"/>
        <w:left w:val="none" w:sz="0" w:space="0" w:color="auto"/>
        <w:bottom w:val="none" w:sz="0" w:space="0" w:color="auto"/>
        <w:right w:val="none" w:sz="0" w:space="0" w:color="auto"/>
      </w:divBdr>
    </w:div>
    <w:div w:id="1505778907">
      <w:bodyDiv w:val="1"/>
      <w:marLeft w:val="0"/>
      <w:marRight w:val="0"/>
      <w:marTop w:val="0"/>
      <w:marBottom w:val="0"/>
      <w:divBdr>
        <w:top w:val="none" w:sz="0" w:space="0" w:color="auto"/>
        <w:left w:val="none" w:sz="0" w:space="0" w:color="auto"/>
        <w:bottom w:val="none" w:sz="0" w:space="0" w:color="auto"/>
        <w:right w:val="none" w:sz="0" w:space="0" w:color="auto"/>
      </w:divBdr>
    </w:div>
    <w:div w:id="1541430062">
      <w:bodyDiv w:val="1"/>
      <w:marLeft w:val="0"/>
      <w:marRight w:val="0"/>
      <w:marTop w:val="0"/>
      <w:marBottom w:val="0"/>
      <w:divBdr>
        <w:top w:val="none" w:sz="0" w:space="0" w:color="auto"/>
        <w:left w:val="none" w:sz="0" w:space="0" w:color="auto"/>
        <w:bottom w:val="none" w:sz="0" w:space="0" w:color="auto"/>
        <w:right w:val="none" w:sz="0" w:space="0" w:color="auto"/>
      </w:divBdr>
    </w:div>
    <w:div w:id="1820534793">
      <w:bodyDiv w:val="1"/>
      <w:marLeft w:val="0"/>
      <w:marRight w:val="0"/>
      <w:marTop w:val="0"/>
      <w:marBottom w:val="0"/>
      <w:divBdr>
        <w:top w:val="none" w:sz="0" w:space="0" w:color="auto"/>
        <w:left w:val="none" w:sz="0" w:space="0" w:color="auto"/>
        <w:bottom w:val="none" w:sz="0" w:space="0" w:color="auto"/>
        <w:right w:val="none" w:sz="0" w:space="0" w:color="auto"/>
      </w:divBdr>
    </w:div>
    <w:div w:id="1911497773">
      <w:bodyDiv w:val="1"/>
      <w:marLeft w:val="0"/>
      <w:marRight w:val="0"/>
      <w:marTop w:val="0"/>
      <w:marBottom w:val="0"/>
      <w:divBdr>
        <w:top w:val="none" w:sz="0" w:space="0" w:color="auto"/>
        <w:left w:val="none" w:sz="0" w:space="0" w:color="auto"/>
        <w:bottom w:val="none" w:sz="0" w:space="0" w:color="auto"/>
        <w:right w:val="none" w:sz="0" w:space="0" w:color="auto"/>
      </w:divBdr>
    </w:div>
    <w:div w:id="1991982516">
      <w:bodyDiv w:val="1"/>
      <w:marLeft w:val="0"/>
      <w:marRight w:val="0"/>
      <w:marTop w:val="0"/>
      <w:marBottom w:val="0"/>
      <w:divBdr>
        <w:top w:val="none" w:sz="0" w:space="0" w:color="auto"/>
        <w:left w:val="none" w:sz="0" w:space="0" w:color="auto"/>
        <w:bottom w:val="none" w:sz="0" w:space="0" w:color="auto"/>
        <w:right w:val="none" w:sz="0" w:space="0" w:color="auto"/>
      </w:divBdr>
    </w:div>
    <w:div w:id="2017993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53F7A9-9206-4029-A2B7-84E619F0B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Pages>
  <Words>1680</Words>
  <Characters>9577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15</cp:revision>
  <dcterms:created xsi:type="dcterms:W3CDTF">2025-03-18T01:34:00Z</dcterms:created>
  <dcterms:modified xsi:type="dcterms:W3CDTF">2026-03-31T20:27:00Z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