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44"/>
                <w:szCs w:val="44"/>
              </w:rPr>
              <w:t xml:space="preserve">DARIUS PETRAUSKAS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5E57"/>
                <w:sz w:val="19"/>
                <w:szCs w:val="19"/>
              </w:rPr>
              <w:t xml:space="preserve">Senior Software Engineer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2F2B"/>
                <w:sz w:val="19"/>
                <w:szCs w:val="19"/>
              </w:rPr>
              <w:t xml:space="preserve">+370 68109504 | Vilnius, Lithuania | dariuspetrauskasdev@outlook.com | linkedin.com/in/darius-petrauskas-244b223aa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957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Summary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Senior Software Engineer with 9+ years of experience building and leading backend-heavy product and agency delivery across PHP ecosystems, including large-scale Laravel and complex WordPress installations. I specialize in designing secure, performant APIs and data models, translating user stories into feasible technical plans, and shipping maintainable features with strong testing, code review, and CI/CD discipline. I’m comfortable owning technical direction end-to-end, mentoring developers, and communicating clearly with both technical stakeholders and client-facing teams in distributed environments. My focus is pragmatic architecture, measurable performance improvements, and predictable delivery under scope, budget, and timeline constraints.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Work Experience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Senior Software Engineer | BEVY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2024 - July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Led backend delivery for multiple client-facing initiatives by translating discovery notes and user story acceptance criteria into concrete Laravel and WordPress implementation plans with clear risk callouts.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Partnered with strategy and design to choose pragmatic solutions, balancing long-term maintainability against timeline constraints while documenting trade-offs so non-technical stakeholders could follow decisions.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Architected a modular Laravel codebase with strict boundaries between domain logic and infrastructure adapters, reducing regression risk when adding features and enabling faster onboarding for new developers.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MySQL schemas and migration plans that supported evolving requirements, including careful indexing and query plans to avoid N+1 patterns and keep API latency predictable under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secure REST endpoints with consistent error contracts, request validation, and authorization checks, ensuring sensitive operations were protected while remaining easy for frontend teams to consume.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caching strategies using Redis for hot-path reads and expensive computations, tuning TTLs and invalidation rules to reduce database pressure without serving stale business-critical data.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Delivered complex WordPress implementations with custom plugins and integrations, enforcing secure coding patterns around input handling, capability checks, and safe rendering to reduce vulnerability exposure.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a repeatable CI workflow that ran unit and integration tests on every change, improving merge confidence and reducing production defects that previously slipped through manual verification.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Established code review standards focused on readability and maintainability, requiring clear naming, small cohesive units, and test coverage for business rules that are costly to debug in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junior and mid-level engineers through pairing and structured feedback, helping them improve debugging discipline, test design, and architectural reasoning in a distributed team setup.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Owned incident response for backend production issues by adding actionable logs and metrics, shortening time-to-diagnosis and preventing repeated outages caused by the same failure modes.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Coordinated sprint execution and delivery forecasting with an agency mindset, proactively surfacing scope creep and negotiating incremental delivery plans to keep deadlines realistic and transparent.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internal tooling to standardize project scaffolding and environment configuration, minimizing drift between repositories and reducing the time required to bootstrap new Laravel or WordPress builds.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performance bottlenecks by profiling slow requests and database queries, then applying targeted refactors that improved throughput while keeping behavior stable through regression tests.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Regularly communicated progress and constraints in plain language to stakeholders, ensuring expectations were aligned and technical complexity did not translate into surprise delays late in the sprint.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Sensidev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2021 - December 2023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Delivered backend features for production web platforms by turning client requirements into Laravel implementations that prioritized stability, testability, and predictable behavior under real traffic patterns.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maintained WordPress sites with complex editorial workflows, creating custom plugins and theme integrations that respected performance constraints while remaining easy for content teams to use.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MySQL optimizations through careful indexing, query refactors, and transaction boundaries, reducing slow queries and improving reliability during peak usage windows on shared infrastructure.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Created API integrations with third-party services including payment and ERP-style systems, using idempotent request patterns and robust retry logic to avoid duplicate side effects and data drift.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a disciplined approach to acceptance criteria review, identifying edge cases early and proposing alternative implementations when requirements conflicted with security or performance needs.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codebase maintainability by refactoring large controllers into service-layer modules, applying dependency injection consistently and clarifying ownership of domain rules across components.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Added unit and integration tests for key business flows using established PHP testing tools, increasing confidence during releases and reducing the number of urgent hotfixes after deployments.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CI pipelines by ensuring test suites were reliable and fast, addressing flaky behavior and making failures actionable so the team could iterate quickly without ignoring broken builds.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closely with frontend developers to align data contracts and pagination patterns, preventing over-fetching and ensuring UI components could render efficiently in client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Performed thorough code reviews and mentored teammates on secure coding habits, guiding them on validation, authorization boundaries, and safe handling of user-generated content in WordPress.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Actively contributed to remote team execution by keeping documentation current, writing clear technical notes, and making progress visible so distributed delivery remained coordinated and predictable.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Infinite Loop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June 2017 - December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maintained backend services with PHP and supporting tooling, focusing on clean abstractions and performance characteristics needed for high-availability platforms with demanding uptime expectations.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Delivered Laravel-based features that integrated with existing systems, carefully managing backward compatibility so incremental releases did not disrupt client workflows or downstream integrations.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Engineered WordPress customizations for large content-driven properties, implementing plugin-based extensions that avoided brittle theme coupling and enabled safer iterative enhancement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database performance by analyzing query plans and reorganizing data access paths, reducing lock contention and lowering p95 response times for endpoints with high concurrency.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structured logging and actionable error handling, making production issues diagnosable without guesswork and enabling faster collaboration between engineering and support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team standards for reviews and branching, emphasizing small changesets, clear commit history, and documented deployment steps that reduced delivery risk in distributed releases.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stakeholders to break large deliverables into measurable milestones, keeping scope visible and reducing late-stage surprises that commonly impact client-facing deadlines.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reusable internal libraries for common patterns like validation, response shaping, and authorization checks, minimizing duplication while keeping teams aligned on consistent practices.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less experienced developers through reviews and pairing, helping them adopt maintainable PHP patterns and learn how to troubleshoot production issues systematically under time pressure.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Developer | Devbridge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September 2014 - May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Delivered client-facing web applications and backend services in a fast-paced agency environment, consistently balancing deadlines with code quality and clear communication to non-technical stakeholders.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PHP backends and database-driven features with careful attention to input validation, authorization, and predictable error handling so production behavior remained safe and supportable.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integrated WordPress solutions including custom themes and plugins, ensuring modularity through hooks and filters while preserving upgrade paths and minimizing vendor lock-in.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MySQL schemas and queries for business-critical workflows, applying indexing and query improvements to keep response times stable as datasets grew over successive releases.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Wrote unit and integration tests for critical components using established PHP testing practices, improving release confidence and reducing the need for emergency fixes after deployment.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designers and frontend developers to integrate backend templates and API responses, ensuring user experiences were responsive and consistent across browsers and devices.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delivery by documenting setup steps, deployment notes, and operational runbooks, enabling other engineers to contribute quickly and reducing team dependency on single points of knowledge.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Core Skills &amp; Strengths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Backend (PHP):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PHP 8.x, Laravel (Service Container, Queues, Events, Jobs), Symfony Components (HttpFoundation, Console, DependencyInjection), OOP Design (SOLID, Composition over Inheritance, Interfaces), Dependency Injection &amp; Autoloading (Composer, PSR-4), API Design (REST, JSON:API-style patterns, Versioning), Authentication &amp; Authorization (JWT, OAuth2 concepts, RBAC), Caching Strategies (Cache-aside, TTL tuning, stampede prevention), Background Processing (Workers, Retries, Idempotency, DLQ patterns), Error Handling (Typed exceptions, consistent error contracts), Performance Profiling (query profiling, memory analysis, request timing)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WordPress Engineering: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Custom Plugin Development, Custom Themes (Gutenberg-ready patterns, template architecture), WordPress REST API, Hooks &amp; Filters, Security Hardening (capabilities, nonce usage, input validation), Performance Optimization (object caching patterns, asset strategy), Multisite and multi-environment deployment patterns, Content modeling and editorial workflows, Integration of WordPress with external services and custom APIs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Databases &amp; 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MySQL / MariaDB, Schema Design (normalization, constraints, migrations), Indexing Strategy (covering indexes, composite indexes), Query Optimization (EXPLAIN analysis, N+1 prevention), Transaction Management and locking considerations, Data consistency patterns (idempotent writes, upserts, outbox-style patterns)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Testing &amp; Quality: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PHPUnit, Codeception, Feature/Integration Testing, Contract Testing concepts, Test Data Builders and fixtures, Code Reviews and maintainability standards, Static Analysis (PHPStan/Psalm concepts), Secure coding reviews (OWASP-aligned practices)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DevOps &amp; Delivery: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CI/CD Pipelines (GitHub Actions/GitLab CI concepts), Automated Deployments and rollback strategies, Docker (local dev, containers for services), Environment configuration and secrets management patterns, Observability (structured logging, metrics, alert-friendly signals), AWS fundamentals (compute, storage, networking concepts)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JavaScript &amp; Frontend Integration: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JavaScript (ES6+), TypeScript fundamentals for frontend collaboration, AJAX/Fetch integration patterns, SSR/templating integration with backend-rendered pages, JS framework exposure (React/Vue concepts for integration work)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Infra &amp; Server Tech: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Redis (caching, queues, rate limiting patterns), Elasticsearch (search indexing concepts, query tuning basics), CDN and HTTP caching strategies, Security headers and web platform hardening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Collaboration &amp; Leadership: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Technical Leadership and mentoring, Agile/Scrum delivery and estimation, Client-facing communication in agency environments, Story acceptance criteria analysis and feasibility reviews, Cross-team coordination and scope-risk management, Documentation, RFC-style proposals, and architectural decision records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Education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20"/>
          <w:szCs w:val="20"/>
        </w:rPr>
        <w:t xml:space="preserve">Vilnius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2010 - 2014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2026-02-19T15:51:34.079Z</dcterms:created>
  <dcterms:modified xsi:type="dcterms:W3CDTF">2026-02-19T15:51:34.079Z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