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REACT / DJANGO FULL STACK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React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Django</w:t>
      </w:r>
      <w:r>
        <w:rPr>
          <w:rFonts w:ascii="Arial" w:hAnsi="Arial" w:eastAsia="Arial"/>
          <w:b w:val="0"/>
          <w:color w:val="111111"/>
          <w:sz w:val="17"/>
        </w:rPr>
        <w:t xml:space="preserve"> Full Stack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React, TypeScript 5.x, Python 3.10-3.12, Django, PostgreSQL, AWS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Full-Stack Engineering: </w:t>
      </w:r>
      <w:r>
        <w:rPr>
          <w:rFonts w:ascii="Arial" w:hAnsi="Arial" w:eastAsia="Arial"/>
          <w:b/>
          <w:color w:val="111111"/>
          <w:sz w:val="16"/>
        </w:rPr>
        <w:t>React, TypeScript 5.x, Python 3.10-3.12, Django,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modern frontend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backend services,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>, secure session handling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&amp; Data: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database indexing, schema migration, caching,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>, feature flags, blue-green releases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Testing &amp; Quality: Unit, integration, API, end-to-end, contract, load, and regression testing with senior-level code review and static analysis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modular monoliths,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workflows, domain-driven design,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optimization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full-stack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React, TypeScript 5.x, Python 3.10-3.12, Django,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end-to-end feature delivery speed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cleaner service boundaries and reusable UI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secure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integrations between frontend modules, backend services,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models, and background jobs, reducing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 cycles.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workflow screens and synchronous backend handlers into modular product capabilities with feature flags, audited state changes, and safer deployment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report queries, stale UI state, duplicate submissions, and inconsistent background job retries during peak customer activity.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pipelines with automated unit, API, integration, and end-to-end tests so full-stack releases reached production with fewer rollback risks.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across client errors,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database bottlenecks, and queue depth so engineering teams could diagnose incidents from a single operational view.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Refactored authentication, permission checks, and tenant-scoped access into reusable platform patterns that reduced duplicated logic across multiple product areas.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design leaders to deliver configurable rules, audit trails, dashboard filters, and scheduled workflow automation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component boundaries, service-layer design, database migrations,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profiling, and pragmatic production debugging practices.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full-stack property technology features using earlier versions of </w:t>
      </w:r>
      <w:r>
        <w:rPr>
          <w:rFonts w:ascii="Arial" w:hAnsi="Arial" w:eastAsia="Arial"/>
          <w:b/>
          <w:color w:val="111111"/>
          <w:sz w:val="16"/>
        </w:rPr>
        <w:t>React, TypeScript 5.x, Python 3.10-3.12, Django,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API design and frontend responsiveness.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and document workflows with secure validation, transaction logging, background jobs, and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status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application modules from tightly coupled views into reusable service and UI patterns, improving test coverage and reducing duplicated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notifications, timeout errors, inconsistent UI confirmations, and incorrect status transitions by adding idempotency and stronger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database queries, API payloads, and client-side rendering for lease records, reporting pages, and high-read lookup data used by property managers.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regression protection with unit, integration, and browser smoke tests that covered high-risk leasing, payment, and notification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complex customer issues, deliver targeted full-stack fixes, and avoid broad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API contracts, frontend state management, database modeling,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full-stack nonprofit fundraising and donor management capabilities using web UI modules, backend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campaign reporting workflows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query tuning, better API payloads, and user-facing filters for large customer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workflows with validation rules, duplicate detection, transactional saves,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conversion, partial transaction failures, and confusing UI feedback by adding stricter parsing and rollback-safe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components and API handlers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release confidence and reducing regression defects during product expansion.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product features for agenda management, public records, document publishing, and subscription workflows across UI and backend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notification reliability and document workflow clarity through stronger validation, retry handling, and user-facing operational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REST endpoints and web screens while keeping permission checks, audit behavior,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failed uploads, missing metadata, slow search responses, and inconsistent portal states by improving validation and database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utilities into maintainable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web forms, backend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Linux tools, and deployment checklists for automation and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full-stack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and web pages involving bad input handling, missing null checks, inconsistent database updates, and unclear user feedback.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release discipline.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internal applications,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SaaS Workflow Automation Platform: Delivered a full-stack rules, audit, and reporting product with </w:t>
      </w:r>
      <w:r>
        <w:rPr>
          <w:rFonts w:ascii="Arial" w:hAnsi="Arial" w:eastAsia="Arial"/>
          <w:b/>
          <w:color w:val="111111"/>
          <w:sz w:val="16"/>
        </w:rPr>
        <w:t>React, TypeScript 5.x, Python 3.10-3.12, Django, PostgreSQL, 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controls that improved enterprise workflow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Customer API and Dashboard Suite: Built secure APIs, admin screens, background jobs, and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with </w:t>
      </w:r>
      <w:r>
        <w:rPr>
          <w:rFonts w:ascii="Arial" w:hAnsi="Arial" w:eastAsia="Arial"/>
          <w:b/>
          <w:color w:val="111111"/>
          <w:sz w:val="16"/>
        </w:rPr>
        <w:t>React, TypeScript 5.x, Python 3.10-3.12, Django, PostgreSQL, AWS</w:t>
      </w:r>
      <w:r>
        <w:rPr>
          <w:rFonts w:ascii="Arial" w:hAnsi="Arial" w:eastAsia="Arial"/>
          <w:b w:val="0"/>
          <w:color w:val="111111"/>
          <w:sz w:val="16"/>
        </w:rPr>
        <w:t>, enabling product teams to release integrations with clearer contracts and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React / Django Full Stack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