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PHP / REACT FULL STACK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PHP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React</w:t>
      </w:r>
      <w:r>
        <w:rPr>
          <w:rFonts w:ascii="Arial" w:hAnsi="Arial" w:eastAsia="Arial"/>
          <w:b w:val="0"/>
          <w:color w:val="111111"/>
          <w:sz w:val="17"/>
        </w:rPr>
        <w:t xml:space="preserve"> Full Stack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PHP 8.1-8.3, React, TypeScript 5.x, Laravel, MySQL, AWS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Full-Stack Engineering: </w:t>
      </w:r>
      <w:r>
        <w:rPr>
          <w:rFonts w:ascii="Arial" w:hAnsi="Arial" w:eastAsia="Arial"/>
          <w:b/>
          <w:color w:val="111111"/>
          <w:sz w:val="16"/>
        </w:rPr>
        <w:t>PHP 8.1-8.3, React, TypeScript 5.x, Laravel, MySQL, AWS</w:t>
      </w:r>
      <w:r>
        <w:rPr>
          <w:rFonts w:ascii="Arial" w:hAnsi="Arial" w:eastAsia="Arial"/>
          <w:b w:val="0"/>
          <w:color w:val="111111"/>
          <w:sz w:val="16"/>
        </w:rPr>
        <w:t xml:space="preserve">, modern frontend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backend services,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APIs,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>, secure session handling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&amp; Data: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database indexing, schema migration, caching,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1.x,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>, feature flags, blue-green releases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Testing &amp; Quality: Unit, integration, API, end-to-end, contract, load, and regression testing with senior-level code review and static analysis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: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modular monoliths,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workflows, domain-driven design,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optimization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full-stack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PHP 8.1-8.3, React, TypeScript 5.x, Laravel, MySQL,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end-to-end feature delivery speed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cleaner service boundaries and reusable UI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secure REST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integrations between frontend modules, backend services,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models, and background jobs, reducing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 cycles.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Modernized legacy workflow screens and synchronous backend handlers into modular product capabilities with feature flags, audited state changes, and safer deployment gates.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issues involving slow report queries, stale UI state, duplicate submissions, and inconsistent background job retries during peak customer activity.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pipelines with automated unit, API, integration, and end-to-end tests so full-stack releases reached production with fewer rollback risks.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across client errors,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database bottlenecks, and queue depth so engineering teams could diagnose incidents from a single operational view.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Refactored authentication, permission checks, and tenant-scoped access into reusable platform patterns that reduced duplicated logic across multiple product areas.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and design leaders to deliver configurable rules, audit trails, dashboard filters, and scheduled workflow automation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component boundaries, service-layer design, database migrations,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profiling, and pragmatic production debugging practices.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full-stack property technology features using earlier versions of </w:t>
      </w:r>
      <w:r>
        <w:rPr>
          <w:rFonts w:ascii="Arial" w:hAnsi="Arial" w:eastAsia="Arial"/>
          <w:b/>
          <w:color w:val="111111"/>
          <w:sz w:val="16"/>
        </w:rPr>
        <w:t>PHP 8.1-8.3, React, TypeScript 5.x, Laravel, MySQL,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API design and frontend responsiveness.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tenant communication, payment, and document workflows with secure validation, transaction logging, background jobs, and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status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application modules from tightly coupled views into reusable service and UI patterns, improving test coverage and reducing duplicated business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defects involving duplicate payment notifications, timeout errors, inconsistent UI confirmations, and incorrect status transitions by adding idempotency and stronger constraints.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database queries, API payloads, and client-side rendering for lease records, reporting pages, and high-read lookup data used by property managers.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regression protection with unit, integration, and browser smoke tests that covered high-risk leasing, payment, and notification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reproduce complex customer issues, deliver targeted full-stack fixes, and avoid broad regression risk.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API contracts, frontend state management, database modeling,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full-stack nonprofit fundraising and donor management capabilities using web UI modules, backend APIs,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campaign reporting workflows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through query tuning, better API payloads, and user-facing filters for large customer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workflows with validation rules, duplicate detection, transactional saves,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conversion, partial transaction failures, and confusing UI feedback by adding stricter parsing and rollback-safe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components and API handlers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tests around donation, reporting, and import workflows, improving release confidence and reducing regression defects during product expansion.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product features for agenda management, public records, document publishing, and subscription workflows across UI and backend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notification reliability and document workflow clarity through stronger validation, retry handling, and user-facing operational feedback.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REST endpoints and web screens while keeping permission checks, audit behavior, and customer configuration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issues involving failed uploads, missing metadata, slow search responses, and inconsistent portal states by improving validation and database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utilities into maintainable services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services applications using web forms, backend scripts,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Linux tools, and deployment checklists for automation and maintenance.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full-stack utilities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and web pages involving bad input handling, missing null checks, inconsistent database updates, and unclear user feedback.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release discipline.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internal applications,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SaaS Workflow Automation Platform: Delivered a full-stack rules, audit, and reporting product with </w:t>
      </w:r>
      <w:r>
        <w:rPr>
          <w:rFonts w:ascii="Arial" w:hAnsi="Arial" w:eastAsia="Arial"/>
          <w:b/>
          <w:color w:val="111111"/>
          <w:sz w:val="16"/>
        </w:rPr>
        <w:t>PHP 8.1-8.3, React, TypeScript 5.x, Laravel, MySQL, 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controls that improved enterprise workflow throughput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Customer API and Dashboard Suite: Built secure APIs, admin screens, background jobs, and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with </w:t>
      </w:r>
      <w:r>
        <w:rPr>
          <w:rFonts w:ascii="Arial" w:hAnsi="Arial" w:eastAsia="Arial"/>
          <w:b/>
          <w:color w:val="111111"/>
          <w:sz w:val="16"/>
        </w:rPr>
        <w:t>PHP 8.1-8.3, React, TypeScript 5.x, Laravel, MySQL, AWS</w:t>
      </w:r>
      <w:r>
        <w:rPr>
          <w:rFonts w:ascii="Arial" w:hAnsi="Arial" w:eastAsia="Arial"/>
          <w:b w:val="0"/>
          <w:color w:val="111111"/>
          <w:sz w:val="16"/>
        </w:rPr>
        <w:t>, enabling product teams to release integrations with clearer contracts and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PHP / React Full Stack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