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NODE.JS / TYPESCRIPT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Node.js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TypeScript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</w:t>
      </w:r>
      <w:r>
        <w:rPr>
          <w:rFonts w:ascii="Arial" w:hAnsi="Arial" w:eastAsia="Arial"/>
          <w:b/>
          <w:color w:val="111111"/>
          <w:sz w:val="16"/>
        </w:rPr>
        <w:t>REST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payment-related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backend features for nonprofit fundraising and donor management systems using service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Node.js / TypeScript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