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.NET / BLAZOR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.NET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Blazor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Blazor, C# 10-12, .NET 6-8, ASP.NET Core, Azure, SQL Server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Frontend Engineering: </w:t>
      </w:r>
      <w:r>
        <w:rPr>
          <w:rFonts w:ascii="Arial" w:hAnsi="Arial" w:eastAsia="Arial"/>
          <w:b/>
          <w:color w:val="111111"/>
          <w:sz w:val="16"/>
        </w:rPr>
        <w:t>Blazor, C# 10-12, .NET 6-8, ASP.NET Core, Azure, SQL Server</w:t>
      </w:r>
      <w:r>
        <w:rPr>
          <w:rFonts w:ascii="Arial" w:hAnsi="Arial" w:eastAsia="Arial"/>
          <w:b w:val="0"/>
          <w:color w:val="111111"/>
          <w:sz w:val="16"/>
        </w:rPr>
        <w:t xml:space="preserve">, component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responsive UI, accessibility WCAG 2.2, state management, design systems, SSR/SPA </w:t>
      </w:r>
      <w:r>
        <w:rPr>
          <w:rFonts w:ascii="Arial" w:hAnsi="Arial" w:eastAsia="Arial"/>
          <w:b/>
          <w:color w:val="111111"/>
          <w:sz w:val="16"/>
        </w:rPr>
        <w:t>performance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clients,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authentication flows, error handling, pagination, caching, feature flags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Jest, React Testing Library or framework equivalents, Playwright, Cypress, visual regression checks, contract testing, code review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CDN caching, static hosting, release gates,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UI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budgets, migration planning, design-token governance, mentoring, production debugging, cross-team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analytics platform using </w:t>
      </w:r>
      <w:r>
        <w:rPr>
          <w:rFonts w:ascii="Arial" w:hAnsi="Arial" w:eastAsia="Arial"/>
          <w:b/>
          <w:color w:val="111111"/>
          <w:sz w:val="16"/>
        </w:rPr>
        <w:t>Blazor, C# 10-12, .NET 6-8, ASP.NET Core, Azure, SQL Server</w:t>
      </w:r>
      <w:r>
        <w:rPr>
          <w:rFonts w:ascii="Arial" w:hAnsi="Arial" w:eastAsia="Arial"/>
          <w:b w:val="0"/>
          <w:color w:val="111111"/>
          <w:sz w:val="16"/>
        </w:rPr>
        <w:t xml:space="preserve">, improving page interaction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route-level code splitting, caching, and component boundary cleanup.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screens into reusable design system components, removing duplicated form logic and reducing visual regression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secure dashboard, reporting, and workflow screens that consumed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consistent loading states, validation messages, pagination, and audit-friendly activity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UI defects involving stale cached filters, broken browser navigation, inconsistent timezone rendering, and slow table virtualization during peak customer reporting periods.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Introduced end-to-end Playwright coverage, component-level testing, and CI quality gates so high-risk frontend releases reached production with stronger confidence and fewer rollback events.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backend engineers to refine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error payloads, and feature-flag behavior, reducing ambiguity between frontend states and service responses.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accessibility across forms, modals, and data grids by correcting keyboard focus handling, ARIA labeling, color contrast, and screen-reader announcements.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Coached engineers on scalable component design, state management tradeoffs,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pull request standards that kept the UI codebase maintainable.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release dashboards and production monitoring views for client-side errors, web vitals, and adoption metrics so product teams could measure customer impact after launches.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portals with React-era component patterns, TypeScript, API-driven forms, and responsive layouts, improving tenant workflow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older view templates into modular frontend features with reusable validation, predictable state transitions, and stronger regression coverage around payment and leasing 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defects involving duplicate submit actions, missing confirmation states, inconsistent browser history, and slow rendering on large property record 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dashboard and notification interfaces that integrated with backend services for tenant messages, payment events, document generation, and scheduled reminders.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bundle size, asset caching, and data fetching patterns to reduce initial page wait time while preserving compatibility with existing backend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to reproduce hard-to-detect UI issues in staging, then delivered targeted fixes without creating broader regressions in related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frontend test discipline with Jest, integration checks, and smoke automation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accessibility, component boundaries, practical TypeScript usage, and debugging techniques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fundraising interfaces and donor management workflows with JavaScript, reusable UI modules, REST integrations, and reporting-focused screen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search, campaign reporting, and data import usability by tuning frontend interactions and reducing common form-related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involving malformed CSV previews, timezone display differences, partial save states, and confusing validation messages during large donor imports.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UI pieces for campaign records, donor profiles, and activity timelines so teams could deliver fundraising features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of older interface patterns into more maintainable JavaScript modules with documented release checks and stronger automated test coverage.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backend and DevOps teams to improve logging context for client-reported errors, making production troubleshooting faster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Participated in code reviews focused on accessibility, maintainability, browser compatibility, and safe handling of sensitive nonprofit donor information.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web features for agenda publishing, public records, and subscription workflows using JavaScript, </w:t>
      </w:r>
      <w:r>
        <w:rPr>
          <w:rFonts w:ascii="Arial" w:hAnsi="Arial" w:eastAsia="Arial"/>
          <w:b/>
          <w:color w:val="111111"/>
          <w:sz w:val="16"/>
        </w:rPr>
        <w:t>server</w:t>
      </w:r>
      <w:r>
        <w:rPr>
          <w:rFonts w:ascii="Arial" w:hAnsi="Arial" w:eastAsia="Arial"/>
          <w:b w:val="0"/>
          <w:color w:val="111111"/>
          <w:sz w:val="16"/>
        </w:rPr>
        <w:t xml:space="preserve">-rendered pages,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>, and Linux deployments.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by strengthening validation, upload feedback, and notification UI flows for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customer issues involving failed document uploads, missing metadata, inconsistent search filters, and confusing error states during publication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web workflows that handled meeting documents, public records, and subscription notifications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frontend release checks so new engineers could support legacy government portals with fewer onboarding delays.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browser-specific defects, deliver safe patches, and protect active public-sector customer sites from avoidable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using JavaScript, HTML, CSS, Python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automation and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browser-based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defects involving bad input handling, missing null checks, inconsistent table updates, and unclear status messages by adding validation and safer error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UI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Portal Modernization: Rebuilt a legacy account and workflow portal with </w:t>
      </w:r>
      <w:r>
        <w:rPr>
          <w:rFonts w:ascii="Arial" w:hAnsi="Arial" w:eastAsia="Arial"/>
          <w:b/>
          <w:color w:val="111111"/>
          <w:sz w:val="16"/>
        </w:rPr>
        <w:t>Blazor, C# 10-12, .NET 6-8, ASP.NET Core, Azure, SQL Server</w:t>
      </w:r>
      <w:r>
        <w:rPr>
          <w:rFonts w:ascii="Arial" w:hAnsi="Arial" w:eastAsia="Arial"/>
          <w:b w:val="0"/>
          <w:color w:val="111111"/>
          <w:sz w:val="16"/>
        </w:rPr>
        <w:t xml:space="preserve">, reusable UI foundations, API contract validation, and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 that reduced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page load friction by </w:t>
      </w:r>
      <w:r>
        <w:rPr>
          <w:rFonts w:ascii="Arial" w:hAnsi="Arial" w:eastAsia="Arial"/>
          <w:b/>
          <w:color w:val="111111"/>
          <w:sz w:val="16"/>
        </w:rPr>
        <w:t>26%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 System Governance Platform: Created a component documentation and visual regression workflow around </w:t>
      </w:r>
      <w:r>
        <w:rPr>
          <w:rFonts w:ascii="Arial" w:hAnsi="Arial" w:eastAsia="Arial"/>
          <w:b/>
          <w:color w:val="111111"/>
          <w:sz w:val="16"/>
        </w:rPr>
        <w:t>Blazor, C# 10-12, .NET 6-8, ASP.NET Core, Azure, SQL Server</w:t>
      </w:r>
      <w:r>
        <w:rPr>
          <w:rFonts w:ascii="Arial" w:hAnsi="Arial" w:eastAsia="Arial"/>
          <w:b w:val="0"/>
          <w:color w:val="111111"/>
          <w:sz w:val="16"/>
        </w:rPr>
        <w:t>, Storybook, Playwright, and token-based theming so product teams could ship consistent UI changes with fewer regressions.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.NET / Blazor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