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GO / REACT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>Senior Go/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Go 1.20-1.22, React, TypeScript 5.x, PostgreSQL, Kubernetes,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Go 1.20-1.22, React, TypeScript 5.x,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Go 1.20-1.22, React, TypeScript 5.x,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Go 1.20-1.22, React, TypeScript 5.x,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Go 1.20-1.22, React, TypeScript 5.x,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Go 1.20-1.22, React, TypeScript 5.x, PostgreSQL, Kubernetes,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Go / React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