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PHP / ECOMMERCE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PHP</w:t>
      </w:r>
      <w:r>
        <w:rPr>
          <w:rFonts w:ascii="Arial" w:hAnsi="Arial" w:eastAsia="Arial"/>
          <w:b w:val="0"/>
          <w:color w:val="111111"/>
          <w:sz w:val="17"/>
        </w:rPr>
        <w:t xml:space="preserve">/eCommerce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PHP 8.1-8.3, Laravel, WooCommerce, MySQL, Redis, AWS</w:t>
      </w:r>
      <w:r>
        <w:rPr>
          <w:rFonts w:ascii="Arial" w:hAnsi="Arial" w:eastAsia="Arial"/>
          <w:b w:val="0"/>
          <w:color w:val="111111"/>
          <w:sz w:val="17"/>
        </w:rPr>
        <w:t xml:space="preserve"> to build secure, scalable backend services, APIs, 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, data workflows, and cloud-native production systems;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optimization,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reliable production delivery for </w:t>
      </w:r>
      <w:r>
        <w:rPr>
          <w:rFonts w:ascii="Arial" w:hAnsi="Arial" w:eastAsia="Arial"/>
          <w:b/>
          <w:color w:val="111111"/>
          <w:sz w:val="17"/>
        </w:rPr>
        <w:t>customer-facing</w:t>
      </w:r>
      <w:r>
        <w:rPr>
          <w:rFonts w:ascii="Arial" w:hAnsi="Arial" w:eastAsia="Arial"/>
          <w:b w:val="0"/>
          <w:color w:val="111111"/>
          <w:sz w:val="17"/>
        </w:rPr>
        <w:t xml:space="preserve"> platforms.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PHP 8.1-8.3, Laravel, WooCommerce, MySQL,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PHP 8.1-8.3, Laravel, WooCommerce, MySQL,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PHP 8.1-8.3, Laravel, WooCommerce, MySQL,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PHP 8.1-8.3, Laravel, WooCommerce, MySQL,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PHP 8.1-8.3, Laravel, WooCommerce, MySQL, Redis,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PHP / eCommerce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