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RUBY ON RAILS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Ruby on Rails Backend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6"/>
        </w:rPr>
        <w:t>, LLM application design, feature engineering, prompt/version management, model evaluation, inference 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Vector search, embeddings, pgvector, Pinecone, OpenSearch,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MLflow,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FastAPI, React,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Senior Practices: Responsible AI guard</w:t>
      </w:r>
      <w:r>
        <w:rPr>
          <w:rFonts w:ascii="Arial" w:hAnsi="Arial" w:eastAsia="Arial"/>
          <w:b/>
          <w:color w:val="111111"/>
          <w:sz w:val="16"/>
        </w:rPr>
        <w:t>rails</w:t>
      </w:r>
      <w:r>
        <w:rPr>
          <w:rFonts w:ascii="Arial" w:hAnsi="Arial" w:eastAsia="Arial"/>
          <w:b w:val="0"/>
          <w:color w:val="111111"/>
          <w:sz w:val="16"/>
        </w:rPr>
        <w:t xml:space="preserve">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APIs,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inconsistent model outputs, slow vector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</w:t>
      </w:r>
      <w:r>
        <w:rPr>
          <w:rFonts w:ascii="Arial" w:hAnsi="Arial" w:eastAsia="Arial"/>
          <w:b/>
          <w:color w:val="111111"/>
          <w:sz w:val="16"/>
        </w:rPr>
        <w:t>rails</w:t>
      </w:r>
      <w:r>
        <w:rPr>
          <w:rFonts w:ascii="Arial" w:hAnsi="Arial" w:eastAsia="Arial"/>
          <w:b w:val="0"/>
          <w:color w:val="111111"/>
          <w:sz w:val="16"/>
        </w:rPr>
        <w:t xml:space="preserve">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Integrated AI services with existing APIs,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LLM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analytics and automation workflows for fundraising, donor management, imports, reporting, and activity history using backend APIs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Python scripts, SQL,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6"/>
        </w:rPr>
        <w:t>, embedding pipelines, document chunking, vector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AI Workflow Automation Service: Designed inference APIs, guard</w:t>
      </w:r>
      <w:r>
        <w:rPr>
          <w:rFonts w:ascii="Arial" w:hAnsi="Arial" w:eastAsia="Arial"/>
          <w:b/>
          <w:color w:val="111111"/>
          <w:sz w:val="16"/>
        </w:rPr>
        <w:t>rails</w:t>
      </w:r>
      <w:r>
        <w:rPr>
          <w:rFonts w:ascii="Arial" w:hAnsi="Arial" w:eastAsia="Arial"/>
          <w:b w:val="0"/>
          <w:color w:val="111111"/>
          <w:sz w:val="16"/>
        </w:rPr>
        <w:t xml:space="preserve">, prompt versioning, and monitoring with </w:t>
      </w:r>
      <w:r>
        <w:rPr>
          <w:rFonts w:ascii="Arial" w:hAnsi="Arial" w:eastAsia="Arial"/>
          <w:b/>
          <w:color w:val="111111"/>
          <w:sz w:val="16"/>
        </w:rPr>
        <w:t>Ruby 3.x, Rails 7, PostgreSQL, Sidekiq, Redis, AWS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Ruby on Rails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