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672"/>
        <w:gridCol w:w="6696"/>
      </w:tblGrid>
      <w:tr>
        <w:tc>
          <w:tcPr>
            <w:tcW w:type="dxa" w:w="3672"/>
            <w:vAlign w:val="center"/>
            <w:shd w:fill="0070C0"/>
            <w:tcBorders>
              <w:top w:sz="0" w:val="single" w:color="0070C0"/>
              <w:left w:sz="0" w:val="single" w:color="0070C0"/>
              <w:bottom w:sz="0" w:val="single" w:color="0070C0"/>
              <w:right w:sz="0" w:val="single" w:color="0070C0"/>
            </w:tcBorders>
          </w:tcPr>
          <w:p>
            <w:pPr>
              <w:spacing w:after="0"/>
              <w:jc w:val="center"/>
            </w:pPr>
            <w:r>
              <w:rPr>
                <w:rFonts w:ascii="Georgia" w:hAnsi="Georgia" w:eastAsia="Georgia"/>
                <w:b/>
                <w:color w:val="FFFFFF"/>
                <w:sz w:val="40"/>
              </w:rPr>
              <w:t>MARK HANEY</w:t>
            </w:r>
          </w:p>
        </w:tc>
        <w:tc>
          <w:tcPr>
            <w:tcW w:type="dxa" w:w="6696"/>
            <w:vAlign w:val="center"/>
            <w:tcBorders>
              <w:bottom w:sz="10" w:val="single" w:color="0070C0"/>
            </w:tcBorders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RUBY ON RAILS FULL STACK ENGINEER</w:t>
            </w:r>
          </w:p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11111"/>
                <w:sz w:val="16"/>
              </w:rPr>
              <w:t>Dardanelle, AR</w:t>
            </w:r>
          </w:p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https://www.linkedin.com/in/markhaney-33b675ba</w:t>
            </w:r>
          </w:p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+1 (870) 403-5119</w:t>
            </w:r>
            <w:r>
              <w:rPr>
                <w:rFonts w:ascii="Arial" w:hAnsi="Arial" w:eastAsia="Arial"/>
                <w:b w:val="0"/>
                <w:color w:val="111111"/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color w:val="111111"/>
                <w:sz w:val="16"/>
              </w:rPr>
              <w:t>markhaney.dev@outlook.com</w:t>
            </w:r>
          </w:p>
        </w:tc>
      </w:tr>
    </w:tbl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PROFESSIONAL SUMMARY</w:t>
      </w:r>
    </w:p>
    <w:p>
      <w:pPr>
        <w:spacing w:after="60" w:line="245" w:lineRule="auto"/>
      </w:pPr>
      <w:r>
        <w:rPr>
          <w:rFonts w:ascii="Arial" w:hAnsi="Arial" w:eastAsia="Arial"/>
          <w:b w:val="0"/>
          <w:color w:val="111111"/>
          <w:sz w:val="17"/>
        </w:rPr>
        <w:t xml:space="preserve">Senior </w:t>
      </w:r>
      <w:r>
        <w:rPr>
          <w:rFonts w:ascii="Arial" w:hAnsi="Arial" w:eastAsia="Arial"/>
          <w:b/>
          <w:color w:val="111111"/>
          <w:sz w:val="17"/>
        </w:rPr>
        <w:t>Ruby on Rails Full Stack engineer</w:t>
      </w:r>
      <w:r>
        <w:rPr>
          <w:rFonts w:ascii="Arial" w:hAnsi="Arial" w:eastAsia="Arial"/>
          <w:b w:val="0"/>
          <w:color w:val="111111"/>
          <w:sz w:val="17"/>
        </w:rPr>
        <w:t xml:space="preserve"> with 12+ years across SaaS, property technology, nonprofit platforms, civic technology, and IT services, specializing in </w:t>
      </w:r>
      <w:r>
        <w:rPr>
          <w:rFonts w:ascii="Arial" w:hAnsi="Arial" w:eastAsia="Arial"/>
          <w:b/>
          <w:color w:val="111111"/>
          <w:sz w:val="17"/>
        </w:rPr>
        <w:t>Ruby 3.x, Rails 7, PostgreSQL, Sidekiq, Redis, AWS</w:t>
      </w:r>
      <w:r>
        <w:rPr>
          <w:rFonts w:ascii="Arial" w:hAnsi="Arial" w:eastAsia="Arial"/>
          <w:b w:val="0"/>
          <w:color w:val="111111"/>
          <w:sz w:val="17"/>
        </w:rPr>
        <w:t xml:space="preserve"> for secure, scalable platforms; delivers </w:t>
      </w:r>
      <w:r>
        <w:rPr>
          <w:rFonts w:ascii="Arial" w:hAnsi="Arial" w:eastAsia="Arial"/>
          <w:b/>
          <w:color w:val="111111"/>
          <w:sz w:val="17"/>
        </w:rPr>
        <w:t>architecture</w:t>
      </w:r>
      <w:r>
        <w:rPr>
          <w:rFonts w:ascii="Arial" w:hAnsi="Arial" w:eastAsia="Arial"/>
          <w:b w:val="0"/>
          <w:color w:val="111111"/>
          <w:sz w:val="17"/>
        </w:rPr>
        <w:t xml:space="preserve"> ownership, modernization, </w:t>
      </w:r>
      <w:r>
        <w:rPr>
          <w:rFonts w:ascii="Arial" w:hAnsi="Arial" w:eastAsia="Arial"/>
          <w:b/>
          <w:color w:val="111111"/>
          <w:sz w:val="17"/>
        </w:rPr>
        <w:t>performance</w:t>
      </w:r>
      <w:r>
        <w:rPr>
          <w:rFonts w:ascii="Arial" w:hAnsi="Arial" w:eastAsia="Arial"/>
          <w:b w:val="0"/>
          <w:color w:val="111111"/>
          <w:sz w:val="17"/>
        </w:rPr>
        <w:t xml:space="preserve"> tuning, </w:t>
      </w:r>
      <w:r>
        <w:rPr>
          <w:rFonts w:ascii="Arial" w:hAnsi="Arial" w:eastAsia="Arial"/>
          <w:b/>
          <w:color w:val="111111"/>
          <w:sz w:val="17"/>
        </w:rPr>
        <w:t>test automation</w:t>
      </w:r>
      <w:r>
        <w:rPr>
          <w:rFonts w:ascii="Arial" w:hAnsi="Arial" w:eastAsia="Arial"/>
          <w:b w:val="0"/>
          <w:color w:val="111111"/>
          <w:sz w:val="17"/>
        </w:rPr>
        <w:t xml:space="preserve">, </w:t>
      </w:r>
      <w:r>
        <w:rPr>
          <w:rFonts w:ascii="Arial" w:hAnsi="Arial" w:eastAsia="Arial"/>
          <w:b/>
          <w:color w:val="111111"/>
          <w:sz w:val="17"/>
        </w:rPr>
        <w:t>CI/CD</w:t>
      </w:r>
      <w:r>
        <w:rPr>
          <w:rFonts w:ascii="Arial" w:hAnsi="Arial" w:eastAsia="Arial"/>
          <w:b w:val="0"/>
          <w:color w:val="111111"/>
          <w:sz w:val="17"/>
        </w:rPr>
        <w:t xml:space="preserve"> discipline, and </w:t>
      </w:r>
      <w:r>
        <w:rPr>
          <w:rFonts w:ascii="Arial" w:hAnsi="Arial" w:eastAsia="Arial"/>
          <w:b/>
          <w:color w:val="111111"/>
          <w:sz w:val="17"/>
        </w:rPr>
        <w:t>production reliability</w:t>
      </w:r>
      <w:r>
        <w:rPr>
          <w:rFonts w:ascii="Arial" w:hAnsi="Arial" w:eastAsia="Arial"/>
          <w:b w:val="0"/>
          <w:color w:val="111111"/>
          <w:sz w:val="17"/>
        </w:rPr>
        <w:t xml:space="preserve"> that improves customer workflows, </w:t>
      </w:r>
      <w:r>
        <w:rPr>
          <w:rFonts w:ascii="Arial" w:hAnsi="Arial" w:eastAsia="Arial"/>
          <w:b/>
          <w:color w:val="111111"/>
          <w:sz w:val="17"/>
        </w:rPr>
        <w:t>release quality</w:t>
      </w:r>
      <w:r>
        <w:rPr>
          <w:rFonts w:ascii="Arial" w:hAnsi="Arial" w:eastAsia="Arial"/>
          <w:b w:val="0"/>
          <w:color w:val="111111"/>
          <w:sz w:val="17"/>
        </w:rPr>
        <w:t>, and engineering velocity.</w:t>
      </w:r>
    </w:p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TECH SKILLS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AI/ML Engineering: </w:t>
      </w:r>
      <w:r>
        <w:rPr>
          <w:rFonts w:ascii="Arial" w:hAnsi="Arial" w:eastAsia="Arial"/>
          <w:b/>
          <w:color w:val="111111"/>
          <w:sz w:val="16"/>
        </w:rPr>
        <w:t>Ruby 3.x, Rails 7, PostgreSQL, Sidekiq, Redis, AWS</w:t>
      </w:r>
      <w:r>
        <w:rPr>
          <w:rFonts w:ascii="Arial" w:hAnsi="Arial" w:eastAsia="Arial"/>
          <w:b w:val="0"/>
          <w:color w:val="111111"/>
          <w:sz w:val="16"/>
        </w:rPr>
        <w:t>, LLM application design, feature engineering, prompt/version management, model evaluation, inference APIs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RAG &amp; Data: Vector search, embeddings, pgvector, Pinecone, OpenSearch, semantic chunking, retrieval evaluation, </w:t>
      </w:r>
      <w:r>
        <w:rPr>
          <w:rFonts w:ascii="Arial" w:hAnsi="Arial" w:eastAsia="Arial"/>
          <w:b/>
          <w:color w:val="111111"/>
          <w:sz w:val="16"/>
        </w:rPr>
        <w:t>PostgreSQL</w:t>
      </w:r>
      <w:r>
        <w:rPr>
          <w:rFonts w:ascii="Arial" w:hAnsi="Arial" w:eastAsia="Arial"/>
          <w:b w:val="0"/>
          <w:color w:val="111111"/>
          <w:sz w:val="16"/>
        </w:rPr>
        <w:t>, S3, data validation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Cloud &amp; MLOps: </w:t>
      </w:r>
      <w:r>
        <w:rPr>
          <w:rFonts w:ascii="Arial" w:hAnsi="Arial" w:eastAsia="Arial"/>
          <w:b/>
          <w:color w:val="111111"/>
          <w:sz w:val="16"/>
        </w:rPr>
        <w:t>AWS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Docker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Kubernetes</w:t>
      </w:r>
      <w:r>
        <w:rPr>
          <w:rFonts w:ascii="Arial" w:hAnsi="Arial" w:eastAsia="Arial"/>
          <w:b w:val="0"/>
          <w:color w:val="111111"/>
          <w:sz w:val="16"/>
        </w:rPr>
        <w:t xml:space="preserve">, MLflow, </w:t>
      </w:r>
      <w:r>
        <w:rPr>
          <w:rFonts w:ascii="Arial" w:hAnsi="Arial" w:eastAsia="Arial"/>
          <w:b/>
          <w:color w:val="111111"/>
          <w:sz w:val="16"/>
        </w:rPr>
        <w:t>CI/CD</w:t>
      </w:r>
      <w:r>
        <w:rPr>
          <w:rFonts w:ascii="Arial" w:hAnsi="Arial" w:eastAsia="Arial"/>
          <w:b w:val="0"/>
          <w:color w:val="111111"/>
          <w:sz w:val="16"/>
        </w:rPr>
        <w:t>, model registry workflows, monitoring, cost controls, batch and real-time inference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Application Engineering: FastAPI, React, </w:t>
      </w:r>
      <w:r>
        <w:rPr>
          <w:rFonts w:ascii="Arial" w:hAnsi="Arial" w:eastAsia="Arial"/>
          <w:b/>
          <w:color w:val="111111"/>
          <w:sz w:val="16"/>
        </w:rPr>
        <w:t>REST APIs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GraphQL</w:t>
      </w:r>
      <w:r>
        <w:rPr>
          <w:rFonts w:ascii="Arial" w:hAnsi="Arial" w:eastAsia="Arial"/>
          <w:b w:val="0"/>
          <w:color w:val="111111"/>
          <w:sz w:val="16"/>
        </w:rPr>
        <w:t xml:space="preserve">, auth, background jobs, </w:t>
      </w:r>
      <w:r>
        <w:rPr>
          <w:rFonts w:ascii="Arial" w:hAnsi="Arial" w:eastAsia="Arial"/>
          <w:b/>
          <w:color w:val="111111"/>
          <w:sz w:val="16"/>
        </w:rPr>
        <w:t>event-driven</w:t>
      </w:r>
      <w:r>
        <w:rPr>
          <w:rFonts w:ascii="Arial" w:hAnsi="Arial" w:eastAsia="Arial"/>
          <w:b w:val="0"/>
          <w:color w:val="111111"/>
          <w:sz w:val="16"/>
        </w:rPr>
        <w:t xml:space="preserve"> processing, </w:t>
      </w:r>
      <w:r>
        <w:rPr>
          <w:rFonts w:ascii="Arial" w:hAnsi="Arial" w:eastAsia="Arial"/>
          <w:b/>
          <w:color w:val="111111"/>
          <w:sz w:val="16"/>
        </w:rPr>
        <w:t>observability</w:t>
      </w:r>
      <w:r>
        <w:rPr>
          <w:rFonts w:ascii="Arial" w:hAnsi="Arial" w:eastAsia="Arial"/>
          <w:b w:val="0"/>
          <w:color w:val="111111"/>
          <w:sz w:val="16"/>
        </w:rPr>
        <w:t>, secure integration patterns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Senior Practices: Responsible AI guard</w:t>
      </w:r>
      <w:r>
        <w:rPr>
          <w:rFonts w:ascii="Arial" w:hAnsi="Arial" w:eastAsia="Arial"/>
          <w:b/>
          <w:color w:val="111111"/>
          <w:sz w:val="16"/>
        </w:rPr>
        <w:t>rails</w:t>
      </w:r>
      <w:r>
        <w:rPr>
          <w:rFonts w:ascii="Arial" w:hAnsi="Arial" w:eastAsia="Arial"/>
          <w:b w:val="0"/>
          <w:color w:val="111111"/>
          <w:sz w:val="16"/>
        </w:rPr>
        <w:t xml:space="preserve">, evaluation metrics, production readiness, experiment tracking, </w:t>
      </w:r>
      <w:r>
        <w:rPr>
          <w:rFonts w:ascii="Arial" w:hAnsi="Arial" w:eastAsia="Arial"/>
          <w:b/>
          <w:color w:val="111111"/>
          <w:sz w:val="16"/>
        </w:rPr>
        <w:t>architecture</w:t>
      </w:r>
      <w:r>
        <w:rPr>
          <w:rFonts w:ascii="Arial" w:hAnsi="Arial" w:eastAsia="Arial"/>
          <w:b w:val="0"/>
          <w:color w:val="111111"/>
          <w:sz w:val="16"/>
        </w:rPr>
        <w:t xml:space="preserve"> reviews, mentoring, stakeholder alignment</w:t>
      </w:r>
    </w:p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PROFESSIONAL EXPERIENCE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Staff Software Engineer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Relatio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Jun 2022 - Apr 2026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Las Vegas, NV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Led AI-enabled platform features for a SaaS workflow and analytics product using </w:t>
      </w:r>
      <w:r>
        <w:rPr>
          <w:rFonts w:ascii="Arial" w:hAnsi="Arial" w:eastAsia="Arial"/>
          <w:b/>
          <w:color w:val="111111"/>
          <w:sz w:val="16"/>
        </w:rPr>
        <w:t>Ruby 3.x, Rails 7, PostgreSQL, Sidekiq, Redis, AWS</w:t>
      </w:r>
      <w:r>
        <w:rPr>
          <w:rFonts w:ascii="Arial" w:hAnsi="Arial" w:eastAsia="Arial"/>
          <w:b w:val="0"/>
          <w:color w:val="111111"/>
          <w:sz w:val="16"/>
        </w:rPr>
        <w:t xml:space="preserve">, improving knowledge retrieval precision by </w:t>
      </w:r>
      <w:r>
        <w:rPr>
          <w:rFonts w:ascii="Arial" w:hAnsi="Arial" w:eastAsia="Arial"/>
          <w:b/>
          <w:color w:val="111111"/>
          <w:sz w:val="16"/>
        </w:rPr>
        <w:t>28%</w:t>
      </w:r>
      <w:r>
        <w:rPr>
          <w:rFonts w:ascii="Arial" w:hAnsi="Arial" w:eastAsia="Arial"/>
          <w:b w:val="0"/>
          <w:color w:val="111111"/>
          <w:sz w:val="16"/>
        </w:rPr>
        <w:t xml:space="preserve"> through evaluated prompts, embeddings, and feedback loops.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Designed secure inference APIs, retrieval workflows, and background processing patterns that reduced manual classification effort by </w:t>
      </w:r>
      <w:r>
        <w:rPr>
          <w:rFonts w:ascii="Arial" w:hAnsi="Arial" w:eastAsia="Arial"/>
          <w:b/>
          <w:color w:val="111111"/>
          <w:sz w:val="16"/>
        </w:rPr>
        <w:t>19%</w:t>
      </w:r>
      <w:r>
        <w:rPr>
          <w:rFonts w:ascii="Arial" w:hAnsi="Arial" w:eastAsia="Arial"/>
          <w:b w:val="0"/>
          <w:color w:val="111111"/>
          <w:sz w:val="16"/>
        </w:rPr>
        <w:t xml:space="preserve"> across customer operations teams.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Modernized legacy rule-based workflows with AI-assisted summarization, document extraction, and recommendation services while preserving auditability and human review controls.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Resolved production issues involving inconsistent model outputs, slow vector searches, duplicated background tasks, token cost spikes, and incomplete trace data during peak usage.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Implemented evaluation datasets, regression checks, prompt versioning, and CI quality gates so AI features could be released with measurable reliability expectations.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Built </w:t>
      </w:r>
      <w:r>
        <w:rPr>
          <w:rFonts w:ascii="Arial" w:hAnsi="Arial" w:eastAsia="Arial"/>
          <w:b/>
          <w:color w:val="111111"/>
          <w:sz w:val="16"/>
        </w:rPr>
        <w:t>observability</w:t>
      </w:r>
      <w:r>
        <w:rPr>
          <w:rFonts w:ascii="Arial" w:hAnsi="Arial" w:eastAsia="Arial"/>
          <w:b w:val="0"/>
          <w:color w:val="111111"/>
          <w:sz w:val="16"/>
        </w:rPr>
        <w:t xml:space="preserve"> around prompt inputs, retrieval quality, latency, cost, fallback rates, and user feedback to support safe incident diagnosis and product iteration.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Partnered with </w:t>
      </w:r>
      <w:r>
        <w:rPr>
          <w:rFonts w:ascii="Arial" w:hAnsi="Arial" w:eastAsia="Arial"/>
          <w:b/>
          <w:color w:val="111111"/>
          <w:sz w:val="16"/>
        </w:rPr>
        <w:t>security</w:t>
      </w:r>
      <w:r>
        <w:rPr>
          <w:rFonts w:ascii="Arial" w:hAnsi="Arial" w:eastAsia="Arial"/>
          <w:b w:val="0"/>
          <w:color w:val="111111"/>
          <w:sz w:val="16"/>
        </w:rPr>
        <w:t xml:space="preserve"> and product teams to define data retention, redaction, permission filtering, and guard</w:t>
      </w:r>
      <w:r>
        <w:rPr>
          <w:rFonts w:ascii="Arial" w:hAnsi="Arial" w:eastAsia="Arial"/>
          <w:b/>
          <w:color w:val="111111"/>
          <w:sz w:val="16"/>
        </w:rPr>
        <w:t>rails</w:t>
      </w:r>
      <w:r>
        <w:rPr>
          <w:rFonts w:ascii="Arial" w:hAnsi="Arial" w:eastAsia="Arial"/>
          <w:b w:val="0"/>
          <w:color w:val="111111"/>
          <w:sz w:val="16"/>
        </w:rPr>
        <w:t xml:space="preserve"> for sensitive customer documents and workflow history.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Integrated AI services with existing APIs, queues, relational data, and dashboards so product teams could add intelligent assistance without rebuilding core workflows.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Mentored engineers on LLM application design, retrieval evaluation, production monitoring, prompt testing, and practical tradeoffs between automation and reliability.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Senior Software Engineer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AppFolio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Feb 2018 - May 2022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Goleta, CA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Built data-driven automation features for property technology workflows using earlier versions of </w:t>
      </w:r>
      <w:r>
        <w:rPr>
          <w:rFonts w:ascii="Arial" w:hAnsi="Arial" w:eastAsia="Arial"/>
          <w:b/>
          <w:color w:val="111111"/>
          <w:sz w:val="16"/>
        </w:rPr>
        <w:t>Ruby 3.x, Rails 7, PostgreSQL, Sidekiq, Redis, AWS</w:t>
      </w:r>
      <w:r>
        <w:rPr>
          <w:rFonts w:ascii="Arial" w:hAnsi="Arial" w:eastAsia="Arial"/>
          <w:b w:val="0"/>
          <w:color w:val="111111"/>
          <w:sz w:val="16"/>
        </w:rPr>
        <w:t xml:space="preserve">, improving support triage speed by </w:t>
      </w:r>
      <w:r>
        <w:rPr>
          <w:rFonts w:ascii="Arial" w:hAnsi="Arial" w:eastAsia="Arial"/>
          <w:b/>
          <w:color w:val="111111"/>
          <w:sz w:val="16"/>
        </w:rPr>
        <w:t>24%</w:t>
      </w:r>
      <w:r>
        <w:rPr>
          <w:rFonts w:ascii="Arial" w:hAnsi="Arial" w:eastAsia="Arial"/>
          <w:b w:val="0"/>
          <w:color w:val="111111"/>
          <w:sz w:val="16"/>
        </w:rPr>
        <w:t xml:space="preserve"> through classification and reporting enhancements.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Implemented document, message, payment, and lease data processing services with validation, transaction logging, background jobs, and </w:t>
      </w:r>
      <w:r>
        <w:rPr>
          <w:rFonts w:ascii="Arial" w:hAnsi="Arial" w:eastAsia="Arial"/>
          <w:b/>
          <w:color w:val="111111"/>
          <w:sz w:val="16"/>
        </w:rPr>
        <w:t>customer-facing</w:t>
      </w:r>
      <w:r>
        <w:rPr>
          <w:rFonts w:ascii="Arial" w:hAnsi="Arial" w:eastAsia="Arial"/>
          <w:b w:val="0"/>
          <w:color w:val="111111"/>
          <w:sz w:val="16"/>
        </w:rPr>
        <w:t xml:space="preserve"> status visibility.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Migrated older heuristic logic into more testable service patterns with explicit rules, data quality checks, and regression coverage around high-volume workflows.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Fixed defects involving duplicate notifications, delayed background jobs, inconsistent status transitions, and incorrect report outputs by adding idempotency and stronger constraints.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Optimized SQL queries, search payloads, and cached reference data used by automation dashboards, reporting pages, and customer support workflows.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Improved regression protection with unit, integration, and smoke tests that covered leasing, payment, notification, and reporting flows tied to automated decisions.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Collaborated with QA and product teams to reproduce complex workflow defects, deliver targeted fixes, and avoid broad regression risk during releases.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Mentored engineers on API design, debugging, data validation, model-adjacent evaluation thinking, and production support for </w:t>
      </w:r>
      <w:r>
        <w:rPr>
          <w:rFonts w:ascii="Arial" w:hAnsi="Arial" w:eastAsia="Arial"/>
          <w:b/>
          <w:color w:val="111111"/>
          <w:sz w:val="16"/>
        </w:rPr>
        <w:t>customer-facing</w:t>
      </w:r>
      <w:r>
        <w:rPr>
          <w:rFonts w:ascii="Arial" w:hAnsi="Arial" w:eastAsia="Arial"/>
          <w:b w:val="0"/>
          <w:color w:val="111111"/>
          <w:sz w:val="16"/>
        </w:rPr>
        <w:t xml:space="preserve"> automation features.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Software Engineer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Blackbaud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Jul 2016 - Jan 2018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Charleston, SC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Developed nonprofit analytics and automation workflows for fundraising, donor management, imports, reporting, and activity history using backend APIs and relational data models.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Improved donor search and reporting relevance by tuning query logic and validation flows, reducing common large-dataset reporting delays by </w:t>
      </w:r>
      <w:r>
        <w:rPr>
          <w:rFonts w:ascii="Arial" w:hAnsi="Arial" w:eastAsia="Arial"/>
          <w:b/>
          <w:color w:val="111111"/>
          <w:sz w:val="16"/>
        </w:rPr>
        <w:t>21%</w:t>
      </w:r>
      <w:r>
        <w:rPr>
          <w:rFonts w:ascii="Arial" w:hAnsi="Arial" w:eastAsia="Arial"/>
          <w:b w:val="0"/>
          <w:color w:val="111111"/>
          <w:sz w:val="16"/>
        </w:rPr>
        <w:t>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Implemented secure data import services with duplicate detection, enrichment rules, detailed error reporting, and rollback-safe processing for support teams.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Resolved bugs related to malformed CSV imports, timezone conversion, partial transaction failures, and incorrect donor grouping by adding stricter parsing and validation.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Built reusable backend components for campaign records, donor profiles, activity timelines, and analytics-ready reporting flows with consistent behavior.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Added automated tests around donation, reporting, and import workflows, improving confidence before releases and reducing regression defects.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Worked with DevOps to improve logging, deployment checks, and operational dashboards so data-related production issues could be identified faster.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Software Developer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Granicus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May 2014 - Jun 2016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Dallas, TX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Built civic technology automation features for agenda management, public records, document publishing, and subscription workflows with backend services and data validation.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Improved public meeting content processing reliability through better job scheduling, retry handling, metadata extraction, and operational error reporting.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Implemented API endpoints for agenda records, document metadata, and subscription workflows while keeping permission checks consistent across modules.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Fixed recurring production issues involving failed document uploads, missing metadata, slow search responses, and incomplete notifications by improving validation and indexing.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Created integration tests for workflows that handled public records, meeting documents, and notification delivery before production releases.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Worked with support teams to investigate customer incidents, reproduce backend errors, and deliver safe patches without disrupting active government portals.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Junior Software Developer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Vology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Jun 2013 - Apr 2014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Gainesville, FL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Supported internal automation applications using Python scripts, SQL, shell tools, </w:t>
      </w:r>
      <w:r>
        <w:rPr>
          <w:rFonts w:ascii="Arial" w:hAnsi="Arial" w:eastAsia="Arial"/>
          <w:b/>
          <w:color w:val="111111"/>
          <w:sz w:val="16"/>
        </w:rPr>
        <w:t>MySQL</w:t>
      </w:r>
      <w:r>
        <w:rPr>
          <w:rFonts w:ascii="Arial" w:hAnsi="Arial" w:eastAsia="Arial"/>
          <w:b w:val="0"/>
          <w:color w:val="111111"/>
          <w:sz w:val="16"/>
        </w:rPr>
        <w:t>, and Linux workflows for operational maintenance and reporting.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Built small automation utilities for ticket routing, inventory updates, status classification, and operational reporting that reduced repetitive manual work.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Fixed bugs in legacy scripts involving bad input handling, missing null checks, inconsistent database updates, and incomplete report outputs by adding validation.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Assisted senior engineers with API maintenance, database scripts, and deployment preparation while learning production debugging and delivery practices.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Wrote unit tests, technical notes, and troubleshooting guides for automation utilities, helping the team maintain older systems with fewer support escalations.</w:t>
      </w:r>
    </w:p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SELECTED PROJECTS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Enterprise Knowledge Assistant: Built a retrieval workflow with </w:t>
      </w:r>
      <w:r>
        <w:rPr>
          <w:rFonts w:ascii="Arial" w:hAnsi="Arial" w:eastAsia="Arial"/>
          <w:b/>
          <w:color w:val="111111"/>
          <w:sz w:val="16"/>
        </w:rPr>
        <w:t>Ruby 3.x, Rails 7, PostgreSQL, Sidekiq, Redis, AWS</w:t>
      </w:r>
      <w:r>
        <w:rPr>
          <w:rFonts w:ascii="Arial" w:hAnsi="Arial" w:eastAsia="Arial"/>
          <w:b w:val="0"/>
          <w:color w:val="111111"/>
          <w:sz w:val="16"/>
        </w:rPr>
        <w:t>, embedding pipelines, document chunking, vector search, and evaluation checks that improved support answer accuracy and traceability.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AI Workflow Automation Service: Designed inference APIs, guard</w:t>
      </w:r>
      <w:r>
        <w:rPr>
          <w:rFonts w:ascii="Arial" w:hAnsi="Arial" w:eastAsia="Arial"/>
          <w:b/>
          <w:color w:val="111111"/>
          <w:sz w:val="16"/>
        </w:rPr>
        <w:t>rails</w:t>
      </w:r>
      <w:r>
        <w:rPr>
          <w:rFonts w:ascii="Arial" w:hAnsi="Arial" w:eastAsia="Arial"/>
          <w:b w:val="0"/>
          <w:color w:val="111111"/>
          <w:sz w:val="16"/>
        </w:rPr>
        <w:t xml:space="preserve">, prompt versioning, and monitoring with </w:t>
      </w:r>
      <w:r>
        <w:rPr>
          <w:rFonts w:ascii="Arial" w:hAnsi="Arial" w:eastAsia="Arial"/>
          <w:b/>
          <w:color w:val="111111"/>
          <w:sz w:val="16"/>
        </w:rPr>
        <w:t>Ruby 3.x, Rails 7, PostgreSQL, Sidekiq, Redis, AWS</w:t>
      </w:r>
      <w:r>
        <w:rPr>
          <w:rFonts w:ascii="Arial" w:hAnsi="Arial" w:eastAsia="Arial"/>
          <w:b w:val="0"/>
          <w:color w:val="111111"/>
          <w:sz w:val="16"/>
        </w:rPr>
        <w:t xml:space="preserve">, helping product teams add AI-assisted classification and summarization without weakening </w:t>
      </w:r>
      <w:r>
        <w:rPr>
          <w:rFonts w:ascii="Arial" w:hAnsi="Arial" w:eastAsia="Arial"/>
          <w:b/>
          <w:color w:val="111111"/>
          <w:sz w:val="16"/>
        </w:rPr>
        <w:t>production reliability</w:t>
      </w:r>
      <w:r>
        <w:rPr>
          <w:rFonts w:ascii="Arial" w:hAnsi="Arial" w:eastAsia="Arial"/>
          <w:b w:val="0"/>
          <w:color w:val="111111"/>
          <w:sz w:val="16"/>
        </w:rPr>
        <w:t>.</w:t>
      </w:r>
    </w:p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EDUCATION</w:t>
      </w:r>
    </w:p>
    <w:p>
      <w:pPr>
        <w:spacing w:after="20" w:line="245" w:lineRule="auto"/>
      </w:pPr>
      <w:r>
        <w:rPr>
          <w:rFonts w:ascii="Arial" w:hAnsi="Arial" w:eastAsia="Arial"/>
          <w:b/>
          <w:color w:val="111111"/>
          <w:sz w:val="16"/>
        </w:rPr>
        <w:t>Arkansas State University</w:t>
      </w:r>
      <w:r>
        <w:rPr>
          <w:rFonts w:ascii="Arial" w:hAnsi="Arial" w:eastAsia="Arial"/>
          <w:b w:val="0"/>
          <w:color w:val="111111"/>
          <w:sz w:val="16"/>
        </w:rPr>
        <w:t xml:space="preserve"> - </w:t>
      </w:r>
      <w:r>
        <w:rPr>
          <w:rFonts w:ascii="Arial" w:hAnsi="Arial" w:eastAsia="Arial"/>
          <w:b/>
          <w:color w:val="111111"/>
          <w:sz w:val="16"/>
        </w:rPr>
        <w:t>Bachelor's Degree</w:t>
      </w:r>
      <w:r>
        <w:rPr>
          <w:rFonts w:ascii="Arial" w:hAnsi="Arial" w:eastAsia="Arial"/>
          <w:b w:val="0"/>
          <w:color w:val="111111"/>
          <w:sz w:val="16"/>
        </w:rPr>
        <w:t xml:space="preserve"> in </w:t>
      </w:r>
      <w:r>
        <w:rPr>
          <w:rFonts w:ascii="Arial" w:hAnsi="Arial" w:eastAsia="Arial"/>
          <w:b/>
          <w:color w:val="111111"/>
          <w:sz w:val="16"/>
        </w:rPr>
        <w:t>Computer Science</w:t>
      </w:r>
      <w:r>
        <w:rPr>
          <w:rFonts w:ascii="Arial" w:hAnsi="Arial" w:eastAsia="Arial"/>
          <w:b w:val="0"/>
          <w:color w:val="111111"/>
          <w:sz w:val="16"/>
        </w:rPr>
        <w:t>, Sep 2009 - May 2013</w:t>
      </w:r>
    </w:p>
    <w:sectPr w:rsidR="00FC693F" w:rsidRPr="0006063C" w:rsidSect="00034616">
      <w:pgSz w:w="12240" w:h="15840"/>
      <w:pgMar w:top="475" w:right="605" w:bottom="475" w:left="749" w:header="720" w:footer="720" w:gutter="0"/>
      <w:cols w:space="720"/>
      <w:docGrid w:linePitch="360"/>
      <w:pgBorders w:offsetFrom="page">
        <w:left w:val="single" w:sz="18" w:space="22" w:color="0070C0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111111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070C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0070C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0070C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 Haney - Ruby on Rails Full Stack Engineer</dc:title>
  <dc:subject>Senior Software Engineer Resume</dc:subject>
  <dc:creator>Mark Haney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