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672"/>
        <w:gridCol w:w="6696"/>
      </w:tblGrid>
      <w:tr>
        <w:tc>
          <w:tcPr>
            <w:tcW w:type="dxa" w:w="3672"/>
            <w:vAlign w:val="center"/>
            <w:shd w:fill="0070C0"/>
            <w:tcBorders>
              <w:top w:sz="0" w:val="single" w:color="0070C0"/>
              <w:left w:sz="0" w:val="single" w:color="0070C0"/>
              <w:bottom w:sz="0" w:val="single" w:color="0070C0"/>
              <w:right w:sz="0" w:val="single" w:color="0070C0"/>
            </w:tcBorders>
          </w:tcPr>
          <w:p>
            <w:pPr>
              <w:spacing w:after="0"/>
              <w:jc w:val="center"/>
            </w:pPr>
            <w:r>
              <w:rPr>
                <w:rFonts w:ascii="Georgia" w:hAnsi="Georgia" w:eastAsia="Georgia"/>
                <w:b/>
                <w:color w:val="FFFFFF"/>
                <w:sz w:val="40"/>
              </w:rPr>
              <w:t>MARK HANEY</w:t>
            </w:r>
          </w:p>
        </w:tc>
        <w:tc>
          <w:tcPr>
            <w:tcW w:type="dxa" w:w="6696"/>
            <w:vAlign w:val="center"/>
            <w:tcBorders>
              <w:bottom w:sz="10" w:val="single" w:color="0070C0"/>
            </w:tcBorders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BIGQUERY / GCP DATA ENGINEER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11111"/>
                <w:sz w:val="16"/>
              </w:rPr>
              <w:t>Dardanelle, AR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https://www.linkedin.com/in/markhaney-33b675ba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+1 (870) 403-5119</w:t>
            </w:r>
            <w:r>
              <w:rPr>
                <w:rFonts w:ascii="Arial" w:hAnsi="Arial" w:eastAsia="Arial"/>
                <w:b w:val="0"/>
                <w:color w:val="111111"/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color w:val="111111"/>
                <w:sz w:val="16"/>
              </w:rPr>
              <w:t>markhaney.dev@outlook.com</w:t>
            </w:r>
          </w:p>
        </w:tc>
      </w:tr>
    </w:tbl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PROFESSIONAL SUMMARY</w:t>
      </w:r>
    </w:p>
    <w:p>
      <w:pPr>
        <w:spacing w:after="60" w:line="245" w:lineRule="auto"/>
      </w:pPr>
      <w:r>
        <w:rPr>
          <w:rFonts w:ascii="Arial" w:hAnsi="Arial" w:eastAsia="Arial"/>
          <w:b w:val="0"/>
          <w:color w:val="111111"/>
          <w:sz w:val="17"/>
        </w:rPr>
        <w:t xml:space="preserve">Senior </w:t>
      </w:r>
      <w:r>
        <w:rPr>
          <w:rFonts w:ascii="Arial" w:hAnsi="Arial" w:eastAsia="Arial"/>
          <w:b/>
          <w:color w:val="111111"/>
          <w:sz w:val="17"/>
        </w:rPr>
        <w:t>BigQuery</w:t>
      </w:r>
      <w:r>
        <w:rPr>
          <w:rFonts w:ascii="Arial" w:hAnsi="Arial" w:eastAsia="Arial"/>
          <w:b w:val="0"/>
          <w:color w:val="111111"/>
          <w:sz w:val="17"/>
        </w:rPr>
        <w:t>/</w:t>
      </w:r>
      <w:r>
        <w:rPr>
          <w:rFonts w:ascii="Arial" w:hAnsi="Arial" w:eastAsia="Arial"/>
          <w:b/>
          <w:color w:val="111111"/>
          <w:sz w:val="17"/>
        </w:rPr>
        <w:t>GCP</w:t>
      </w:r>
      <w:r>
        <w:rPr>
          <w:rFonts w:ascii="Arial" w:hAnsi="Arial" w:eastAsia="Arial"/>
          <w:b w:val="0"/>
          <w:color w:val="111111"/>
          <w:sz w:val="17"/>
        </w:rPr>
        <w:t xml:space="preserve"> Data engineer with 12+ years across SaaS, property technology, nonprofit platforms, civic technology, and IT services, specializing in </w:t>
      </w:r>
      <w:r>
        <w:rPr>
          <w:rFonts w:ascii="Arial" w:hAnsi="Arial" w:eastAsia="Arial"/>
          <w:b/>
          <w:color w:val="111111"/>
          <w:sz w:val="17"/>
        </w:rPr>
        <w:t>BigQuery, GCP, SQL, Python 3.10-3.12, Dataflow, dbt</w:t>
      </w:r>
      <w:r>
        <w:rPr>
          <w:rFonts w:ascii="Arial" w:hAnsi="Arial" w:eastAsia="Arial"/>
          <w:b w:val="0"/>
          <w:color w:val="111111"/>
          <w:sz w:val="17"/>
        </w:rPr>
        <w:t xml:space="preserve"> to build secure, scalable data platforms, analytics workflows, reporting products, and trusted operational datasets; delivers </w:t>
      </w:r>
      <w:r>
        <w:rPr>
          <w:rFonts w:ascii="Arial" w:hAnsi="Arial" w:eastAsia="Arial"/>
          <w:b/>
          <w:color w:val="111111"/>
          <w:sz w:val="17"/>
        </w:rPr>
        <w:t>architecture</w:t>
      </w:r>
      <w:r>
        <w:rPr>
          <w:rFonts w:ascii="Arial" w:hAnsi="Arial" w:eastAsia="Arial"/>
          <w:b w:val="0"/>
          <w:color w:val="111111"/>
          <w:sz w:val="17"/>
        </w:rPr>
        <w:t xml:space="preserve"> ownership, modernization, </w:t>
      </w:r>
      <w:r>
        <w:rPr>
          <w:rFonts w:ascii="Arial" w:hAnsi="Arial" w:eastAsia="Arial"/>
          <w:b/>
          <w:color w:val="111111"/>
          <w:sz w:val="17"/>
        </w:rPr>
        <w:t>performance</w:t>
      </w:r>
      <w:r>
        <w:rPr>
          <w:rFonts w:ascii="Arial" w:hAnsi="Arial" w:eastAsia="Arial"/>
          <w:b w:val="0"/>
          <w:color w:val="111111"/>
          <w:sz w:val="17"/>
        </w:rPr>
        <w:t xml:space="preserve"> optimization, </w:t>
      </w:r>
      <w:r>
        <w:rPr>
          <w:rFonts w:ascii="Arial" w:hAnsi="Arial" w:eastAsia="Arial"/>
          <w:b/>
          <w:color w:val="111111"/>
          <w:sz w:val="17"/>
        </w:rPr>
        <w:t>test automation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CI/CD</w:t>
      </w:r>
      <w:r>
        <w:rPr>
          <w:rFonts w:ascii="Arial" w:hAnsi="Arial" w:eastAsia="Arial"/>
          <w:b w:val="0"/>
          <w:color w:val="111111"/>
          <w:sz w:val="17"/>
        </w:rPr>
        <w:t xml:space="preserve"> discipline, and reliable production delivery for </w:t>
      </w:r>
      <w:r>
        <w:rPr>
          <w:rFonts w:ascii="Arial" w:hAnsi="Arial" w:eastAsia="Arial"/>
          <w:b/>
          <w:color w:val="111111"/>
          <w:sz w:val="17"/>
        </w:rPr>
        <w:t>customer-facing</w:t>
      </w:r>
      <w:r>
        <w:rPr>
          <w:rFonts w:ascii="Arial" w:hAnsi="Arial" w:eastAsia="Arial"/>
          <w:b w:val="0"/>
          <w:color w:val="111111"/>
          <w:sz w:val="17"/>
        </w:rPr>
        <w:t xml:space="preserve"> platforms.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TECH SKILLS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Data Engineering: </w:t>
      </w:r>
      <w:r>
        <w:rPr>
          <w:rFonts w:ascii="Arial" w:hAnsi="Arial" w:eastAsia="Arial"/>
          <w:b/>
          <w:color w:val="111111"/>
          <w:sz w:val="16"/>
        </w:rPr>
        <w:t>BigQuery, GCP, SQL, Python 3.10-3.12, Dataflow, dbt</w:t>
      </w:r>
      <w:r>
        <w:rPr>
          <w:rFonts w:ascii="Arial" w:hAnsi="Arial" w:eastAsia="Arial"/>
          <w:b w:val="0"/>
          <w:color w:val="111111"/>
          <w:sz w:val="16"/>
        </w:rPr>
        <w:t>, batch and streaming pipelines, data modeling, dimensional design, ELT/ETL orchestration, data quality rules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Databases &amp; Warehouses: </w:t>
      </w:r>
      <w:r>
        <w:rPr>
          <w:rFonts w:ascii="Arial" w:hAnsi="Arial" w:eastAsia="Arial"/>
          <w:b/>
          <w:color w:val="111111"/>
          <w:sz w:val="16"/>
        </w:rPr>
        <w:t>PostgreSQL</w:t>
      </w:r>
      <w:r>
        <w:rPr>
          <w:rFonts w:ascii="Arial" w:hAnsi="Arial" w:eastAsia="Arial"/>
          <w:b w:val="0"/>
          <w:color w:val="111111"/>
          <w:sz w:val="16"/>
        </w:rPr>
        <w:t xml:space="preserve"> 13-16, </w:t>
      </w:r>
      <w:r>
        <w:rPr>
          <w:rFonts w:ascii="Arial" w:hAnsi="Arial" w:eastAsia="Arial"/>
          <w:b/>
          <w:color w:val="111111"/>
          <w:sz w:val="16"/>
        </w:rPr>
        <w:t>MySQL</w:t>
      </w:r>
      <w:r>
        <w:rPr>
          <w:rFonts w:ascii="Arial" w:hAnsi="Arial" w:eastAsia="Arial"/>
          <w:b w:val="0"/>
          <w:color w:val="111111"/>
          <w:sz w:val="16"/>
        </w:rPr>
        <w:t xml:space="preserve"> 8, </w:t>
      </w:r>
      <w:r>
        <w:rPr>
          <w:rFonts w:ascii="Arial" w:hAnsi="Arial" w:eastAsia="Arial"/>
          <w:b/>
          <w:color w:val="111111"/>
          <w:sz w:val="16"/>
        </w:rPr>
        <w:t>SQL Server</w:t>
      </w:r>
      <w:r>
        <w:rPr>
          <w:rFonts w:ascii="Arial" w:hAnsi="Arial" w:eastAsia="Arial"/>
          <w:b w:val="0"/>
          <w:color w:val="111111"/>
          <w:sz w:val="16"/>
        </w:rPr>
        <w:t xml:space="preserve"> 2019-2022, Snowflake, </w:t>
      </w:r>
      <w:r>
        <w:rPr>
          <w:rFonts w:ascii="Arial" w:hAnsi="Arial" w:eastAsia="Arial"/>
          <w:b/>
          <w:color w:val="111111"/>
          <w:sz w:val="16"/>
        </w:rPr>
        <w:t>BigQuery</w:t>
      </w:r>
      <w:r>
        <w:rPr>
          <w:rFonts w:ascii="Arial" w:hAnsi="Arial" w:eastAsia="Arial"/>
          <w:b w:val="0"/>
          <w:color w:val="111111"/>
          <w:sz w:val="16"/>
        </w:rPr>
        <w:t>, Redshift, Delta Lake, query optimization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Cloud &amp; Orchestration: </w:t>
      </w:r>
      <w:r>
        <w:rPr>
          <w:rFonts w:ascii="Arial" w:hAnsi="Arial" w:eastAsia="Arial"/>
          <w:b/>
          <w:color w:val="111111"/>
          <w:sz w:val="16"/>
        </w:rPr>
        <w:t>AWS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Azure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GCP</w:t>
      </w:r>
      <w:r>
        <w:rPr>
          <w:rFonts w:ascii="Arial" w:hAnsi="Arial" w:eastAsia="Arial"/>
          <w:b w:val="0"/>
          <w:color w:val="111111"/>
          <w:sz w:val="16"/>
        </w:rPr>
        <w:t xml:space="preserve">, Airflow 2.x, </w:t>
      </w:r>
      <w:r>
        <w:rPr>
          <w:rFonts w:ascii="Arial" w:hAnsi="Arial" w:eastAsia="Arial"/>
          <w:b/>
          <w:color w:val="111111"/>
          <w:sz w:val="16"/>
        </w:rPr>
        <w:t>dbt</w:t>
      </w:r>
      <w:r>
        <w:rPr>
          <w:rFonts w:ascii="Arial" w:hAnsi="Arial" w:eastAsia="Arial"/>
          <w:b w:val="0"/>
          <w:color w:val="111111"/>
          <w:sz w:val="16"/>
        </w:rPr>
        <w:t xml:space="preserve">, Spark 3.x, Databricks, </w:t>
      </w:r>
      <w:r>
        <w:rPr>
          <w:rFonts w:ascii="Arial" w:hAnsi="Arial" w:eastAsia="Arial"/>
          <w:b/>
          <w:color w:val="111111"/>
          <w:sz w:val="16"/>
        </w:rPr>
        <w:t>Kafka</w:t>
      </w:r>
      <w:r>
        <w:rPr>
          <w:rFonts w:ascii="Arial" w:hAnsi="Arial" w:eastAsia="Arial"/>
          <w:b w:val="0"/>
          <w:color w:val="111111"/>
          <w:sz w:val="16"/>
        </w:rPr>
        <w:t xml:space="preserve">, Glue, Data Factory, </w:t>
      </w:r>
      <w:r>
        <w:rPr>
          <w:rFonts w:ascii="Arial" w:hAnsi="Arial" w:eastAsia="Arial"/>
          <w:b/>
          <w:color w:val="111111"/>
          <w:sz w:val="16"/>
        </w:rPr>
        <w:t>CI/CD</w:t>
      </w:r>
      <w:r>
        <w:rPr>
          <w:rFonts w:ascii="Arial" w:hAnsi="Arial" w:eastAsia="Arial"/>
          <w:b w:val="0"/>
          <w:color w:val="111111"/>
          <w:sz w:val="16"/>
        </w:rPr>
        <w:t xml:space="preserve"> for data pipelines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BI &amp; Analytics: Power BI, Tableau, semantic layers, KPI governance, dashboard </w:t>
      </w:r>
      <w:r>
        <w:rPr>
          <w:rFonts w:ascii="Arial" w:hAnsi="Arial" w:eastAsia="Arial"/>
          <w:b/>
          <w:color w:val="111111"/>
          <w:sz w:val="16"/>
        </w:rPr>
        <w:t>performance</w:t>
      </w:r>
      <w:r>
        <w:rPr>
          <w:rFonts w:ascii="Arial" w:hAnsi="Arial" w:eastAsia="Arial"/>
          <w:b w:val="0"/>
          <w:color w:val="111111"/>
          <w:sz w:val="16"/>
        </w:rPr>
        <w:t>, metric definitions, stakeholder reporting workflows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Senior Practices: Data contracts, lineage,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>, cost control, privacy controls, incident recovery, schema evolution, cross-functional delivery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PROFESSIONAL EXPERIENCE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Staff 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Relatio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Jun 2022 - Apr 2026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Las Vegas, NV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Led data platform improvements for a SaaS workflow and analytics product using </w:t>
      </w:r>
      <w:r>
        <w:rPr>
          <w:rFonts w:ascii="Arial" w:hAnsi="Arial" w:eastAsia="Arial"/>
          <w:b/>
          <w:color w:val="111111"/>
          <w:sz w:val="16"/>
        </w:rPr>
        <w:t>BigQuery, GCP, SQL, Python 3.10-3.12, Dataflow, dbt</w:t>
      </w:r>
      <w:r>
        <w:rPr>
          <w:rFonts w:ascii="Arial" w:hAnsi="Arial" w:eastAsia="Arial"/>
          <w:b w:val="0"/>
          <w:color w:val="111111"/>
          <w:sz w:val="16"/>
        </w:rPr>
        <w:t xml:space="preserve">, improving reporting freshness by </w:t>
      </w:r>
      <w:r>
        <w:rPr>
          <w:rFonts w:ascii="Arial" w:hAnsi="Arial" w:eastAsia="Arial"/>
          <w:b/>
          <w:color w:val="111111"/>
          <w:sz w:val="16"/>
        </w:rPr>
        <w:t>28%</w:t>
      </w:r>
      <w:r>
        <w:rPr>
          <w:rFonts w:ascii="Arial" w:hAnsi="Arial" w:eastAsia="Arial"/>
          <w:b w:val="0"/>
          <w:color w:val="111111"/>
          <w:sz w:val="16"/>
        </w:rPr>
        <w:t xml:space="preserve"> through better orchestration, incremental loads, and data quality checks.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Designed trusted data models, transformation layers, and reconciliation workflows that reduced dashboard mismatch defects by </w:t>
      </w:r>
      <w:r>
        <w:rPr>
          <w:rFonts w:ascii="Arial" w:hAnsi="Arial" w:eastAsia="Arial"/>
          <w:b/>
          <w:color w:val="111111"/>
          <w:sz w:val="16"/>
        </w:rPr>
        <w:t>19%</w:t>
      </w:r>
      <w:r>
        <w:rPr>
          <w:rFonts w:ascii="Arial" w:hAnsi="Arial" w:eastAsia="Arial"/>
          <w:b w:val="0"/>
          <w:color w:val="111111"/>
          <w:sz w:val="16"/>
        </w:rPr>
        <w:t xml:space="preserve"> across customer reporting modules.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Modernized legacy batch jobs into observable pipelines with retry handling, lineage notes, schema checks, and failure alerts for high-volume operational datasets.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Resolved production issues involving slow warehouse queries, duplicate records, missing partitions, late-arriving events, and inconsistent customer-level aggregation rules.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Implemented automated validation for source extracts, transformations, and BI-ready tables so data releases could move through </w:t>
      </w:r>
      <w:r>
        <w:rPr>
          <w:rFonts w:ascii="Arial" w:hAnsi="Arial" w:eastAsia="Arial"/>
          <w:b/>
          <w:color w:val="111111"/>
          <w:sz w:val="16"/>
        </w:rPr>
        <w:t>CI/CD</w:t>
      </w:r>
      <w:r>
        <w:rPr>
          <w:rFonts w:ascii="Arial" w:hAnsi="Arial" w:eastAsia="Arial"/>
          <w:b w:val="0"/>
          <w:color w:val="111111"/>
          <w:sz w:val="16"/>
        </w:rPr>
        <w:t xml:space="preserve"> with stronger confidence.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Optimized </w:t>
      </w:r>
      <w:r>
        <w:rPr>
          <w:rFonts w:ascii="Arial" w:hAnsi="Arial" w:eastAsia="Arial"/>
          <w:b/>
          <w:color w:val="111111"/>
          <w:sz w:val="16"/>
        </w:rPr>
        <w:t>SQL</w:t>
      </w:r>
      <w:r>
        <w:rPr>
          <w:rFonts w:ascii="Arial" w:hAnsi="Arial" w:eastAsia="Arial"/>
          <w:b w:val="0"/>
          <w:color w:val="111111"/>
          <w:sz w:val="16"/>
        </w:rPr>
        <w:t>, indexing, clustering, and materialized views for workflow analytics, reducing heavy report wait times during peak customer usage.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Partnered with product and finance teams to define metric logic, data contracts, retention rules, and privacy controls for enterprise reporting features.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Created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 xml:space="preserve"> dashboards for pipeline duration, freshness, failure rates, row-count anomalies, and warehouse cost so incidents were easier to diagnose.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Mentored engineers on data modeling, testable transformations, pipeline reliability, stakeholder communication, and responsible handling of sensitive customer data.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Senior 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AppFolio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Feb 2018 - May 2022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Goleta, CA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Built property technology data pipelines using earlier versions of </w:t>
      </w:r>
      <w:r>
        <w:rPr>
          <w:rFonts w:ascii="Arial" w:hAnsi="Arial" w:eastAsia="Arial"/>
          <w:b/>
          <w:color w:val="111111"/>
          <w:sz w:val="16"/>
        </w:rPr>
        <w:t>BigQuery, GCP, SQL, Python 3.10-3.12, Dataflow, dbt</w:t>
      </w:r>
      <w:r>
        <w:rPr>
          <w:rFonts w:ascii="Arial" w:hAnsi="Arial" w:eastAsia="Arial"/>
          <w:b w:val="0"/>
          <w:color w:val="111111"/>
          <w:sz w:val="16"/>
        </w:rPr>
        <w:t xml:space="preserve">, improving rental reporting processing speed by </w:t>
      </w:r>
      <w:r>
        <w:rPr>
          <w:rFonts w:ascii="Arial" w:hAnsi="Arial" w:eastAsia="Arial"/>
          <w:b/>
          <w:color w:val="111111"/>
          <w:sz w:val="16"/>
        </w:rPr>
        <w:t>24%</w:t>
      </w:r>
      <w:r>
        <w:rPr>
          <w:rFonts w:ascii="Arial" w:hAnsi="Arial" w:eastAsia="Arial"/>
          <w:b w:val="0"/>
          <w:color w:val="111111"/>
          <w:sz w:val="16"/>
        </w:rPr>
        <w:t xml:space="preserve"> through better </w:t>
      </w:r>
      <w:r>
        <w:rPr>
          <w:rFonts w:ascii="Arial" w:hAnsi="Arial" w:eastAsia="Arial"/>
          <w:b/>
          <w:color w:val="111111"/>
          <w:sz w:val="16"/>
        </w:rPr>
        <w:t>SQL</w:t>
      </w:r>
      <w:r>
        <w:rPr>
          <w:rFonts w:ascii="Arial" w:hAnsi="Arial" w:eastAsia="Arial"/>
          <w:b w:val="0"/>
          <w:color w:val="111111"/>
          <w:sz w:val="16"/>
        </w:rPr>
        <w:t xml:space="preserve"> models and scheduled workflow design.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tenant communication, payment, lease, and document datasets with validation, transaction logging, reconciliation checks, and support-friendly error reporting.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Migrated older reporting jobs from fragile scripts into reusable pipeline components with stronger testing and clearer ownership between product and data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defects involving duplicate payment events, delayed notification records, inconsistent lease statuses, and timeout errors by adding idempotency and data constraints.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Optimized warehouse queries, source indexes, and cached lookup datasets used by high-read reporting pages and internal customer support workflows.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Improved data quality coverage with unit, integration, and reconciliation tests tied to CI pipelines for high-volume property management features.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Collaborated with QA and product teams to reproduce hard-to-detect data defects, then delivered targeted fixes without introducing broader regression risk.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Mentored engineers on </w:t>
      </w:r>
      <w:r>
        <w:rPr>
          <w:rFonts w:ascii="Arial" w:hAnsi="Arial" w:eastAsia="Arial"/>
          <w:b/>
          <w:color w:val="111111"/>
          <w:sz w:val="16"/>
        </w:rPr>
        <w:t>SQL</w:t>
      </w:r>
      <w:r>
        <w:rPr>
          <w:rFonts w:ascii="Arial" w:hAnsi="Arial" w:eastAsia="Arial"/>
          <w:b w:val="0"/>
          <w:color w:val="111111"/>
          <w:sz w:val="16"/>
        </w:rPr>
        <w:t xml:space="preserve"> </w:t>
      </w:r>
      <w:r>
        <w:rPr>
          <w:rFonts w:ascii="Arial" w:hAnsi="Arial" w:eastAsia="Arial"/>
          <w:b/>
          <w:color w:val="111111"/>
          <w:sz w:val="16"/>
        </w:rPr>
        <w:t>performance</w:t>
      </w:r>
      <w:r>
        <w:rPr>
          <w:rFonts w:ascii="Arial" w:hAnsi="Arial" w:eastAsia="Arial"/>
          <w:b w:val="0"/>
          <w:color w:val="111111"/>
          <w:sz w:val="16"/>
        </w:rPr>
        <w:t>, pipeline troubleshooting, data modeling, and pragmatic debugging during feature delivery and production support.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Blackbaud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Jul 2016 - Jan 2018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Charleston, SC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Developed nonprofit data workflows for fundraising, donor management, imports, reporting, and activity history using relational models and message-based processing.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Improved donor search and reporting workflows by tuning database queries and transformation logic, reducing common reporting delays by </w:t>
      </w:r>
      <w:r>
        <w:rPr>
          <w:rFonts w:ascii="Arial" w:hAnsi="Arial" w:eastAsia="Arial"/>
          <w:b/>
          <w:color w:val="111111"/>
          <w:sz w:val="16"/>
        </w:rPr>
        <w:t>21%</w:t>
      </w:r>
      <w:r>
        <w:rPr>
          <w:rFonts w:ascii="Arial" w:hAnsi="Arial" w:eastAsia="Arial"/>
          <w:b w:val="0"/>
          <w:color w:val="111111"/>
          <w:sz w:val="16"/>
        </w:rPr>
        <w:t xml:space="preserve"> for large datasets.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secure data import services with validation rules, duplicate detection, row-level error reporting, and rollback-safe processing for support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Resolved bugs related to malformed CSV imports, timezone conversion issues, partial transaction failures, and mismatched campaign totals by adding stricter parsing.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reusable data components for campaign records, donor profiles, activity history, and aggregate reporting with consistent backend behavior.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Added automated tests around donation, reporting, and import workflows, improving confidence before releases and reducing regression defects.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Worked with DevOps to improve deployment checks, environment configuration, and logging so data-related production issues could be identified faster.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Software Developer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Granicus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May 2014 - Jun 2016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Dallas, TX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civic technology reporting and data processing features for agenda management, public records, document metadata, and subscription workflows.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Improved public meeting content processing reliability through better job scheduling, retry handling, metadata validation, and backend data checks.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reporting endpoints and data extraction workflows while keeping permission checks and customer configuration consistent across internal modules.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recurring production issues involving failed document imports, missing metadata, slow search responses, and stale reporting rows by improving validation and indexing.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Created integration tests for data workflows that handled public records, meeting documents, and notification delivery before production releases.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Worked with support teams to investigate customer incidents, reproduce data errors, and deliver safe patches without disrupting active government portals.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Junior Software Developer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Vology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Jun 2013 - Apr 2014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Gainesville, FL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Supported internal reporting applications using </w:t>
      </w:r>
      <w:r>
        <w:rPr>
          <w:rFonts w:ascii="Arial" w:hAnsi="Arial" w:eastAsia="Arial"/>
          <w:b/>
          <w:color w:val="111111"/>
          <w:sz w:val="16"/>
        </w:rPr>
        <w:t>SQL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Python</w:t>
      </w:r>
      <w:r>
        <w:rPr>
          <w:rFonts w:ascii="Arial" w:hAnsi="Arial" w:eastAsia="Arial"/>
          <w:b w:val="0"/>
          <w:color w:val="111111"/>
          <w:sz w:val="16"/>
        </w:rPr>
        <w:t xml:space="preserve"> scripts, </w:t>
      </w:r>
      <w:r>
        <w:rPr>
          <w:rFonts w:ascii="Arial" w:hAnsi="Arial" w:eastAsia="Arial"/>
          <w:b/>
          <w:color w:val="111111"/>
          <w:sz w:val="16"/>
        </w:rPr>
        <w:t>MySQL</w:t>
      </w:r>
      <w:r>
        <w:rPr>
          <w:rFonts w:ascii="Arial" w:hAnsi="Arial" w:eastAsia="Arial"/>
          <w:b w:val="0"/>
          <w:color w:val="111111"/>
          <w:sz w:val="16"/>
        </w:rPr>
        <w:t>, shell automation, and Linux tools for operational data maintenance.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small data utilities for ticket routing, inventory updates, and operational reporting that reduced repetitive manual work for internal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bugs in legacy scripts involving bad input handling, missing null checks, inconsistent database updates, and incomplete report totals by adding validation.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Assisted senior engineers with database scripts, data cleanup tasks, and deployment preparation while learning production debugging and software delivery practices.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Wrote unit tests, technical notes, and troubleshooting guides for data utilities, helping the team maintain older systems with fewer support escalations.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SELECTED PROJECTS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Operational Data Platform: Built governed pipelines with </w:t>
      </w:r>
      <w:r>
        <w:rPr>
          <w:rFonts w:ascii="Arial" w:hAnsi="Arial" w:eastAsia="Arial"/>
          <w:b/>
          <w:color w:val="111111"/>
          <w:sz w:val="16"/>
        </w:rPr>
        <w:t>BigQuery, GCP, SQL, Python 3.10-3.12, Dataflow, dbt</w:t>
      </w:r>
      <w:r>
        <w:rPr>
          <w:rFonts w:ascii="Arial" w:hAnsi="Arial" w:eastAsia="Arial"/>
          <w:b w:val="0"/>
          <w:color w:val="111111"/>
          <w:sz w:val="16"/>
        </w:rPr>
        <w:t>, data quality checks, orchestration, and dimensional models that improved reporting trust and reduced manual reconciliation for business users.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Analytics </w:t>
      </w:r>
      <w:r>
        <w:rPr>
          <w:rFonts w:ascii="Arial" w:hAnsi="Arial" w:eastAsia="Arial"/>
          <w:b/>
          <w:color w:val="111111"/>
          <w:sz w:val="16"/>
        </w:rPr>
        <w:t>Performance</w:t>
      </w:r>
      <w:r>
        <w:rPr>
          <w:rFonts w:ascii="Arial" w:hAnsi="Arial" w:eastAsia="Arial"/>
          <w:b w:val="0"/>
          <w:color w:val="111111"/>
          <w:sz w:val="16"/>
        </w:rPr>
        <w:t xml:space="preserve"> Modernization: Tuned warehouse queries, semantic metrics, dashboards, and scheduled jobs with </w:t>
      </w:r>
      <w:r>
        <w:rPr>
          <w:rFonts w:ascii="Arial" w:hAnsi="Arial" w:eastAsia="Arial"/>
          <w:b/>
          <w:color w:val="111111"/>
          <w:sz w:val="16"/>
        </w:rPr>
        <w:t>BigQuery, GCP, SQL, Python 3.10-3.12, Dataflow, dbt</w:t>
      </w:r>
      <w:r>
        <w:rPr>
          <w:rFonts w:ascii="Arial" w:hAnsi="Arial" w:eastAsia="Arial"/>
          <w:b w:val="0"/>
          <w:color w:val="111111"/>
          <w:sz w:val="16"/>
        </w:rPr>
        <w:t xml:space="preserve">, enabling faster executive reporting and more reliable </w:t>
      </w:r>
      <w:r>
        <w:rPr>
          <w:rFonts w:ascii="Arial" w:hAnsi="Arial" w:eastAsia="Arial"/>
          <w:b/>
          <w:color w:val="111111"/>
          <w:sz w:val="16"/>
        </w:rPr>
        <w:t>customer-facing</w:t>
      </w:r>
      <w:r>
        <w:rPr>
          <w:rFonts w:ascii="Arial" w:hAnsi="Arial" w:eastAsia="Arial"/>
          <w:b w:val="0"/>
          <w:color w:val="111111"/>
          <w:sz w:val="16"/>
        </w:rPr>
        <w:t xml:space="preserve"> analytics delivery.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EDUCATION</w:t>
      </w:r>
    </w:p>
    <w:p>
      <w:pPr>
        <w:spacing w:after="20" w:line="245" w:lineRule="auto"/>
      </w:pPr>
      <w:r>
        <w:rPr>
          <w:rFonts w:ascii="Arial" w:hAnsi="Arial" w:eastAsia="Arial"/>
          <w:b/>
          <w:color w:val="111111"/>
          <w:sz w:val="16"/>
        </w:rPr>
        <w:t>Arkansas State University</w:t>
      </w:r>
      <w:r>
        <w:rPr>
          <w:rFonts w:ascii="Arial" w:hAnsi="Arial" w:eastAsia="Arial"/>
          <w:b w:val="0"/>
          <w:color w:val="111111"/>
          <w:sz w:val="16"/>
        </w:rPr>
        <w:t xml:space="preserve"> - </w:t>
      </w:r>
      <w:r>
        <w:rPr>
          <w:rFonts w:ascii="Arial" w:hAnsi="Arial" w:eastAsia="Arial"/>
          <w:b/>
          <w:color w:val="111111"/>
          <w:sz w:val="16"/>
        </w:rPr>
        <w:t>Bachelor's Degree</w:t>
      </w:r>
      <w:r>
        <w:rPr>
          <w:rFonts w:ascii="Arial" w:hAnsi="Arial" w:eastAsia="Arial"/>
          <w:b w:val="0"/>
          <w:color w:val="111111"/>
          <w:sz w:val="16"/>
        </w:rPr>
        <w:t xml:space="preserve"> in </w:t>
      </w:r>
      <w:r>
        <w:rPr>
          <w:rFonts w:ascii="Arial" w:hAnsi="Arial" w:eastAsia="Arial"/>
          <w:b/>
          <w:color w:val="111111"/>
          <w:sz w:val="16"/>
        </w:rPr>
        <w:t>Computer Science</w:t>
      </w:r>
      <w:r>
        <w:rPr>
          <w:rFonts w:ascii="Arial" w:hAnsi="Arial" w:eastAsia="Arial"/>
          <w:b w:val="0"/>
          <w:color w:val="111111"/>
          <w:sz w:val="16"/>
        </w:rPr>
        <w:t>, Sep 2009 - May 2013</w:t>
      </w:r>
    </w:p>
    <w:sectPr w:rsidR="00FC693F" w:rsidRPr="0006063C" w:rsidSect="00034616">
      <w:pgSz w:w="12240" w:h="15840"/>
      <w:pgMar w:top="475" w:right="605" w:bottom="475" w:left="749" w:header="720" w:footer="720" w:gutter="0"/>
      <w:cols w:space="720"/>
      <w:docGrid w:linePitch="360"/>
      <w:pgBorders w:offsetFrom="page">
        <w:left w:val="single" w:sz="18" w:space="22" w:color="0070C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11111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70C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70C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70C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 Haney - BigQuery / GCP Data Engineer</dc:title>
  <dc:subject>Senior Software Engineer Resume</dc:subject>
  <dc:creator>Mark Haney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