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AWS GLUE / REDSHIFT DATA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AWS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Glue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Redshift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Data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AWS Glue, Redshift, Python 3.10-3.12, Spark, S3, data lakes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Engineering: </w:t>
      </w:r>
      <w:r>
        <w:rPr>
          <w:rFonts w:ascii="Arial" w:hAnsi="Arial" w:eastAsia="Arial"/>
          <w:b/>
          <w:color w:val="111111"/>
          <w:sz w:val="16"/>
        </w:rPr>
        <w:t>AWS Glue, Redshift, Python 3.10-3.12, Spark, S3, data lakes</w:t>
      </w:r>
      <w:r>
        <w:rPr>
          <w:rFonts w:ascii="Arial" w:hAnsi="Arial" w:eastAsia="Arial"/>
          <w:b w:val="0"/>
          <w:color w:val="111111"/>
          <w:sz w:val="16"/>
        </w:rPr>
        <w:t xml:space="preserve">, batch and streaming pipelines,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modeling, dimensional design, ELT/ETL orchestration,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2019-2022, Snowflake, BigQuery, </w:t>
      </w:r>
      <w:r>
        <w:rPr>
          <w:rFonts w:ascii="Arial" w:hAnsi="Arial" w:eastAsia="Arial"/>
          <w:b/>
          <w:color w:val="111111"/>
          <w:sz w:val="16"/>
        </w:rPr>
        <w:t>Redshift</w:t>
      </w:r>
      <w:r>
        <w:rPr>
          <w:rFonts w:ascii="Arial" w:hAnsi="Arial" w:eastAsia="Arial"/>
          <w:b w:val="0"/>
          <w:color w:val="111111"/>
          <w:sz w:val="16"/>
        </w:rPr>
        <w:t>, Delta Lake, query 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Airflow 2.x, dbt, </w:t>
      </w:r>
      <w:r>
        <w:rPr>
          <w:rFonts w:ascii="Arial" w:hAnsi="Arial" w:eastAsia="Arial"/>
          <w:b/>
          <w:color w:val="111111"/>
          <w:sz w:val="16"/>
        </w:rPr>
        <w:t>Spark</w:t>
      </w:r>
      <w:r>
        <w:rPr>
          <w:rFonts w:ascii="Arial" w:hAnsi="Arial" w:eastAsia="Arial"/>
          <w:b w:val="0"/>
          <w:color w:val="111111"/>
          <w:sz w:val="16"/>
        </w:rPr>
        <w:t xml:space="preserve"> 3.x,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bricks,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Glue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Factory,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Power BI, Tableau, semantic layers, KPI governance, dashboard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AWS Glue, Redshift, Python 3.10-3.12, Spark, S3, data lakes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models, transformation layers, and reconciliation workflows that reduced dashboard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batch jobs into observable pipelines with retry handling, lineage notes, schema checks, and failure alerts for high-volume 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warehouse queries, duplicate records, missing partitions, late-arriving events,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SQL, indexing,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product and finance teams to define metric logic,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modeling, testable transformations, pipeline reliability, stakeholder communication, and responsible handling of sensitive customer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pipelines using earlier versions of </w:t>
      </w:r>
      <w:r>
        <w:rPr>
          <w:rFonts w:ascii="Arial" w:hAnsi="Arial" w:eastAsia="Arial"/>
          <w:b/>
          <w:color w:val="111111"/>
          <w:sz w:val="16"/>
        </w:rPr>
        <w:t>AWS Glue, Redshift, Python 3.10-3.12, Spark, S3, data lakes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SQL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lease, and document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reporting jobs from fragile scripts into reusable pipeline components with stronger testing and clearer ownership between product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defects involving duplicate payment events, delayed notification records, inconsistent lease statuses, and timeout errors by adding idempotency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warehouse queries, source indexes, and cached lookup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Collaborated with QA and product teams to reproduce hard-to-detect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SQL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, pipeline troubleshooting,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modeling,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nonprofit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workflows for fundraising, donor management, imports, reporting, and activity history using relational models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secure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import services with validation rules, duplicate detection, row-level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Worked with DevOps to improve deployment checks, environment configuration, and logging so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civic technology reporting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processing features for agenda management, public records, document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validation, and backend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reporting endpoints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, slow search responses, and stale reporting rows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integration tests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Worked with support teams to investigate customer incidents, reproduce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SQL,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, shell automation, and Linux tools for 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small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bugs in legacy scripts involving bad input handling, missing null checks, inconsistent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Assisted senior engineers with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 scripts,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Wrote unit tests, technical notes, and troubleshooting guides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Platform: Built governed pipelines with </w:t>
      </w:r>
      <w:r>
        <w:rPr>
          <w:rFonts w:ascii="Arial" w:hAnsi="Arial" w:eastAsia="Arial"/>
          <w:b/>
          <w:color w:val="111111"/>
          <w:sz w:val="16"/>
        </w:rPr>
        <w:t>AWS Glue, Redshift, Python 3.10-3.12, Spark, S3, data lakes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dashboards, and scheduled jobs with </w:t>
      </w:r>
      <w:r>
        <w:rPr>
          <w:rFonts w:ascii="Arial" w:hAnsi="Arial" w:eastAsia="Arial"/>
          <w:b/>
          <w:color w:val="111111"/>
          <w:sz w:val="16"/>
        </w:rPr>
        <w:t>AWS Glue, Redshift, Python 3.10-3.12, Spark, S3, data lakes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AWS Glue / Redshift Data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