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MLOPS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MLOps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MLflow, Docker, Kubernetes, AWS SageMaker, CI/CD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AI/ML Engineering: </w:t>
      </w:r>
      <w:r>
        <w:rPr>
          <w:rFonts w:ascii="Arial" w:hAnsi="Arial" w:eastAsia="Arial"/>
          <w:b/>
          <w:color w:val="111111"/>
          <w:sz w:val="16"/>
        </w:rPr>
        <w:t>Python 3.10-3.12, MLflow, Docker, Kubernetes, AWS SageMaker, CI/CD</w:t>
      </w:r>
      <w:r>
        <w:rPr>
          <w:rFonts w:ascii="Arial" w:hAnsi="Arial" w:eastAsia="Arial"/>
          <w:b w:val="0"/>
          <w:color w:val="111111"/>
          <w:sz w:val="16"/>
        </w:rPr>
        <w:t>, LLM application design, feature engineering, prompt/version management, model evaluation, inference APIs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RAG &amp; Data: Vector search, embeddings, pgvector, Pinecone, OpenSearch, semantic chunking, retrieval evaluation,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>, S3, data validation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MLOps: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MLflow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model registry workflows, monitoring, cost controls, batch and real-time inference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Application Engineering: FastAPI, React,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auth, background jobs,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processing,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secure integration patterns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Responsible AI guardrails, evaluation metrics, production readiness, experiment tracking,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stakeholder alignment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AI-enabled platform features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MLflow, Docker, Kubernetes, AWS SageMaker,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knowledge retrieval precision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evaluated prompts, embeddings, and feedback loops.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inference APIs, retrieval workflows, and background processing patterns that reduced manual classification effort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operations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rule-based workflows with AI-assisted summarization, document extraction, and recommendation services while preserving auditability and human review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inconsistent model outputs, slow vector searches, duplicated background tasks, token cost spikes, and incomplete trace data during peak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evaluation datasets, regression checks, prompt versioning, and CI quality gates so AI features could be released with measurable reliability expectations.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prompt inputs, retrieval quality, latency, cost, fallback rates, and user feedback to support safe incident diagnosis and product iteration.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product teams to define data retention, redaction, permission filtering, and guardrails for sensitive customer documents and workflow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Integrated AI services with existing APIs, queues, relational data, and dashboards so product teams could add intelligent assistance without rebuilding core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LLM application design, retrieval evaluation, production monitoring, prompt testing, and practical tradeoffs between automation and reliability.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data-driven automation features for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Python 3.10-3.12, MLflow, Docker, Kubernetes, AWS SageMaker,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support triage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classification and reporting enhancements.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document, message, payment, and lease data processing services with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heuristic logic into more testable service patterns with explicit rules, data quality checks, and regression coverage around high-volume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notifications, delayed background jobs, inconsistent status transitions, and incorrect report outputs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SQL queries, search payloads, and cached reference data used by automation dashboards, reporting pages, and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smoke tests that covered leasing, payment, notification, and reporting flows tied to automated decisions.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workflow defects, deliver targeted fixes, and avoid broad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API design, debugging, data validation, model-adjacent evaluation thinking, and production support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automation features.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analytics and automation workflows for fundraising, donor management, imports, reporting, and activity history using backend APIs and relational data models.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relevance by tuning query logic and validation flows, reducing common large-dataset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duplicate detection, enrichment rules, detailed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incorrect donor grouping by adding stricter parsing and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backend components for campaign records, donor profiles, activity timelines, and analytics-ready reporting flows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logging, deployment checks, and operational dashboards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automation features for agenda management, public records, document publishing, and subscription workflows with backend services and data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extraction, and operational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records, document metadata, and subscription workflows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automation applications using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SQL, shell tools,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workflows for operational maintenance and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utilities for ticket routing, inventory updates, status classification, and operational reporting that reduced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outputs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automation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Knowledge Assistant: Built a retrieval workflow with </w:t>
      </w:r>
      <w:r>
        <w:rPr>
          <w:rFonts w:ascii="Arial" w:hAnsi="Arial" w:eastAsia="Arial"/>
          <w:b/>
          <w:color w:val="111111"/>
          <w:sz w:val="16"/>
        </w:rPr>
        <w:t>Python 3.10-3.12, MLflow, Docker, Kubernetes, AWS SageMaker, CI/CD</w:t>
      </w:r>
      <w:r>
        <w:rPr>
          <w:rFonts w:ascii="Arial" w:hAnsi="Arial" w:eastAsia="Arial"/>
          <w:b w:val="0"/>
          <w:color w:val="111111"/>
          <w:sz w:val="16"/>
        </w:rPr>
        <w:t>, embedding pipelines, document chunking, vector search, and evaluation checks that improved support answer accuracy and traceability.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AI Workflow Automation Service: Designed inference APIs, guardrails, prompt versioning, and monitoring with </w:t>
      </w:r>
      <w:r>
        <w:rPr>
          <w:rFonts w:ascii="Arial" w:hAnsi="Arial" w:eastAsia="Arial"/>
          <w:b/>
          <w:color w:val="111111"/>
          <w:sz w:val="16"/>
        </w:rPr>
        <w:t>Python 3.10-3.12, MLflow, Docker, Kubernetes, AWS SageMaker, CI/CD</w:t>
      </w:r>
      <w:r>
        <w:rPr>
          <w:rFonts w:ascii="Arial" w:hAnsi="Arial" w:eastAsia="Arial"/>
          <w:b w:val="0"/>
          <w:color w:val="111111"/>
          <w:sz w:val="16"/>
        </w:rPr>
        <w:t xml:space="preserve">, helping product teams add AI-assisted classification and summarization without weakening </w:t>
      </w:r>
      <w:r>
        <w:rPr>
          <w:rFonts w:ascii="Arial" w:hAnsi="Arial" w:eastAsia="Arial"/>
          <w:b/>
          <w:color w:val="111111"/>
          <w:sz w:val="16"/>
        </w:rPr>
        <w:t>production reliability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MLOps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