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GCP Cloud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GCP Cloud Engineer with 12+ years across cloud infrastructure, platform engineering, delivery automation, and reliability programs using GCP, Terraform, GKE, observability;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Platforms: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GCP, Terraform, GKE, observability, networking, compute, storage, managed databases, IAM, secrets, cost controls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Platform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Kubernetes, Docker, Helm, Terraform, service mesh, ingress, autoscaling, GitOps workflows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CI/CD: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GitHub Actions, Jenkins, Azure DevOps, Cloud Build, artifact promotion, release gates, rollback automation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Observability: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Prometheus, Grafana, CloudWatch, Azure Monitor, Datadog, OpenTelemetry, SLOs, incident response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Security: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least privilege IAM, OIDC, policy-as-code, vulnerability scanning, secrets rotation, audit evidence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reliability reviews, migration planning, runbooks, capacity planning, cost optimization, mentoring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GCP Cloud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cloud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GCP, Terraform, GKE, observability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deployment drift, noisy alerts, slow rollbacks, IAM gaps, container resource pressure, and release instability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manual server administration into infrastructure-as-code, container platforms, and repeatable release workflows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GCP Cloud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cloud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GCP, Terraform, GKE, observability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manual server administration into infrastructure-as-code, container platforms, and repeatable release workflows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Self-Service Cloud Platform:</w:t>
      </w:r>
      <w:r>
        <w:rPr>
          <w:rFonts w:ascii="Arial" w:hAnsi="Arial" w:eastAsia="Arial"/>
          <w:b w:val="0"/>
          <w:i w:val="0"/>
          <w:sz w:val="15"/>
        </w:rPr>
        <w:t xml:space="preserve"> Implemented a self-service platform using </w:t>
      </w:r>
      <w:r>
        <w:rPr>
          <w:rFonts w:ascii="Arial" w:hAnsi="Arial" w:eastAsia="Arial"/>
          <w:b/>
          <w:i w:val="0"/>
          <w:sz w:val="15"/>
        </w:rPr>
        <w:t>GCP, Terraform, GKE, observability</w:t>
      </w:r>
      <w:r>
        <w:rPr>
          <w:rFonts w:ascii="Arial" w:hAnsi="Arial" w:eastAsia="Arial"/>
          <w:b w:val="0"/>
          <w:i w:val="0"/>
          <w:sz w:val="15"/>
        </w:rPr>
        <w:t>, Terraform modules, Kubernetes templates, secrets management, CI/CD workflows, observability dashboards, and cost controls.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Reliability and Release Automation:</w:t>
      </w:r>
      <w:r>
        <w:rPr>
          <w:rFonts w:ascii="Arial" w:hAnsi="Arial" w:eastAsia="Arial"/>
          <w:b w:val="0"/>
          <w:i w:val="0"/>
          <w:sz w:val="15"/>
        </w:rPr>
        <w:t xml:space="preserve"> Standardized deployment pipelines, SLO dashboards, incident runbooks, rollback automation, and environment checks for safer production operations.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Solutions Architect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HashiCorp Certified: Terraform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Administrator Associate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