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 w:before="0"/>
        <w:jc w:val="center"/>
      </w:pPr>
      <w:r>
        <w:rPr>
          <w:rFonts w:ascii="Aptos Display" w:hAnsi="Aptos Display" w:eastAsia="Aptos Display" w:cs="Aptos Display"/>
          <w:b/>
          <w:i w:val="0"/>
          <w:color w:val="184B76"/>
          <w:sz w:val="40"/>
        </w:rPr>
        <w:t>Taylor Pentz</w:t>
      </w:r>
    </w:p>
    <w:p>
      <w:pPr>
        <w:spacing w:after="20" w:line="240" w:lineRule="auto"/>
        <w:jc w:val="center"/>
      </w:pPr>
      <w:r>
        <w:rPr>
          <w:rFonts w:ascii="Aptos" w:hAnsi="Aptos" w:eastAsia="Aptos" w:cs="Aptos"/>
          <w:b/>
          <w:i w:val="0"/>
          <w:color w:val="586069"/>
          <w:sz w:val="20"/>
        </w:rPr>
        <w:t>Senior Java / Kotlin Backend Engineer</w:t>
      </w:r>
    </w:p>
    <w:p>
      <w:pPr>
        <w:spacing w:after="100" w:line="240" w:lineRule="auto"/>
        <w:jc w:val="center"/>
        <w:pBdr>
          <w:bottom w:val="single" w:sz="6" w:space="2" w:color="D9E2EA"/>
        </w:pBdr>
      </w:pPr>
      <w:r>
        <w:rPr>
          <w:rFonts w:ascii="Aptos" w:hAnsi="Aptos" w:eastAsia="Aptos" w:cs="Aptos"/>
          <w:b w:val="0"/>
          <w:i w:val="0"/>
          <w:color w:val="586069"/>
          <w:sz w:val="16"/>
        </w:rPr>
        <w:t>taylorpentz2@gmail.com | 1601 Larkin, High Point, NC | +1 (430) 279-2231 | https://www.linkedin.com/in/taylor-p-b0389a3ba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SUMMARY</w:t>
      </w:r>
    </w:p>
    <w:p>
      <w:pPr>
        <w:spacing w:after="40" w:line="240" w:lineRule="auto"/>
      </w:pP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Java</w:t>
      </w:r>
      <w:r>
        <w:rPr>
          <w:rFonts w:ascii="Aptos" w:hAnsi="Aptos" w:eastAsia="Aptos" w:cs="Aptos"/>
          <w:b w:val="0"/>
          <w:color w:val="212529"/>
          <w:sz w:val="16"/>
        </w:rPr>
        <w:t xml:space="preserve"> / </w:t>
      </w:r>
      <w:r>
        <w:rPr>
          <w:rFonts w:ascii="Aptos" w:hAnsi="Aptos" w:eastAsia="Aptos" w:cs="Aptos"/>
          <w:b/>
          <w:color w:val="212529"/>
          <w:sz w:val="16"/>
        </w:rPr>
        <w:t>Kotlin Backend</w:t>
      </w:r>
      <w:r>
        <w:rPr>
          <w:rFonts w:ascii="Aptos" w:hAnsi="Aptos" w:eastAsia="Aptos" w:cs="Aptos"/>
          <w:b w:val="0"/>
          <w:color w:val="212529"/>
          <w:sz w:val="16"/>
        </w:rPr>
        <w:t xml:space="preserve"> Engineer with 10+ years delivering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healthcare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platforms using </w:t>
      </w:r>
      <w:r>
        <w:rPr>
          <w:rFonts w:ascii="Aptos" w:hAnsi="Aptos" w:eastAsia="Aptos" w:cs="Aptos"/>
          <w:b/>
          <w:color w:val="212529"/>
          <w:sz w:val="16"/>
        </w:rPr>
        <w:t>Java</w:t>
      </w:r>
      <w:r>
        <w:rPr>
          <w:rFonts w:ascii="Aptos" w:hAnsi="Aptos" w:eastAsia="Aptos" w:cs="Aptos"/>
          <w:b w:val="0"/>
          <w:color w:val="212529"/>
          <w:sz w:val="16"/>
        </w:rPr>
        <w:t xml:space="preserve"> 11-17, </w:t>
      </w:r>
      <w:r>
        <w:rPr>
          <w:rFonts w:ascii="Aptos" w:hAnsi="Aptos" w:eastAsia="Aptos" w:cs="Aptos"/>
          <w:b/>
          <w:color w:val="212529"/>
          <w:sz w:val="16"/>
        </w:rPr>
        <w:t>Kotlin</w:t>
      </w:r>
      <w:r>
        <w:rPr>
          <w:rFonts w:ascii="Aptos" w:hAnsi="Aptos" w:eastAsia="Aptos" w:cs="Aptos"/>
          <w:b w:val="0"/>
          <w:color w:val="212529"/>
          <w:sz w:val="16"/>
        </w:rPr>
        <w:t xml:space="preserve"> 1.6+, secure APIs, cloud services, databases,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production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creating senior-level value through modernization,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reliable delivery, scalable architecture, and measurable business outcomes while mentoring engineers and improving production support.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TECHNICAL SKILLS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Backend Engineering: </w:t>
      </w:r>
      <w:r>
        <w:rPr>
          <w:rFonts w:ascii="Aptos" w:hAnsi="Aptos" w:eastAsia="Aptos" w:cs="Aptos"/>
          <w:b/>
          <w:color w:val="212529"/>
          <w:sz w:val="16"/>
        </w:rPr>
        <w:t>Java</w:t>
      </w:r>
      <w:r>
        <w:rPr>
          <w:rFonts w:ascii="Aptos" w:hAnsi="Aptos" w:eastAsia="Aptos" w:cs="Aptos"/>
          <w:b w:val="0"/>
          <w:color w:val="212529"/>
          <w:sz w:val="16"/>
        </w:rPr>
        <w:t xml:space="preserve"> 11-17, </w:t>
      </w:r>
      <w:r>
        <w:rPr>
          <w:rFonts w:ascii="Aptos" w:hAnsi="Aptos" w:eastAsia="Aptos" w:cs="Aptos"/>
          <w:b/>
          <w:color w:val="212529"/>
          <w:sz w:val="16"/>
        </w:rPr>
        <w:t>Kotlin</w:t>
      </w:r>
      <w:r>
        <w:rPr>
          <w:rFonts w:ascii="Aptos" w:hAnsi="Aptos" w:eastAsia="Aptos" w:cs="Aptos"/>
          <w:b w:val="0"/>
          <w:color w:val="212529"/>
          <w:sz w:val="16"/>
        </w:rPr>
        <w:t xml:space="preserve"> 1.6+,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service orchestration, asynchronous processing, batch jobs, data access layers, caching, and high-volume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development.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Architecture &amp; API Design: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Domain-Driven Design,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modular monoliths, </w:t>
      </w:r>
      <w:r>
        <w:rPr>
          <w:rFonts w:ascii="Aptos" w:hAnsi="Aptos" w:eastAsia="Aptos" w:cs="Aptos"/>
          <w:b/>
          <w:color w:val="212529"/>
          <w:sz w:val="16"/>
        </w:rPr>
        <w:t>event-driven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API versioning, OpenAPI/Swagger,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Messaging &amp; Integration: </w:t>
      </w:r>
      <w:r>
        <w:rPr>
          <w:rFonts w:ascii="Aptos" w:hAnsi="Aptos" w:eastAsia="Aptos" w:cs="Aptos"/>
          <w:b/>
          <w:color w:val="212529"/>
          <w:sz w:val="16"/>
        </w:rPr>
        <w:t>Kafka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RabbitMQ</w:t>
      </w:r>
      <w:r>
        <w:rPr>
          <w:rFonts w:ascii="Aptos" w:hAnsi="Aptos" w:eastAsia="Aptos" w:cs="Aptos"/>
          <w:b w:val="0"/>
          <w:color w:val="212529"/>
          <w:sz w:val="16"/>
        </w:rPr>
        <w:t xml:space="preserve">, SQS,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Service Bus, webhooks, idempotency keys, retry policies, circuit breakers, third-party integrations, and audit-safe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MySQL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MongoDB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indexing, query tuning, schema design, migration planning, transaction handling, data validation, and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profiling.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AWS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GCP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GitHub Actions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DevOps, </w:t>
      </w:r>
      <w:r>
        <w:rPr>
          <w:rFonts w:ascii="Aptos" w:hAnsi="Aptos" w:eastAsia="Aptos" w:cs="Aptos"/>
          <w:b/>
          <w:color w:val="212529"/>
          <w:sz w:val="16"/>
        </w:rPr>
        <w:t>Jenkins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Terraform</w:t>
      </w:r>
      <w:r>
        <w:rPr>
          <w:rFonts w:ascii="Aptos" w:hAnsi="Aptos" w:eastAsia="Aptos" w:cs="Aptos"/>
          <w:b w:val="0"/>
          <w:color w:val="212529"/>
          <w:sz w:val="16"/>
        </w:rPr>
        <w:t xml:space="preserve"> basics, environment configuration, blue-green releases, and deployment gates.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xUnit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NUnit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Jest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Cypress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Playwright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integration testing, contract testing, regression testing, code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>, and secure coding practices.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Application Insights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CloudWatch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ELK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Prometheus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Grafana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OpenTelemetry</w:t>
      </w:r>
      <w:r>
        <w:rPr>
          <w:rFonts w:ascii="Aptos" w:hAnsi="Aptos" w:eastAsia="Aptos" w:cs="Aptos"/>
          <w:b w:val="0"/>
          <w:color w:val="212529"/>
          <w:sz w:val="16"/>
        </w:rPr>
        <w:t>, structured logging, alerting, production incident review, root-cause analysis, and SLO-focused engineering.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Practices: architectural decision records, code reviews, mentoring, estimation, production support, </w:t>
      </w:r>
      <w:r>
        <w:rPr>
          <w:rFonts w:ascii="Aptos" w:hAnsi="Aptos" w:eastAsia="Aptos" w:cs="Aptos"/>
          <w:b/>
          <w:color w:val="212529"/>
          <w:sz w:val="16"/>
        </w:rPr>
        <w:t>security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reviews, legacy modernization, and stakeholder communication.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EXPERIENCE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SumatoSoft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Senior 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(Remote) | Apr 2023 - Dec 2025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Led delivery of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modernization features with </w:t>
      </w:r>
      <w:r>
        <w:rPr>
          <w:rFonts w:ascii="Aptos" w:hAnsi="Aptos" w:eastAsia="Aptos" w:cs="Aptos"/>
          <w:b/>
          <w:color w:val="212529"/>
          <w:sz w:val="16"/>
        </w:rPr>
        <w:t>Java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Kotlin Backend</w:t>
      </w:r>
      <w:r>
        <w:rPr>
          <w:rFonts w:ascii="Aptos" w:hAnsi="Aptos" w:eastAsia="Aptos" w:cs="Aptos"/>
          <w:b w:val="0"/>
          <w:color w:val="212529"/>
          <w:sz w:val="16"/>
        </w:rPr>
        <w:t>,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data modeling, message-driven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s, and cloud deployment, secure data access, reusable architecture, and cloud services for distributed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Designed role-focused feature modules, service boundaries, and shared engineering patterns that improved release consistency and increased feature delivery speed by </w:t>
      </w:r>
      <w:r>
        <w:rPr>
          <w:rFonts w:ascii="Aptos" w:hAnsi="Aptos" w:eastAsia="Aptos" w:cs="Aptos"/>
          <w:b/>
          <w:color w:val="212529"/>
          <w:sz w:val="16"/>
        </w:rPr>
        <w:t>28%</w:t>
      </w:r>
      <w:r>
        <w:rPr>
          <w:rFonts w:ascii="Aptos" w:hAnsi="Aptos" w:eastAsia="Aptos" w:cs="Aptos"/>
          <w:b w:val="0"/>
          <w:color w:val="212529"/>
          <w:sz w:val="16"/>
        </w:rPr>
        <w:t xml:space="preserve"> across product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Modernized legacy application areas by upgrading framework dependencies, resolving package conflicts, fixing build pipeline failures, and replacing brittle patterns with maintainable senior-level architecture.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Resolved production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problems caused by inefficient data access, oversized payloads, missing indexes, slow rendering paths, and noisy integrations, reducing high-latency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by </w:t>
      </w:r>
      <w:r>
        <w:rPr>
          <w:rFonts w:ascii="Aptos" w:hAnsi="Aptos" w:eastAsia="Aptos" w:cs="Aptos"/>
          <w:b/>
          <w:color w:val="212529"/>
          <w:sz w:val="16"/>
        </w:rPr>
        <w:t>34%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authentication,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 validation,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authorization, audit logging, tenant-aware data access, and secure configuration practices for administrative and customer-facing platforms.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Refactored tightly coupled service logic into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>-style handlers, domain services, and testable modules that made complex business rules easier to extend and review.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new capabilities for case management, reporting dashboards, notification preferences, file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user administration, and operational approvals using </w:t>
      </w:r>
      <w:r>
        <w:rPr>
          <w:rFonts w:ascii="Aptos" w:hAnsi="Aptos" w:eastAsia="Aptos" w:cs="Aptos"/>
          <w:b/>
          <w:color w:val="212529"/>
          <w:sz w:val="16"/>
        </w:rPr>
        <w:t>Java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Kotlin Backend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pragmatic engineering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production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adding structured logging, health checks, retry policies, circuit breakers, dashboards, and incident-focused diagnostics around APIs, jobs, and external services.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Enhanced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pipelines with automated tests, environment controls,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>-based builds, deployment gates, and rollback-friendly release practices to reduce failed deployments and improve confidence.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Hexaview Technologies Inc.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New York, NY | Jul 2018 - Mar 2023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customer-facing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applications with </w:t>
      </w:r>
      <w:r>
        <w:rPr>
          <w:rFonts w:ascii="Aptos" w:hAnsi="Aptos" w:eastAsia="Aptos" w:cs="Aptos"/>
          <w:b/>
          <w:color w:val="212529"/>
          <w:sz w:val="16"/>
        </w:rPr>
        <w:t>Java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Kotlin Backend</w:t>
      </w:r>
      <w:r>
        <w:rPr>
          <w:rFonts w:ascii="Aptos" w:hAnsi="Aptos" w:eastAsia="Aptos" w:cs="Aptos"/>
          <w:b w:val="0"/>
          <w:color w:val="212529"/>
          <w:sz w:val="16"/>
        </w:rPr>
        <w:t>,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data modeling, message-driven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and cloud deployment, secure APIs, relational databases, caching, and automated delivery pipelines for high-value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Migrated older modules into modern service boundaries, reducing duplicated logic and improving deployment flexibility across onboarding, payment, account, document, and reporting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reusable screens, service layers, background processes, and integration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using </w:t>
      </w:r>
      <w:r>
        <w:rPr>
          <w:rFonts w:ascii="Aptos" w:hAnsi="Aptos" w:eastAsia="Aptos" w:cs="Aptos"/>
          <w:b/>
          <w:color w:val="212529"/>
          <w:sz w:val="16"/>
        </w:rPr>
        <w:t>Java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Kotlin Backend</w:t>
      </w:r>
      <w:r>
        <w:rPr>
          <w:rFonts w:ascii="Aptos" w:hAnsi="Aptos" w:eastAsia="Aptos" w:cs="Aptos"/>
          <w:b w:val="0"/>
          <w:color w:val="212529"/>
          <w:sz w:val="16"/>
        </w:rPr>
        <w:t>, practical testing patterns, and production-oriented review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Reduced recurring production defects by </w:t>
      </w:r>
      <w:r>
        <w:rPr>
          <w:rFonts w:ascii="Aptos" w:hAnsi="Aptos" w:eastAsia="Aptos" w:cs="Aptos"/>
          <w:b/>
          <w:color w:val="212529"/>
          <w:sz w:val="16"/>
        </w:rPr>
        <w:t>31%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improving validation rules, standardizing API error handling, adding regression coverage, and mapping exceptions into clearer support diagnostics.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Solved timeout issues in payment, reporting, and customer-data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by optimizing SQL queries, cache usage, pagination, background processing, and transaction boundaries for large datasets.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Supported modernization from older framework versions and legacy UI patterns into component-based, API-first, and typed service approaches that were easier to maintain and onboard.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secure integrations with payment, identity, document, messaging, and reporting platforms using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, webhooks, retry queues, idempotency controls, and detailed audit trails.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Strengthened engineering quality through automated tests,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collections, peer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checks, and collaborative Agile planning with product, QA, DevOps, and client stakeholders.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SimbirSoft Company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| Mar 2015 - Jun 2018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business applications using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relational databases, and IIS-hosted services for operations, reporting, approval, and customer-record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backend services and UI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for order processing, customer records, scheduled jobs, export features, internal dashboards, and transaction-safe operational updates.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page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responsiveness by </w:t>
      </w:r>
      <w:r>
        <w:rPr>
          <w:rFonts w:ascii="Aptos" w:hAnsi="Aptos" w:eastAsia="Aptos" w:cs="Aptos"/>
          <w:b/>
          <w:color w:val="212529"/>
          <w:sz w:val="16"/>
        </w:rPr>
        <w:t>26%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reducing unnecessary round trips, optimizing SQL execution plans, trimming payloads, and replacing heavy server-rendered patterns.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Resolved production issues involving null reference errors, duplicate form submissions, broken session handling, slow exports, and inconsistent validation by improving logging and defensive checks.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Participated in legacy modernization by moving selected monolithic screens toward service-backed APIs, reusable components, Bootstrap-based layouts, and cleaner separation of responsibilities.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Implemented access checks, dashboard widgets, scheduled notifications, import/export routines, and reporting improvements that helped business users complete tasks with fewer manual spreadsheets.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Created unit, integration, API, and SQL test data checks that improved refactoring confidence, reduced regression risk, and supported predictable monthly release cycles.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Microsoft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 Intern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Cambridge, MA | Aug 2014 - Feb 2015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Supported internal engineering tools with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 data flows,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-based administrative screens, and structured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development practices in a large software environment.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Built small backend features for internal dashboards, including data-entry endpoints, validation flows, reporting views, and service-layer logic used by engineering and operations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Fixed UI defects involving inconsistent form validation, browser rendering issues, broken table sorting, and missing client-side error messages across administrative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screens.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Assisted with SQL query cleanup, stored procedure updates, and data-mapping corrections to improve report accuracy and reduce support noise from internal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Added logging, defensive null checks, and clearer exception messages to help senior engineers diagnose recurring staging issues during release validation and regression testing.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Created test cases, manual regression scripts, and API checks while gaining practical experience with Agile ceremonies, pull requests, code reviews,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coding standards.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SELECTED PROJECTS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Enterprise Workflow Modernization Platform: Designed and delivered a modernization initiative using </w:t>
      </w:r>
      <w:r>
        <w:rPr>
          <w:rFonts w:ascii="Aptos" w:hAnsi="Aptos" w:eastAsia="Aptos" w:cs="Aptos"/>
          <w:b/>
          <w:color w:val="212529"/>
          <w:sz w:val="16"/>
        </w:rPr>
        <w:t>Java</w:t>
      </w:r>
      <w:r>
        <w:rPr>
          <w:rFonts w:ascii="Aptos" w:hAnsi="Aptos" w:eastAsia="Aptos" w:cs="Aptos"/>
          <w:b w:val="0"/>
          <w:color w:val="212529"/>
          <w:sz w:val="16"/>
        </w:rPr>
        <w:t xml:space="preserve"> 11-17, </w:t>
      </w:r>
      <w:r>
        <w:rPr>
          <w:rFonts w:ascii="Aptos" w:hAnsi="Aptos" w:eastAsia="Aptos" w:cs="Aptos"/>
          <w:b/>
          <w:color w:val="212529"/>
          <w:sz w:val="16"/>
        </w:rPr>
        <w:t>Kotlin</w:t>
      </w:r>
      <w:r>
        <w:rPr>
          <w:rFonts w:ascii="Aptos" w:hAnsi="Aptos" w:eastAsia="Aptos" w:cs="Aptos"/>
          <w:b w:val="0"/>
          <w:color w:val="212529"/>
          <w:sz w:val="16"/>
        </w:rPr>
        <w:t xml:space="preserve"> 1.6+,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optimized SQL queries, structured logging, automated tests, and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 to stabilize high-volume operational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Secure Multi-Tenant Reporting Dashboard: Built a tenant-aware reporting platform using </w:t>
      </w:r>
      <w:r>
        <w:rPr>
          <w:rFonts w:ascii="Aptos" w:hAnsi="Aptos" w:eastAsia="Aptos" w:cs="Aptos"/>
          <w:b/>
          <w:color w:val="212529"/>
          <w:sz w:val="16"/>
        </w:rPr>
        <w:t>Java</w:t>
      </w:r>
      <w:r>
        <w:rPr>
          <w:rFonts w:ascii="Aptos" w:hAnsi="Aptos" w:eastAsia="Aptos" w:cs="Aptos"/>
          <w:b w:val="0"/>
          <w:color w:val="212529"/>
          <w:sz w:val="16"/>
        </w:rPr>
        <w:t xml:space="preserve"> 11-17, </w:t>
      </w:r>
      <w:r>
        <w:rPr>
          <w:rFonts w:ascii="Aptos" w:hAnsi="Aptos" w:eastAsia="Aptos" w:cs="Aptos"/>
          <w:b/>
          <w:color w:val="212529"/>
          <w:sz w:val="16"/>
        </w:rPr>
        <w:t>Kotlin</w:t>
      </w:r>
      <w:r>
        <w:rPr>
          <w:rFonts w:ascii="Aptos" w:hAnsi="Aptos" w:eastAsia="Aptos" w:cs="Aptos"/>
          <w:b w:val="0"/>
          <w:color w:val="212529"/>
          <w:sz w:val="16"/>
        </w:rPr>
        <w:t xml:space="preserve"> 1.6+, secure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Redis</w:t>
      </w:r>
      <w:r>
        <w:rPr>
          <w:rFonts w:ascii="Aptos" w:hAnsi="Aptos" w:eastAsia="Aptos" w:cs="Aptos"/>
          <w:b w:val="0"/>
          <w:color w:val="212529"/>
          <w:sz w:val="16"/>
        </w:rPr>
        <w:t xml:space="preserve"> caching,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>, and DevOps pipelines for faster exports and reliable executive reporting.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EDUCATION</w:t>
      </w:r>
    </w:p>
    <w:p>
      <w:pPr>
        <w:spacing w:after="40" w:line="240" w:lineRule="auto"/>
      </w:pPr>
      <w:r>
        <w:rPr>
          <w:rFonts w:ascii="Aptos" w:hAnsi="Aptos" w:eastAsia="Aptos" w:cs="Aptos"/>
          <w:b w:val="0"/>
          <w:color w:val="212529"/>
          <w:sz w:val="16"/>
        </w:rPr>
        <w:t>University of North Carolina at Chapel Hill - Bachelor's Degree in Computer Science (2010 - 2014)</w:t>
      </w:r>
    </w:p>
    <w:sectPr w:rsidR="00FC693F" w:rsidRPr="0006063C" w:rsidSect="00034616">
      <w:pgSz w:w="12240" w:h="15840"/>
      <w:pgMar w:top="605" w:right="749" w:bottom="634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Taylor Pentz Resume</dc:title>
  <dc:subject/>
  <dc:creator>Taylor Pentz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