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LangChain / LangGraph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analytics tools,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data-driven features, secure service integration, and production-ready data services,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APIs,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data services,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LangChain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LangGraph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