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96453" w:rsidRDefault="00096453" w:rsidP="00096453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>WILLIAM</w:t>
      </w:r>
      <w:r>
        <w:rPr>
          <w:b/>
          <w:bCs/>
          <w:color w:val="B91C1C"/>
          <w:sz w:val="44"/>
          <w:szCs w:val="44"/>
        </w:rPr>
        <w:t xml:space="preserve"> JACKSON</w:t>
      </w:r>
    </w:p>
    <w:p w:rsidR="00096453" w:rsidRDefault="00096453" w:rsidP="00096453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096453" w:rsidTr="00AD43AA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096453" w:rsidRDefault="00096453" w:rsidP="00AD43AA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Wellington, Nevada, United States </w:t>
            </w:r>
            <w:r w:rsidRPr="009220E6">
              <w:rPr>
                <w:rFonts w:ascii="Arial" w:eastAsia="Arial" w:hAnsi="Arial" w:cs="Arial"/>
                <w:color w:val="FFFFFF"/>
                <w:sz w:val="17"/>
                <w:szCs w:val="17"/>
              </w:rPr>
              <w:t>+1 (725) 258-7943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| </w:t>
            </w:r>
            <w:r w:rsidRPr="003B5965">
              <w:rPr>
                <w:rFonts w:ascii="Arial" w:eastAsia="Arial" w:hAnsi="Arial" w:cs="Arial"/>
                <w:color w:val="FFFFFF"/>
                <w:sz w:val="17"/>
                <w:szCs w:val="17"/>
              </w:rPr>
              <w:t>williamjacksondev@outlook.com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| </w:t>
            </w:r>
            <w:r w:rsidR="004D7358" w:rsidRPr="004D7358">
              <w:rPr>
                <w:rFonts w:ascii="Arial" w:eastAsia="Arial" w:hAnsi="Arial" w:cs="Arial"/>
                <w:color w:val="FFFFFF"/>
                <w:sz w:val="17"/>
                <w:szCs w:val="17"/>
              </w:rPr>
              <w:t>linkedin.com/in/william-jackson-3816183aa</w:t>
            </w:r>
          </w:p>
        </w:tc>
      </w:tr>
    </w:tbl>
    <w:p w:rsidR="0004332D" w:rsidRDefault="0004332D">
      <w:pPr>
        <w:spacing w:after="120"/>
      </w:pPr>
    </w:p>
    <w:p w:rsidR="0004332D" w:rsidRDefault="0078429C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PROFESSIONAL SUMMARY</w:t>
      </w:r>
    </w:p>
    <w:p w:rsidR="0004332D" w:rsidRPr="0015007D" w:rsidRDefault="0015007D" w:rsidP="0083608D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"/>
        </w:rPr>
      </w:pPr>
      <w:proofErr w:type="gramStart"/>
      <w:r w:rsidRPr="0015007D">
        <w:rPr>
          <w:rFonts w:ascii="Arial" w:hAnsi="Arial" w:cs="Arial"/>
          <w:sz w:val="20"/>
        </w:rPr>
        <w:t xml:space="preserve">AI Engineer and Senior Software Engineer with ~10 years shipping </w:t>
      </w:r>
      <w:r w:rsidRPr="0015007D">
        <w:rPr>
          <w:rStyle w:val="Strong"/>
          <w:rFonts w:ascii="Arial" w:hAnsi="Arial" w:cs="Arial"/>
          <w:sz w:val="20"/>
        </w:rPr>
        <w:t>production ML</w:t>
      </w:r>
      <w:r w:rsidRPr="0015007D">
        <w:rPr>
          <w:rFonts w:ascii="Arial" w:hAnsi="Arial" w:cs="Arial"/>
          <w:sz w:val="20"/>
        </w:rPr>
        <w:t xml:space="preserve"> and </w:t>
      </w:r>
      <w:r w:rsidRPr="0015007D">
        <w:rPr>
          <w:rStyle w:val="Strong"/>
          <w:rFonts w:ascii="Arial" w:hAnsi="Arial" w:cs="Arial"/>
          <w:sz w:val="20"/>
        </w:rPr>
        <w:t>LLM systems</w:t>
      </w:r>
      <w:r w:rsidRPr="0015007D">
        <w:rPr>
          <w:rFonts w:ascii="Arial" w:hAnsi="Arial" w:cs="Arial"/>
          <w:sz w:val="20"/>
        </w:rPr>
        <w:t xml:space="preserve"> across </w:t>
      </w:r>
      <w:r w:rsidRPr="0015007D">
        <w:rPr>
          <w:rStyle w:val="Strong"/>
          <w:rFonts w:ascii="Arial" w:hAnsi="Arial" w:cs="Arial"/>
          <w:sz w:val="20"/>
        </w:rPr>
        <w:t>government services</w:t>
      </w:r>
      <w:r w:rsidRPr="0015007D">
        <w:rPr>
          <w:rFonts w:ascii="Arial" w:hAnsi="Arial" w:cs="Arial"/>
          <w:sz w:val="20"/>
        </w:rPr>
        <w:t xml:space="preserve">, </w:t>
      </w:r>
      <w:r w:rsidRPr="0015007D">
        <w:rPr>
          <w:rStyle w:val="Strong"/>
          <w:rFonts w:ascii="Arial" w:hAnsi="Arial" w:cs="Arial"/>
          <w:sz w:val="20"/>
        </w:rPr>
        <w:t>health &amp; benefits administration</w:t>
      </w:r>
      <w:r w:rsidRPr="0015007D">
        <w:rPr>
          <w:rFonts w:ascii="Arial" w:hAnsi="Arial" w:cs="Arial"/>
          <w:sz w:val="20"/>
        </w:rPr>
        <w:t xml:space="preserve">, and </w:t>
      </w:r>
      <w:r w:rsidRPr="0015007D">
        <w:rPr>
          <w:rStyle w:val="Strong"/>
          <w:rFonts w:ascii="Arial" w:hAnsi="Arial" w:cs="Arial"/>
          <w:sz w:val="20"/>
        </w:rPr>
        <w:t>identity-risk workflows</w:t>
      </w:r>
      <w:r w:rsidRPr="0015007D">
        <w:rPr>
          <w:rFonts w:ascii="Arial" w:hAnsi="Arial" w:cs="Arial"/>
          <w:sz w:val="20"/>
        </w:rPr>
        <w:t xml:space="preserve"> serving millions of citizens and caseworkers.</w:t>
      </w:r>
      <w:proofErr w:type="gramEnd"/>
      <w:r w:rsidRPr="0015007D">
        <w:rPr>
          <w:rFonts w:ascii="Arial" w:hAnsi="Arial" w:cs="Arial"/>
          <w:sz w:val="20"/>
        </w:rPr>
        <w:t xml:space="preserve"> I build </w:t>
      </w:r>
      <w:r w:rsidRPr="0015007D">
        <w:rPr>
          <w:rStyle w:val="Strong"/>
          <w:rFonts w:ascii="Arial" w:hAnsi="Arial" w:cs="Arial"/>
          <w:sz w:val="20"/>
        </w:rPr>
        <w:t>Python 3.10–3.11</w:t>
      </w:r>
      <w:r w:rsidRPr="0015007D">
        <w:rPr>
          <w:rFonts w:ascii="Arial" w:hAnsi="Arial" w:cs="Arial"/>
          <w:sz w:val="20"/>
        </w:rPr>
        <w:t xml:space="preserve"> </w:t>
      </w:r>
      <w:proofErr w:type="spellStart"/>
      <w:r w:rsidRPr="0015007D">
        <w:rPr>
          <w:rStyle w:val="Strong"/>
          <w:rFonts w:ascii="Arial" w:hAnsi="Arial" w:cs="Arial"/>
          <w:sz w:val="20"/>
        </w:rPr>
        <w:t>agentic</w:t>
      </w:r>
      <w:proofErr w:type="spellEnd"/>
      <w:r w:rsidRPr="0015007D">
        <w:rPr>
          <w:rStyle w:val="Strong"/>
          <w:rFonts w:ascii="Arial" w:hAnsi="Arial" w:cs="Arial"/>
          <w:sz w:val="20"/>
        </w:rPr>
        <w:t xml:space="preserve"> </w:t>
      </w:r>
      <w:proofErr w:type="spellStart"/>
      <w:r w:rsidRPr="0015007D">
        <w:rPr>
          <w:rStyle w:val="Strong"/>
          <w:rFonts w:ascii="Arial" w:hAnsi="Arial" w:cs="Arial"/>
          <w:sz w:val="20"/>
        </w:rPr>
        <w:t>backends</w:t>
      </w:r>
      <w:proofErr w:type="spellEnd"/>
      <w:r w:rsidRPr="0015007D">
        <w:rPr>
          <w:rFonts w:ascii="Arial" w:hAnsi="Arial" w:cs="Arial"/>
          <w:sz w:val="20"/>
        </w:rPr>
        <w:t xml:space="preserve"> (</w:t>
      </w:r>
      <w:proofErr w:type="spellStart"/>
      <w:r w:rsidRPr="0015007D">
        <w:rPr>
          <w:rStyle w:val="Strong"/>
          <w:rFonts w:ascii="Arial" w:hAnsi="Arial" w:cs="Arial"/>
          <w:sz w:val="20"/>
        </w:rPr>
        <w:t>FastAPI</w:t>
      </w:r>
      <w:proofErr w:type="spellEnd"/>
      <w:r w:rsidRPr="0015007D">
        <w:rPr>
          <w:rStyle w:val="Strong"/>
          <w:rFonts w:ascii="Arial" w:hAnsi="Arial" w:cs="Arial"/>
          <w:sz w:val="20"/>
        </w:rPr>
        <w:t xml:space="preserve"> 0.100+</w:t>
      </w:r>
      <w:r w:rsidRPr="0015007D">
        <w:rPr>
          <w:rFonts w:ascii="Arial" w:hAnsi="Arial" w:cs="Arial"/>
          <w:sz w:val="20"/>
        </w:rPr>
        <w:t xml:space="preserve">, </w:t>
      </w:r>
      <w:r w:rsidRPr="0015007D">
        <w:rPr>
          <w:rStyle w:val="Strong"/>
          <w:rFonts w:ascii="Arial" w:hAnsi="Arial" w:cs="Arial"/>
          <w:sz w:val="20"/>
        </w:rPr>
        <w:t>Celery 5</w:t>
      </w:r>
      <w:r w:rsidRPr="0015007D">
        <w:rPr>
          <w:rFonts w:ascii="Arial" w:hAnsi="Arial" w:cs="Arial"/>
          <w:sz w:val="20"/>
        </w:rPr>
        <w:t xml:space="preserve">, </w:t>
      </w:r>
      <w:proofErr w:type="spellStart"/>
      <w:r w:rsidRPr="0015007D">
        <w:rPr>
          <w:rStyle w:val="Strong"/>
          <w:rFonts w:ascii="Arial" w:hAnsi="Arial" w:cs="Arial"/>
          <w:sz w:val="20"/>
        </w:rPr>
        <w:t>Redis</w:t>
      </w:r>
      <w:proofErr w:type="spellEnd"/>
      <w:r w:rsidRPr="0015007D">
        <w:rPr>
          <w:rStyle w:val="Strong"/>
          <w:rFonts w:ascii="Arial" w:hAnsi="Arial" w:cs="Arial"/>
          <w:sz w:val="20"/>
        </w:rPr>
        <w:t xml:space="preserve"> 6</w:t>
      </w:r>
      <w:r w:rsidRPr="0015007D">
        <w:rPr>
          <w:rFonts w:ascii="Arial" w:hAnsi="Arial" w:cs="Arial"/>
          <w:sz w:val="20"/>
        </w:rPr>
        <w:t xml:space="preserve">) that turn messy documents and policy rules into reliable actions via </w:t>
      </w:r>
      <w:r w:rsidRPr="0015007D">
        <w:rPr>
          <w:rStyle w:val="Strong"/>
          <w:rFonts w:ascii="Arial" w:hAnsi="Arial" w:cs="Arial"/>
          <w:sz w:val="20"/>
        </w:rPr>
        <w:t>RAG</w:t>
      </w:r>
      <w:r w:rsidRPr="0015007D">
        <w:rPr>
          <w:rFonts w:ascii="Arial" w:hAnsi="Arial" w:cs="Arial"/>
          <w:sz w:val="20"/>
        </w:rPr>
        <w:t xml:space="preserve">, </w:t>
      </w:r>
      <w:r w:rsidRPr="0015007D">
        <w:rPr>
          <w:rStyle w:val="Strong"/>
          <w:rFonts w:ascii="Arial" w:hAnsi="Arial" w:cs="Arial"/>
          <w:sz w:val="20"/>
        </w:rPr>
        <w:t>tool calling</w:t>
      </w:r>
      <w:r w:rsidRPr="0015007D">
        <w:rPr>
          <w:rFonts w:ascii="Arial" w:hAnsi="Arial" w:cs="Arial"/>
          <w:sz w:val="20"/>
        </w:rPr>
        <w:t xml:space="preserve">, and </w:t>
      </w:r>
      <w:r w:rsidRPr="0015007D">
        <w:rPr>
          <w:rStyle w:val="Strong"/>
          <w:rFonts w:ascii="Arial" w:hAnsi="Arial" w:cs="Arial"/>
          <w:sz w:val="20"/>
        </w:rPr>
        <w:t>audited decision traces</w:t>
      </w:r>
      <w:r w:rsidRPr="0015007D">
        <w:rPr>
          <w:rFonts w:ascii="Arial" w:hAnsi="Arial" w:cs="Arial"/>
          <w:sz w:val="20"/>
        </w:rPr>
        <w:t xml:space="preserve">. I’ve delivered retrieval stacks with </w:t>
      </w:r>
      <w:proofErr w:type="spellStart"/>
      <w:r w:rsidRPr="0015007D">
        <w:rPr>
          <w:rStyle w:val="Strong"/>
          <w:rFonts w:ascii="Arial" w:hAnsi="Arial" w:cs="Arial"/>
          <w:sz w:val="20"/>
        </w:rPr>
        <w:t>embeddings</w:t>
      </w:r>
      <w:proofErr w:type="spellEnd"/>
      <w:r w:rsidRPr="0015007D">
        <w:rPr>
          <w:rFonts w:ascii="Arial" w:hAnsi="Arial" w:cs="Arial"/>
          <w:sz w:val="20"/>
        </w:rPr>
        <w:t xml:space="preserve"> + </w:t>
      </w:r>
      <w:r w:rsidRPr="0015007D">
        <w:rPr>
          <w:rStyle w:val="Strong"/>
          <w:rFonts w:ascii="Arial" w:hAnsi="Arial" w:cs="Arial"/>
          <w:sz w:val="20"/>
        </w:rPr>
        <w:t>hybrid search</w:t>
      </w:r>
      <w:r w:rsidRPr="0015007D">
        <w:rPr>
          <w:rFonts w:ascii="Arial" w:hAnsi="Arial" w:cs="Arial"/>
          <w:sz w:val="20"/>
        </w:rPr>
        <w:t xml:space="preserve"> (</w:t>
      </w:r>
      <w:r w:rsidRPr="0015007D">
        <w:rPr>
          <w:rStyle w:val="Strong"/>
          <w:rFonts w:ascii="Arial" w:hAnsi="Arial" w:cs="Arial"/>
          <w:sz w:val="20"/>
        </w:rPr>
        <w:t xml:space="preserve">OpenSearch 2.x / </w:t>
      </w:r>
      <w:proofErr w:type="spellStart"/>
      <w:r w:rsidRPr="0015007D">
        <w:rPr>
          <w:rStyle w:val="Strong"/>
          <w:rFonts w:ascii="Arial" w:hAnsi="Arial" w:cs="Arial"/>
          <w:sz w:val="20"/>
        </w:rPr>
        <w:t>Elasticsearch</w:t>
      </w:r>
      <w:proofErr w:type="spellEnd"/>
      <w:r w:rsidRPr="0015007D">
        <w:rPr>
          <w:rStyle w:val="Strong"/>
          <w:rFonts w:ascii="Arial" w:hAnsi="Arial" w:cs="Arial"/>
          <w:sz w:val="20"/>
        </w:rPr>
        <w:t xml:space="preserve"> 7.x</w:t>
      </w:r>
      <w:r w:rsidRPr="0015007D">
        <w:rPr>
          <w:rFonts w:ascii="Arial" w:hAnsi="Arial" w:cs="Arial"/>
          <w:sz w:val="20"/>
        </w:rPr>
        <w:t>), stream processing (</w:t>
      </w:r>
      <w:r w:rsidRPr="0015007D">
        <w:rPr>
          <w:rStyle w:val="Strong"/>
          <w:rFonts w:ascii="Arial" w:hAnsi="Arial" w:cs="Arial"/>
          <w:sz w:val="20"/>
        </w:rPr>
        <w:t>Kafka 2.x</w:t>
      </w:r>
      <w:r w:rsidRPr="0015007D">
        <w:rPr>
          <w:rFonts w:ascii="Arial" w:hAnsi="Arial" w:cs="Arial"/>
          <w:sz w:val="20"/>
        </w:rPr>
        <w:t>), and orchestration (</w:t>
      </w:r>
      <w:r w:rsidRPr="0015007D">
        <w:rPr>
          <w:rStyle w:val="Strong"/>
          <w:rFonts w:ascii="Arial" w:hAnsi="Arial" w:cs="Arial"/>
          <w:sz w:val="20"/>
        </w:rPr>
        <w:t>Temporal 1.x / Step Functions</w:t>
      </w:r>
      <w:r w:rsidRPr="0015007D">
        <w:rPr>
          <w:rFonts w:ascii="Arial" w:hAnsi="Arial" w:cs="Arial"/>
          <w:sz w:val="20"/>
        </w:rPr>
        <w:t xml:space="preserve">) while meeting tight </w:t>
      </w:r>
      <w:r w:rsidRPr="0015007D">
        <w:rPr>
          <w:rStyle w:val="Strong"/>
          <w:rFonts w:ascii="Arial" w:hAnsi="Arial" w:cs="Arial"/>
          <w:sz w:val="20"/>
        </w:rPr>
        <w:t>latency budgets</w:t>
      </w:r>
      <w:r w:rsidRPr="0015007D">
        <w:rPr>
          <w:rFonts w:ascii="Arial" w:hAnsi="Arial" w:cs="Arial"/>
          <w:sz w:val="20"/>
        </w:rPr>
        <w:t xml:space="preserve">. </w:t>
      </w:r>
      <w:proofErr w:type="gramStart"/>
      <w:r w:rsidRPr="0015007D">
        <w:rPr>
          <w:rFonts w:ascii="Arial" w:hAnsi="Arial" w:cs="Arial"/>
          <w:sz w:val="20"/>
        </w:rPr>
        <w:t xml:space="preserve">Known for hardening systems: </w:t>
      </w:r>
      <w:r w:rsidRPr="0015007D">
        <w:rPr>
          <w:rStyle w:val="Strong"/>
          <w:rFonts w:ascii="Arial" w:hAnsi="Arial" w:cs="Arial"/>
          <w:sz w:val="20"/>
        </w:rPr>
        <w:t>schema contracts</w:t>
      </w:r>
      <w:r w:rsidRPr="0015007D">
        <w:rPr>
          <w:rFonts w:ascii="Arial" w:hAnsi="Arial" w:cs="Arial"/>
          <w:sz w:val="20"/>
        </w:rPr>
        <w:t xml:space="preserve">, </w:t>
      </w:r>
      <w:proofErr w:type="spellStart"/>
      <w:r w:rsidRPr="0015007D">
        <w:rPr>
          <w:rStyle w:val="Strong"/>
          <w:rFonts w:ascii="Arial" w:hAnsi="Arial" w:cs="Arial"/>
          <w:sz w:val="20"/>
        </w:rPr>
        <w:t>idempotency</w:t>
      </w:r>
      <w:proofErr w:type="spellEnd"/>
      <w:r w:rsidRPr="0015007D">
        <w:rPr>
          <w:rStyle w:val="Strong"/>
          <w:rFonts w:ascii="Arial" w:hAnsi="Arial" w:cs="Arial"/>
          <w:sz w:val="20"/>
        </w:rPr>
        <w:t xml:space="preserve"> keys</w:t>
      </w:r>
      <w:r w:rsidRPr="0015007D">
        <w:rPr>
          <w:rFonts w:ascii="Arial" w:hAnsi="Arial" w:cs="Arial"/>
          <w:sz w:val="20"/>
        </w:rPr>
        <w:t xml:space="preserve">, </w:t>
      </w:r>
      <w:r w:rsidRPr="0015007D">
        <w:rPr>
          <w:rStyle w:val="Strong"/>
          <w:rFonts w:ascii="Arial" w:hAnsi="Arial" w:cs="Arial"/>
          <w:sz w:val="20"/>
        </w:rPr>
        <w:t>safe retries</w:t>
      </w:r>
      <w:r w:rsidRPr="0015007D">
        <w:rPr>
          <w:rFonts w:ascii="Arial" w:hAnsi="Arial" w:cs="Arial"/>
          <w:sz w:val="20"/>
        </w:rPr>
        <w:t xml:space="preserve">, and </w:t>
      </w:r>
      <w:proofErr w:type="spellStart"/>
      <w:r w:rsidRPr="0015007D">
        <w:rPr>
          <w:rStyle w:val="Strong"/>
          <w:rFonts w:ascii="Arial" w:hAnsi="Arial" w:cs="Arial"/>
          <w:sz w:val="20"/>
        </w:rPr>
        <w:t>OpenTelemetry</w:t>
      </w:r>
      <w:proofErr w:type="spellEnd"/>
      <w:r w:rsidRPr="0015007D">
        <w:rPr>
          <w:rStyle w:val="Strong"/>
          <w:rFonts w:ascii="Arial" w:hAnsi="Arial" w:cs="Arial"/>
          <w:sz w:val="20"/>
        </w:rPr>
        <w:t xml:space="preserve"> + </w:t>
      </w:r>
      <w:proofErr w:type="spellStart"/>
      <w:r w:rsidRPr="0015007D">
        <w:rPr>
          <w:rStyle w:val="Strong"/>
          <w:rFonts w:ascii="Arial" w:hAnsi="Arial" w:cs="Arial"/>
          <w:sz w:val="20"/>
        </w:rPr>
        <w:t>Datadog</w:t>
      </w:r>
      <w:proofErr w:type="spellEnd"/>
      <w:r w:rsidRPr="0015007D">
        <w:rPr>
          <w:rFonts w:ascii="Arial" w:hAnsi="Arial" w:cs="Arial"/>
          <w:sz w:val="20"/>
        </w:rPr>
        <w:t xml:space="preserve"> dashboards that cut </w:t>
      </w:r>
      <w:r w:rsidRPr="0015007D">
        <w:rPr>
          <w:rStyle w:val="Strong"/>
          <w:rFonts w:ascii="Arial" w:hAnsi="Arial" w:cs="Arial"/>
          <w:sz w:val="20"/>
        </w:rPr>
        <w:t>MTTR</w:t>
      </w:r>
      <w:r w:rsidRPr="0015007D">
        <w:rPr>
          <w:rFonts w:ascii="Arial" w:hAnsi="Arial" w:cs="Arial"/>
          <w:sz w:val="20"/>
        </w:rPr>
        <w:t xml:space="preserve"> and keep </w:t>
      </w:r>
      <w:r w:rsidRPr="0015007D">
        <w:rPr>
          <w:rStyle w:val="Strong"/>
          <w:rFonts w:ascii="Arial" w:hAnsi="Arial" w:cs="Arial"/>
          <w:sz w:val="20"/>
        </w:rPr>
        <w:t>PII/PHI</w:t>
      </w:r>
      <w:r w:rsidRPr="0015007D">
        <w:rPr>
          <w:rFonts w:ascii="Arial" w:hAnsi="Arial" w:cs="Arial"/>
          <w:sz w:val="20"/>
        </w:rPr>
        <w:t xml:space="preserve">, </w:t>
      </w:r>
      <w:r w:rsidRPr="0015007D">
        <w:rPr>
          <w:rStyle w:val="Strong"/>
          <w:rFonts w:ascii="Arial" w:hAnsi="Arial" w:cs="Arial"/>
          <w:sz w:val="20"/>
        </w:rPr>
        <w:t>SOC 2</w:t>
      </w:r>
      <w:r w:rsidRPr="0015007D">
        <w:rPr>
          <w:rFonts w:ascii="Arial" w:hAnsi="Arial" w:cs="Arial"/>
          <w:sz w:val="20"/>
        </w:rPr>
        <w:t xml:space="preserve">, and </w:t>
      </w:r>
      <w:proofErr w:type="spellStart"/>
      <w:r w:rsidRPr="0015007D">
        <w:rPr>
          <w:rStyle w:val="Strong"/>
          <w:rFonts w:ascii="Arial" w:hAnsi="Arial" w:cs="Arial"/>
          <w:sz w:val="20"/>
        </w:rPr>
        <w:t>FedRAMP</w:t>
      </w:r>
      <w:proofErr w:type="spellEnd"/>
      <w:r w:rsidRPr="0015007D">
        <w:rPr>
          <w:rStyle w:val="Strong"/>
          <w:rFonts w:ascii="Arial" w:hAnsi="Arial" w:cs="Arial"/>
          <w:sz w:val="20"/>
        </w:rPr>
        <w:t xml:space="preserve"> readiness</w:t>
      </w:r>
      <w:r w:rsidRPr="0015007D">
        <w:rPr>
          <w:rFonts w:ascii="Arial" w:hAnsi="Arial" w:cs="Arial"/>
          <w:sz w:val="20"/>
        </w:rPr>
        <w:t xml:space="preserve"> practical.</w:t>
      </w:r>
      <w:proofErr w:type="gramEnd"/>
      <w:r w:rsidRPr="0015007D">
        <w:rPr>
          <w:rFonts w:ascii="Arial" w:hAnsi="Arial" w:cs="Arial"/>
          <w:sz w:val="20"/>
        </w:rPr>
        <w:t xml:space="preserve"> I run </w:t>
      </w:r>
      <w:proofErr w:type="spellStart"/>
      <w:r w:rsidRPr="0015007D">
        <w:rPr>
          <w:rStyle w:val="Strong"/>
          <w:rFonts w:ascii="Arial" w:hAnsi="Arial" w:cs="Arial"/>
          <w:sz w:val="20"/>
        </w:rPr>
        <w:t>eval</w:t>
      </w:r>
      <w:proofErr w:type="spellEnd"/>
      <w:r w:rsidRPr="0015007D">
        <w:rPr>
          <w:rStyle w:val="Strong"/>
          <w:rFonts w:ascii="Arial" w:hAnsi="Arial" w:cs="Arial"/>
          <w:sz w:val="20"/>
        </w:rPr>
        <w:t xml:space="preserve"> harnesses</w:t>
      </w:r>
      <w:r w:rsidRPr="0015007D">
        <w:rPr>
          <w:rFonts w:ascii="Arial" w:hAnsi="Arial" w:cs="Arial"/>
          <w:sz w:val="20"/>
        </w:rPr>
        <w:t xml:space="preserve"> so outputs stay </w:t>
      </w:r>
      <w:r w:rsidRPr="0015007D">
        <w:rPr>
          <w:rStyle w:val="Strong"/>
          <w:rFonts w:ascii="Arial" w:hAnsi="Arial" w:cs="Arial"/>
          <w:sz w:val="20"/>
        </w:rPr>
        <w:t>safe</w:t>
      </w:r>
      <w:r w:rsidRPr="0015007D">
        <w:rPr>
          <w:rFonts w:ascii="Arial" w:hAnsi="Arial" w:cs="Arial"/>
          <w:sz w:val="20"/>
        </w:rPr>
        <w:t>, and I train and serve models (</w:t>
      </w:r>
      <w:proofErr w:type="spellStart"/>
      <w:r w:rsidRPr="0015007D">
        <w:rPr>
          <w:rStyle w:val="Strong"/>
          <w:rFonts w:ascii="Arial" w:hAnsi="Arial" w:cs="Arial"/>
          <w:sz w:val="20"/>
        </w:rPr>
        <w:t>scikit</w:t>
      </w:r>
      <w:proofErr w:type="spellEnd"/>
      <w:r w:rsidRPr="0015007D">
        <w:rPr>
          <w:rStyle w:val="Strong"/>
          <w:rFonts w:ascii="Arial" w:hAnsi="Arial" w:cs="Arial"/>
          <w:sz w:val="20"/>
        </w:rPr>
        <w:t>-learn 1.2</w:t>
      </w:r>
      <w:r w:rsidRPr="0015007D">
        <w:rPr>
          <w:rFonts w:ascii="Arial" w:hAnsi="Arial" w:cs="Arial"/>
          <w:sz w:val="20"/>
        </w:rPr>
        <w:t xml:space="preserve">, </w:t>
      </w:r>
      <w:proofErr w:type="spellStart"/>
      <w:r w:rsidRPr="0015007D">
        <w:rPr>
          <w:rStyle w:val="Strong"/>
          <w:rFonts w:ascii="Arial" w:hAnsi="Arial" w:cs="Arial"/>
          <w:sz w:val="20"/>
        </w:rPr>
        <w:t>PyTorch</w:t>
      </w:r>
      <w:proofErr w:type="spellEnd"/>
      <w:r w:rsidRPr="0015007D">
        <w:rPr>
          <w:rStyle w:val="Strong"/>
          <w:rFonts w:ascii="Arial" w:hAnsi="Arial" w:cs="Arial"/>
          <w:sz w:val="20"/>
        </w:rPr>
        <w:t xml:space="preserve"> 2.0</w:t>
      </w:r>
      <w:r w:rsidRPr="0015007D">
        <w:rPr>
          <w:rFonts w:ascii="Arial" w:hAnsi="Arial" w:cs="Arial"/>
          <w:sz w:val="20"/>
        </w:rPr>
        <w:t xml:space="preserve">) with </w:t>
      </w:r>
      <w:r w:rsidRPr="0015007D">
        <w:rPr>
          <w:rStyle w:val="Strong"/>
          <w:rFonts w:ascii="Arial" w:hAnsi="Arial" w:cs="Arial"/>
          <w:sz w:val="20"/>
        </w:rPr>
        <w:t>rollout gates</w:t>
      </w:r>
      <w:r w:rsidRPr="0015007D">
        <w:rPr>
          <w:rFonts w:ascii="Arial" w:hAnsi="Arial" w:cs="Arial"/>
          <w:sz w:val="20"/>
        </w:rPr>
        <w:t xml:space="preserve"> in </w:t>
      </w:r>
      <w:r w:rsidRPr="0015007D">
        <w:rPr>
          <w:rStyle w:val="Strong"/>
          <w:rFonts w:ascii="Arial" w:hAnsi="Arial" w:cs="Arial"/>
          <w:sz w:val="20"/>
        </w:rPr>
        <w:t>CI/CD</w:t>
      </w:r>
      <w:r w:rsidRPr="0015007D">
        <w:rPr>
          <w:rFonts w:ascii="Arial" w:hAnsi="Arial" w:cs="Arial"/>
          <w:sz w:val="20"/>
        </w:rPr>
        <w:t xml:space="preserve"> (</w:t>
      </w:r>
      <w:proofErr w:type="spellStart"/>
      <w:r w:rsidRPr="0015007D">
        <w:rPr>
          <w:rStyle w:val="Strong"/>
          <w:rFonts w:ascii="Arial" w:hAnsi="Arial" w:cs="Arial"/>
          <w:sz w:val="20"/>
        </w:rPr>
        <w:t>GitHub</w:t>
      </w:r>
      <w:proofErr w:type="spellEnd"/>
      <w:r w:rsidRPr="0015007D">
        <w:rPr>
          <w:rStyle w:val="Strong"/>
          <w:rFonts w:ascii="Arial" w:hAnsi="Arial" w:cs="Arial"/>
          <w:sz w:val="20"/>
        </w:rPr>
        <w:t xml:space="preserve"> Actions</w:t>
      </w:r>
      <w:r w:rsidRPr="0015007D">
        <w:rPr>
          <w:rFonts w:ascii="Arial" w:hAnsi="Arial" w:cs="Arial"/>
          <w:sz w:val="20"/>
        </w:rPr>
        <w:t xml:space="preserve">). I’ve built </w:t>
      </w:r>
      <w:r w:rsidRPr="0015007D">
        <w:rPr>
          <w:rStyle w:val="Strong"/>
          <w:rFonts w:ascii="Arial" w:hAnsi="Arial" w:cs="Arial"/>
          <w:sz w:val="20"/>
        </w:rPr>
        <w:t>multi-agent workflows</w:t>
      </w:r>
      <w:r w:rsidRPr="0015007D">
        <w:rPr>
          <w:rFonts w:ascii="Arial" w:hAnsi="Arial" w:cs="Arial"/>
          <w:sz w:val="20"/>
        </w:rPr>
        <w:t xml:space="preserve"> with </w:t>
      </w:r>
      <w:proofErr w:type="spellStart"/>
      <w:r w:rsidRPr="0015007D">
        <w:rPr>
          <w:rStyle w:val="Strong"/>
          <w:rFonts w:ascii="Arial" w:hAnsi="Arial" w:cs="Arial"/>
          <w:sz w:val="20"/>
        </w:rPr>
        <w:t>LangGraph</w:t>
      </w:r>
      <w:proofErr w:type="spellEnd"/>
      <w:r w:rsidRPr="0015007D">
        <w:rPr>
          <w:rStyle w:val="Strong"/>
          <w:rFonts w:ascii="Arial" w:hAnsi="Arial" w:cs="Arial"/>
          <w:sz w:val="20"/>
        </w:rPr>
        <w:t xml:space="preserve"> 0.1</w:t>
      </w:r>
      <w:r w:rsidRPr="0015007D">
        <w:rPr>
          <w:rFonts w:ascii="Arial" w:hAnsi="Arial" w:cs="Arial"/>
          <w:sz w:val="20"/>
        </w:rPr>
        <w:t xml:space="preserve"> and strict </w:t>
      </w:r>
      <w:r w:rsidRPr="0015007D">
        <w:rPr>
          <w:rStyle w:val="Strong"/>
          <w:rFonts w:ascii="Arial" w:hAnsi="Arial" w:cs="Arial"/>
          <w:sz w:val="20"/>
        </w:rPr>
        <w:t xml:space="preserve">tool </w:t>
      </w:r>
      <w:proofErr w:type="spellStart"/>
      <w:r w:rsidRPr="0015007D">
        <w:rPr>
          <w:rStyle w:val="Strong"/>
          <w:rFonts w:ascii="Arial" w:hAnsi="Arial" w:cs="Arial"/>
          <w:sz w:val="20"/>
        </w:rPr>
        <w:t>allowlists</w:t>
      </w:r>
      <w:proofErr w:type="spellEnd"/>
      <w:r w:rsidRPr="0015007D">
        <w:rPr>
          <w:rFonts w:ascii="Arial" w:hAnsi="Arial" w:cs="Arial"/>
          <w:sz w:val="20"/>
        </w:rPr>
        <w:t xml:space="preserve"> for </w:t>
      </w:r>
      <w:r w:rsidRPr="0015007D">
        <w:rPr>
          <w:rStyle w:val="Strong"/>
          <w:rFonts w:ascii="Arial" w:hAnsi="Arial" w:cs="Arial"/>
          <w:sz w:val="20"/>
        </w:rPr>
        <w:t>least-privilege execution</w:t>
      </w:r>
      <w:r w:rsidRPr="0015007D">
        <w:rPr>
          <w:rFonts w:ascii="Arial" w:hAnsi="Arial" w:cs="Arial"/>
          <w:sz w:val="20"/>
        </w:rPr>
        <w:t>.</w:t>
      </w:r>
    </w:p>
    <w:p w:rsidR="0004332D" w:rsidRDefault="0078429C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SKILLS</w:t>
      </w:r>
    </w:p>
    <w:p w:rsidR="0015007D" w:rsidRPr="0015007D" w:rsidRDefault="0015007D" w:rsidP="0098417B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15007D">
        <w:rPr>
          <w:rStyle w:val="Strong"/>
          <w:rFonts w:ascii="Arial" w:hAnsi="Arial" w:cs="Arial"/>
          <w:sz w:val="18"/>
        </w:rPr>
        <w:t>Languages</w:t>
      </w:r>
      <w:r w:rsidRPr="0015007D">
        <w:rPr>
          <w:rFonts w:ascii="Arial" w:hAnsi="Arial" w:cs="Arial"/>
          <w:sz w:val="18"/>
        </w:rPr>
        <w:t xml:space="preserve"> — Python </w:t>
      </w:r>
      <w:r w:rsidRPr="0015007D">
        <w:rPr>
          <w:rStyle w:val="Strong"/>
          <w:rFonts w:ascii="Arial" w:hAnsi="Arial" w:cs="Arial"/>
          <w:sz w:val="18"/>
        </w:rPr>
        <w:t>3.8–3.11</w:t>
      </w:r>
      <w:r w:rsidRPr="0015007D">
        <w:rPr>
          <w:rFonts w:ascii="Arial" w:hAnsi="Arial" w:cs="Arial"/>
          <w:sz w:val="18"/>
        </w:rPr>
        <w:t xml:space="preserve">, Java </w:t>
      </w:r>
      <w:r w:rsidRPr="0015007D">
        <w:rPr>
          <w:rStyle w:val="Strong"/>
          <w:rFonts w:ascii="Arial" w:hAnsi="Arial" w:cs="Arial"/>
          <w:sz w:val="18"/>
        </w:rPr>
        <w:t>11–17</w:t>
      </w:r>
      <w:r w:rsidRPr="0015007D">
        <w:rPr>
          <w:rFonts w:ascii="Arial" w:hAnsi="Arial" w:cs="Arial"/>
          <w:sz w:val="18"/>
        </w:rPr>
        <w:t xml:space="preserve">, SQL, Bash, </w:t>
      </w:r>
      <w:proofErr w:type="spellStart"/>
      <w:r w:rsidRPr="0015007D">
        <w:rPr>
          <w:rFonts w:ascii="Arial" w:hAnsi="Arial" w:cs="Arial"/>
          <w:sz w:val="18"/>
        </w:rPr>
        <w:t>TypeScript</w:t>
      </w:r>
      <w:proofErr w:type="spellEnd"/>
      <w:r w:rsidRPr="0015007D">
        <w:rPr>
          <w:rFonts w:ascii="Arial" w:hAnsi="Arial" w:cs="Arial"/>
          <w:sz w:val="18"/>
        </w:rPr>
        <w:t xml:space="preserve"> </w:t>
      </w:r>
      <w:r w:rsidRPr="0015007D">
        <w:rPr>
          <w:rStyle w:val="Strong"/>
          <w:rFonts w:ascii="Arial" w:hAnsi="Arial" w:cs="Arial"/>
          <w:sz w:val="18"/>
        </w:rPr>
        <w:t>4.x</w:t>
      </w:r>
      <w:r w:rsidRPr="0015007D">
        <w:rPr>
          <w:rFonts w:ascii="Arial" w:hAnsi="Arial" w:cs="Arial"/>
          <w:sz w:val="18"/>
        </w:rPr>
        <w:t xml:space="preserve"> (tooling/scripts), Linux fundamentals</w:t>
      </w:r>
    </w:p>
    <w:p w:rsidR="0015007D" w:rsidRPr="0015007D" w:rsidRDefault="0015007D" w:rsidP="0098417B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15007D">
        <w:rPr>
          <w:rStyle w:val="Strong"/>
          <w:rFonts w:ascii="Arial" w:hAnsi="Arial" w:cs="Arial"/>
          <w:sz w:val="18"/>
        </w:rPr>
        <w:t>LLMs, Agents &amp; RAG</w:t>
      </w:r>
      <w:r w:rsidRPr="0015007D">
        <w:rPr>
          <w:rFonts w:ascii="Arial" w:hAnsi="Arial" w:cs="Arial"/>
          <w:sz w:val="18"/>
        </w:rPr>
        <w:t xml:space="preserve"> — </w:t>
      </w:r>
      <w:r w:rsidRPr="0015007D">
        <w:rPr>
          <w:rStyle w:val="Strong"/>
          <w:rFonts w:ascii="Arial" w:hAnsi="Arial" w:cs="Arial"/>
          <w:sz w:val="18"/>
        </w:rPr>
        <w:t>RAG architectures</w:t>
      </w:r>
      <w:r w:rsidRPr="0015007D">
        <w:rPr>
          <w:rFonts w:ascii="Arial" w:hAnsi="Arial" w:cs="Arial"/>
          <w:sz w:val="18"/>
        </w:rPr>
        <w:t xml:space="preserve">, </w:t>
      </w:r>
      <w:r w:rsidRPr="0015007D">
        <w:rPr>
          <w:rStyle w:val="Strong"/>
          <w:rFonts w:ascii="Arial" w:hAnsi="Arial" w:cs="Arial"/>
          <w:sz w:val="18"/>
        </w:rPr>
        <w:t>tool calling</w:t>
      </w:r>
      <w:r w:rsidRPr="0015007D">
        <w:rPr>
          <w:rFonts w:ascii="Arial" w:hAnsi="Arial" w:cs="Arial"/>
          <w:sz w:val="18"/>
        </w:rPr>
        <w:t xml:space="preserve">, </w:t>
      </w:r>
      <w:r w:rsidRPr="0015007D">
        <w:rPr>
          <w:rStyle w:val="Strong"/>
          <w:rFonts w:ascii="Arial" w:hAnsi="Arial" w:cs="Arial"/>
          <w:sz w:val="18"/>
        </w:rPr>
        <w:t>agent memory</w:t>
      </w:r>
      <w:r w:rsidRPr="0015007D">
        <w:rPr>
          <w:rFonts w:ascii="Arial" w:hAnsi="Arial" w:cs="Arial"/>
          <w:sz w:val="18"/>
        </w:rPr>
        <w:t>, multi-step orchestration, prompt versioning, output schemas (JSON), grounding strategies, citation-style retrieval, safety guardrails, hallucination reduction patterns, golden sets + rubric scoring</w:t>
      </w:r>
    </w:p>
    <w:p w:rsidR="0015007D" w:rsidRPr="0015007D" w:rsidRDefault="0015007D" w:rsidP="0098417B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15007D">
        <w:rPr>
          <w:rStyle w:val="Strong"/>
          <w:rFonts w:ascii="Arial" w:hAnsi="Arial" w:cs="Arial"/>
          <w:sz w:val="18"/>
        </w:rPr>
        <w:t>Frameworks &amp; Serving</w:t>
      </w:r>
      <w:r w:rsidRPr="0015007D">
        <w:rPr>
          <w:rFonts w:ascii="Arial" w:hAnsi="Arial" w:cs="Arial"/>
          <w:sz w:val="18"/>
        </w:rPr>
        <w:t xml:space="preserve"> — </w:t>
      </w:r>
      <w:proofErr w:type="spellStart"/>
      <w:r w:rsidRPr="0015007D">
        <w:rPr>
          <w:rStyle w:val="Strong"/>
          <w:rFonts w:ascii="Arial" w:hAnsi="Arial" w:cs="Arial"/>
          <w:sz w:val="18"/>
        </w:rPr>
        <w:t>FastAPI</w:t>
      </w:r>
      <w:proofErr w:type="spellEnd"/>
      <w:r w:rsidRPr="0015007D">
        <w:rPr>
          <w:rStyle w:val="Strong"/>
          <w:rFonts w:ascii="Arial" w:hAnsi="Arial" w:cs="Arial"/>
          <w:sz w:val="18"/>
        </w:rPr>
        <w:t xml:space="preserve"> 0.9–0.110</w:t>
      </w:r>
      <w:r w:rsidRPr="0015007D">
        <w:rPr>
          <w:rFonts w:ascii="Arial" w:hAnsi="Arial" w:cs="Arial"/>
          <w:sz w:val="18"/>
        </w:rPr>
        <w:t xml:space="preserve">, Flask </w:t>
      </w:r>
      <w:r w:rsidRPr="0015007D">
        <w:rPr>
          <w:rStyle w:val="Strong"/>
          <w:rFonts w:ascii="Arial" w:hAnsi="Arial" w:cs="Arial"/>
          <w:sz w:val="18"/>
        </w:rPr>
        <w:t>1.x–2.x</w:t>
      </w:r>
      <w:r w:rsidRPr="0015007D">
        <w:rPr>
          <w:rFonts w:ascii="Arial" w:hAnsi="Arial" w:cs="Arial"/>
          <w:sz w:val="18"/>
        </w:rPr>
        <w:t xml:space="preserve">, Celery </w:t>
      </w:r>
      <w:r w:rsidRPr="0015007D">
        <w:rPr>
          <w:rStyle w:val="Strong"/>
          <w:rFonts w:ascii="Arial" w:hAnsi="Arial" w:cs="Arial"/>
          <w:sz w:val="18"/>
        </w:rPr>
        <w:t>5.x</w:t>
      </w:r>
      <w:r w:rsidRPr="0015007D">
        <w:rPr>
          <w:rFonts w:ascii="Arial" w:hAnsi="Arial" w:cs="Arial"/>
          <w:sz w:val="18"/>
        </w:rPr>
        <w:t xml:space="preserve">, </w:t>
      </w:r>
      <w:proofErr w:type="spellStart"/>
      <w:r w:rsidRPr="0015007D">
        <w:rPr>
          <w:rFonts w:ascii="Arial" w:hAnsi="Arial" w:cs="Arial"/>
          <w:sz w:val="18"/>
        </w:rPr>
        <w:t>gRPC</w:t>
      </w:r>
      <w:proofErr w:type="spellEnd"/>
      <w:r w:rsidRPr="0015007D">
        <w:rPr>
          <w:rFonts w:ascii="Arial" w:hAnsi="Arial" w:cs="Arial"/>
          <w:sz w:val="18"/>
        </w:rPr>
        <w:t xml:space="preserve"> </w:t>
      </w:r>
      <w:r w:rsidRPr="0015007D">
        <w:rPr>
          <w:rStyle w:val="Strong"/>
          <w:rFonts w:ascii="Arial" w:hAnsi="Arial" w:cs="Arial"/>
          <w:sz w:val="18"/>
        </w:rPr>
        <w:t>1.5x+</w:t>
      </w:r>
      <w:r w:rsidRPr="0015007D">
        <w:rPr>
          <w:rFonts w:ascii="Arial" w:hAnsi="Arial" w:cs="Arial"/>
          <w:sz w:val="18"/>
        </w:rPr>
        <w:t xml:space="preserve">, </w:t>
      </w:r>
      <w:proofErr w:type="spellStart"/>
      <w:r w:rsidRPr="0015007D">
        <w:rPr>
          <w:rFonts w:ascii="Arial" w:hAnsi="Arial" w:cs="Arial"/>
          <w:sz w:val="18"/>
        </w:rPr>
        <w:t>async</w:t>
      </w:r>
      <w:proofErr w:type="spellEnd"/>
      <w:r w:rsidRPr="0015007D">
        <w:rPr>
          <w:rFonts w:ascii="Arial" w:hAnsi="Arial" w:cs="Arial"/>
          <w:sz w:val="18"/>
        </w:rPr>
        <w:t xml:space="preserve"> I/O, streaming responses (SSE/</w:t>
      </w:r>
      <w:proofErr w:type="spellStart"/>
      <w:r w:rsidRPr="0015007D">
        <w:rPr>
          <w:rFonts w:ascii="Arial" w:hAnsi="Arial" w:cs="Arial"/>
          <w:sz w:val="18"/>
        </w:rPr>
        <w:t>WebSockets</w:t>
      </w:r>
      <w:proofErr w:type="spellEnd"/>
      <w:r w:rsidRPr="0015007D">
        <w:rPr>
          <w:rFonts w:ascii="Arial" w:hAnsi="Arial" w:cs="Arial"/>
          <w:sz w:val="18"/>
        </w:rPr>
        <w:t xml:space="preserve">), background worker patterns, </w:t>
      </w:r>
      <w:proofErr w:type="spellStart"/>
      <w:r w:rsidRPr="0015007D">
        <w:rPr>
          <w:rFonts w:ascii="Arial" w:hAnsi="Arial" w:cs="Arial"/>
          <w:sz w:val="18"/>
        </w:rPr>
        <w:t>OpenAPI</w:t>
      </w:r>
      <w:proofErr w:type="spellEnd"/>
      <w:r w:rsidRPr="0015007D">
        <w:rPr>
          <w:rFonts w:ascii="Arial" w:hAnsi="Arial" w:cs="Arial"/>
          <w:sz w:val="18"/>
        </w:rPr>
        <w:t>/Swagger contracts</w:t>
      </w:r>
    </w:p>
    <w:p w:rsidR="0015007D" w:rsidRPr="0015007D" w:rsidRDefault="0015007D" w:rsidP="0098417B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15007D">
        <w:rPr>
          <w:rStyle w:val="Strong"/>
          <w:rFonts w:ascii="Arial" w:hAnsi="Arial" w:cs="Arial"/>
          <w:sz w:val="18"/>
        </w:rPr>
        <w:t>Orchestration &amp; Workflow</w:t>
      </w:r>
      <w:r w:rsidRPr="0015007D">
        <w:rPr>
          <w:rFonts w:ascii="Arial" w:hAnsi="Arial" w:cs="Arial"/>
          <w:sz w:val="18"/>
        </w:rPr>
        <w:t xml:space="preserve"> — </w:t>
      </w:r>
      <w:r w:rsidRPr="0015007D">
        <w:rPr>
          <w:rStyle w:val="Strong"/>
          <w:rFonts w:ascii="Arial" w:hAnsi="Arial" w:cs="Arial"/>
          <w:sz w:val="18"/>
        </w:rPr>
        <w:t>Temporal 1.x</w:t>
      </w:r>
      <w:r w:rsidRPr="0015007D">
        <w:rPr>
          <w:rFonts w:ascii="Arial" w:hAnsi="Arial" w:cs="Arial"/>
          <w:sz w:val="18"/>
        </w:rPr>
        <w:t xml:space="preserve">, AWS Step Functions, </w:t>
      </w:r>
      <w:proofErr w:type="spellStart"/>
      <w:r w:rsidRPr="0015007D">
        <w:rPr>
          <w:rFonts w:ascii="Arial" w:hAnsi="Arial" w:cs="Arial"/>
          <w:sz w:val="18"/>
        </w:rPr>
        <w:t>EventBridge</w:t>
      </w:r>
      <w:proofErr w:type="spellEnd"/>
      <w:r w:rsidRPr="0015007D">
        <w:rPr>
          <w:rFonts w:ascii="Arial" w:hAnsi="Arial" w:cs="Arial"/>
          <w:sz w:val="18"/>
        </w:rPr>
        <w:t xml:space="preserve"> rules, DAG-style pipelines, long-running workflows, human-in-the-loop approvals, retries/</w:t>
      </w:r>
      <w:proofErr w:type="spellStart"/>
      <w:r w:rsidRPr="0015007D">
        <w:rPr>
          <w:rFonts w:ascii="Arial" w:hAnsi="Arial" w:cs="Arial"/>
          <w:sz w:val="18"/>
        </w:rPr>
        <w:t>backoff</w:t>
      </w:r>
      <w:proofErr w:type="spellEnd"/>
      <w:r w:rsidRPr="0015007D">
        <w:rPr>
          <w:rFonts w:ascii="Arial" w:hAnsi="Arial" w:cs="Arial"/>
          <w:sz w:val="18"/>
        </w:rPr>
        <w:t xml:space="preserve">, </w:t>
      </w:r>
      <w:proofErr w:type="spellStart"/>
      <w:r w:rsidRPr="0015007D">
        <w:rPr>
          <w:rFonts w:ascii="Arial" w:hAnsi="Arial" w:cs="Arial"/>
          <w:sz w:val="18"/>
        </w:rPr>
        <w:t>idempotency</w:t>
      </w:r>
      <w:proofErr w:type="spellEnd"/>
      <w:r w:rsidRPr="0015007D">
        <w:rPr>
          <w:rFonts w:ascii="Arial" w:hAnsi="Arial" w:cs="Arial"/>
          <w:sz w:val="18"/>
        </w:rPr>
        <w:t xml:space="preserve"> keys, DLQs, replay-safe processing</w:t>
      </w:r>
    </w:p>
    <w:p w:rsidR="0015007D" w:rsidRPr="0015007D" w:rsidRDefault="0015007D" w:rsidP="0098417B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15007D">
        <w:rPr>
          <w:rStyle w:val="Strong"/>
          <w:rFonts w:ascii="Arial" w:hAnsi="Arial" w:cs="Arial"/>
          <w:sz w:val="18"/>
        </w:rPr>
        <w:t>ML / Data Science</w:t>
      </w:r>
      <w:r w:rsidRPr="0015007D">
        <w:rPr>
          <w:rFonts w:ascii="Arial" w:hAnsi="Arial" w:cs="Arial"/>
          <w:sz w:val="18"/>
        </w:rPr>
        <w:t xml:space="preserve"> — </w:t>
      </w:r>
      <w:proofErr w:type="spellStart"/>
      <w:r w:rsidRPr="0015007D">
        <w:rPr>
          <w:rFonts w:ascii="Arial" w:hAnsi="Arial" w:cs="Arial"/>
          <w:sz w:val="18"/>
        </w:rPr>
        <w:t>scikit</w:t>
      </w:r>
      <w:proofErr w:type="spellEnd"/>
      <w:r w:rsidRPr="0015007D">
        <w:rPr>
          <w:rFonts w:ascii="Arial" w:hAnsi="Arial" w:cs="Arial"/>
          <w:sz w:val="18"/>
        </w:rPr>
        <w:t xml:space="preserve">-learn </w:t>
      </w:r>
      <w:r w:rsidRPr="0015007D">
        <w:rPr>
          <w:rStyle w:val="Strong"/>
          <w:rFonts w:ascii="Arial" w:hAnsi="Arial" w:cs="Arial"/>
          <w:sz w:val="18"/>
        </w:rPr>
        <w:t>1.x</w:t>
      </w:r>
      <w:r w:rsidRPr="0015007D">
        <w:rPr>
          <w:rFonts w:ascii="Arial" w:hAnsi="Arial" w:cs="Arial"/>
          <w:sz w:val="18"/>
        </w:rPr>
        <w:t xml:space="preserve">, </w:t>
      </w:r>
      <w:proofErr w:type="spellStart"/>
      <w:r w:rsidRPr="0015007D">
        <w:rPr>
          <w:rFonts w:ascii="Arial" w:hAnsi="Arial" w:cs="Arial"/>
          <w:sz w:val="18"/>
        </w:rPr>
        <w:t>PyTorch</w:t>
      </w:r>
      <w:proofErr w:type="spellEnd"/>
      <w:r w:rsidRPr="0015007D">
        <w:rPr>
          <w:rFonts w:ascii="Arial" w:hAnsi="Arial" w:cs="Arial"/>
          <w:sz w:val="18"/>
        </w:rPr>
        <w:t xml:space="preserve"> </w:t>
      </w:r>
      <w:r w:rsidRPr="0015007D">
        <w:rPr>
          <w:rStyle w:val="Strong"/>
          <w:rFonts w:ascii="Arial" w:hAnsi="Arial" w:cs="Arial"/>
          <w:sz w:val="18"/>
        </w:rPr>
        <w:t>2.x</w:t>
      </w:r>
      <w:r w:rsidRPr="0015007D">
        <w:rPr>
          <w:rFonts w:ascii="Arial" w:hAnsi="Arial" w:cs="Arial"/>
          <w:sz w:val="18"/>
        </w:rPr>
        <w:t xml:space="preserve">, </w:t>
      </w:r>
      <w:proofErr w:type="spellStart"/>
      <w:r w:rsidRPr="0015007D">
        <w:rPr>
          <w:rFonts w:ascii="Arial" w:hAnsi="Arial" w:cs="Arial"/>
          <w:sz w:val="18"/>
        </w:rPr>
        <w:t>TensorFlow</w:t>
      </w:r>
      <w:proofErr w:type="spellEnd"/>
      <w:r w:rsidRPr="0015007D">
        <w:rPr>
          <w:rFonts w:ascii="Arial" w:hAnsi="Arial" w:cs="Arial"/>
          <w:sz w:val="18"/>
        </w:rPr>
        <w:t xml:space="preserve"> </w:t>
      </w:r>
      <w:r w:rsidRPr="0015007D">
        <w:rPr>
          <w:rStyle w:val="Strong"/>
          <w:rFonts w:ascii="Arial" w:hAnsi="Arial" w:cs="Arial"/>
          <w:sz w:val="18"/>
        </w:rPr>
        <w:t>2.x</w:t>
      </w:r>
      <w:r w:rsidRPr="0015007D">
        <w:rPr>
          <w:rFonts w:ascii="Arial" w:hAnsi="Arial" w:cs="Arial"/>
          <w:sz w:val="18"/>
        </w:rPr>
        <w:t xml:space="preserve">, pandas </w:t>
      </w:r>
      <w:r w:rsidRPr="0015007D">
        <w:rPr>
          <w:rStyle w:val="Strong"/>
          <w:rFonts w:ascii="Arial" w:hAnsi="Arial" w:cs="Arial"/>
          <w:sz w:val="18"/>
        </w:rPr>
        <w:t>1.x–2.x</w:t>
      </w:r>
      <w:r w:rsidRPr="0015007D">
        <w:rPr>
          <w:rFonts w:ascii="Arial" w:hAnsi="Arial" w:cs="Arial"/>
          <w:sz w:val="18"/>
        </w:rPr>
        <w:t xml:space="preserve">, </w:t>
      </w:r>
      <w:proofErr w:type="spellStart"/>
      <w:r w:rsidRPr="0015007D">
        <w:rPr>
          <w:rFonts w:ascii="Arial" w:hAnsi="Arial" w:cs="Arial"/>
          <w:sz w:val="18"/>
        </w:rPr>
        <w:t>NumPy</w:t>
      </w:r>
      <w:proofErr w:type="spellEnd"/>
      <w:r w:rsidRPr="0015007D">
        <w:rPr>
          <w:rFonts w:ascii="Arial" w:hAnsi="Arial" w:cs="Arial"/>
          <w:sz w:val="18"/>
        </w:rPr>
        <w:t xml:space="preserve"> </w:t>
      </w:r>
      <w:r w:rsidRPr="0015007D">
        <w:rPr>
          <w:rStyle w:val="Strong"/>
          <w:rFonts w:ascii="Arial" w:hAnsi="Arial" w:cs="Arial"/>
          <w:sz w:val="18"/>
        </w:rPr>
        <w:t>1.x</w:t>
      </w:r>
      <w:r w:rsidRPr="0015007D">
        <w:rPr>
          <w:rFonts w:ascii="Arial" w:hAnsi="Arial" w:cs="Arial"/>
          <w:sz w:val="18"/>
        </w:rPr>
        <w:t>, feature engineering, model evaluation, calibration, offline/online consistency, inference optimization, drift monitoring</w:t>
      </w:r>
    </w:p>
    <w:p w:rsidR="0015007D" w:rsidRPr="0015007D" w:rsidRDefault="0015007D" w:rsidP="0098417B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15007D">
        <w:rPr>
          <w:rStyle w:val="Strong"/>
          <w:rFonts w:ascii="Arial" w:hAnsi="Arial" w:cs="Arial"/>
          <w:sz w:val="18"/>
        </w:rPr>
        <w:t>Retrieval, Search &amp; Vector</w:t>
      </w:r>
      <w:r w:rsidRPr="0015007D">
        <w:rPr>
          <w:rFonts w:ascii="Arial" w:hAnsi="Arial" w:cs="Arial"/>
          <w:sz w:val="18"/>
        </w:rPr>
        <w:t xml:space="preserve"> — </w:t>
      </w:r>
      <w:proofErr w:type="spellStart"/>
      <w:r w:rsidRPr="0015007D">
        <w:rPr>
          <w:rFonts w:ascii="Arial" w:hAnsi="Arial" w:cs="Arial"/>
          <w:sz w:val="18"/>
        </w:rPr>
        <w:t>embeddings</w:t>
      </w:r>
      <w:proofErr w:type="spellEnd"/>
      <w:r w:rsidRPr="0015007D">
        <w:rPr>
          <w:rFonts w:ascii="Arial" w:hAnsi="Arial" w:cs="Arial"/>
          <w:sz w:val="18"/>
        </w:rPr>
        <w:t xml:space="preserve">, chunking strategies, metadata filtering, hybrid search, </w:t>
      </w:r>
      <w:proofErr w:type="spellStart"/>
      <w:r w:rsidRPr="0015007D">
        <w:rPr>
          <w:rFonts w:ascii="Arial" w:hAnsi="Arial" w:cs="Arial"/>
          <w:sz w:val="18"/>
        </w:rPr>
        <w:t>reranking</w:t>
      </w:r>
      <w:proofErr w:type="spellEnd"/>
      <w:r w:rsidRPr="0015007D">
        <w:rPr>
          <w:rFonts w:ascii="Arial" w:hAnsi="Arial" w:cs="Arial"/>
          <w:sz w:val="18"/>
        </w:rPr>
        <w:t xml:space="preserve"> concepts, </w:t>
      </w:r>
      <w:r w:rsidRPr="0015007D">
        <w:rPr>
          <w:rStyle w:val="Strong"/>
          <w:rFonts w:ascii="Arial" w:hAnsi="Arial" w:cs="Arial"/>
          <w:sz w:val="18"/>
        </w:rPr>
        <w:t>OpenSearch 2.x</w:t>
      </w:r>
      <w:r w:rsidRPr="0015007D">
        <w:rPr>
          <w:rFonts w:ascii="Arial" w:hAnsi="Arial" w:cs="Arial"/>
          <w:sz w:val="18"/>
        </w:rPr>
        <w:t xml:space="preserve">, </w:t>
      </w:r>
      <w:proofErr w:type="spellStart"/>
      <w:r w:rsidRPr="0015007D">
        <w:rPr>
          <w:rFonts w:ascii="Arial" w:hAnsi="Arial" w:cs="Arial"/>
          <w:sz w:val="18"/>
        </w:rPr>
        <w:t>Elasticsearch</w:t>
      </w:r>
      <w:proofErr w:type="spellEnd"/>
      <w:r w:rsidRPr="0015007D">
        <w:rPr>
          <w:rFonts w:ascii="Arial" w:hAnsi="Arial" w:cs="Arial"/>
          <w:sz w:val="18"/>
        </w:rPr>
        <w:t xml:space="preserve"> </w:t>
      </w:r>
      <w:r w:rsidRPr="0015007D">
        <w:rPr>
          <w:rStyle w:val="Strong"/>
          <w:rFonts w:ascii="Arial" w:hAnsi="Arial" w:cs="Arial"/>
          <w:sz w:val="18"/>
        </w:rPr>
        <w:t>7.x</w:t>
      </w:r>
      <w:r w:rsidRPr="0015007D">
        <w:rPr>
          <w:rFonts w:ascii="Arial" w:hAnsi="Arial" w:cs="Arial"/>
          <w:sz w:val="18"/>
        </w:rPr>
        <w:t>, index lifecycle patterns, analyzers/</w:t>
      </w:r>
      <w:proofErr w:type="spellStart"/>
      <w:r w:rsidRPr="0015007D">
        <w:rPr>
          <w:rFonts w:ascii="Arial" w:hAnsi="Arial" w:cs="Arial"/>
          <w:sz w:val="18"/>
        </w:rPr>
        <w:t>tokenizers</w:t>
      </w:r>
      <w:proofErr w:type="spellEnd"/>
      <w:r w:rsidRPr="0015007D">
        <w:rPr>
          <w:rFonts w:ascii="Arial" w:hAnsi="Arial" w:cs="Arial"/>
          <w:sz w:val="18"/>
        </w:rPr>
        <w:t>, query tuning, pagination strategies</w:t>
      </w:r>
    </w:p>
    <w:p w:rsidR="0015007D" w:rsidRPr="0015007D" w:rsidRDefault="0015007D" w:rsidP="0098417B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15007D">
        <w:rPr>
          <w:rStyle w:val="Strong"/>
          <w:rFonts w:ascii="Arial" w:hAnsi="Arial" w:cs="Arial"/>
          <w:sz w:val="18"/>
        </w:rPr>
        <w:t>Data &amp; Messaging</w:t>
      </w:r>
      <w:r w:rsidRPr="0015007D">
        <w:rPr>
          <w:rFonts w:ascii="Arial" w:hAnsi="Arial" w:cs="Arial"/>
          <w:sz w:val="18"/>
        </w:rPr>
        <w:t xml:space="preserve"> — </w:t>
      </w:r>
      <w:proofErr w:type="spellStart"/>
      <w:r w:rsidRPr="0015007D">
        <w:rPr>
          <w:rFonts w:ascii="Arial" w:hAnsi="Arial" w:cs="Arial"/>
          <w:sz w:val="18"/>
        </w:rPr>
        <w:t>PostgreSQL</w:t>
      </w:r>
      <w:proofErr w:type="spellEnd"/>
      <w:r w:rsidRPr="0015007D">
        <w:rPr>
          <w:rFonts w:ascii="Arial" w:hAnsi="Arial" w:cs="Arial"/>
          <w:sz w:val="18"/>
        </w:rPr>
        <w:t xml:space="preserve"> </w:t>
      </w:r>
      <w:r w:rsidRPr="0015007D">
        <w:rPr>
          <w:rStyle w:val="Strong"/>
          <w:rFonts w:ascii="Arial" w:hAnsi="Arial" w:cs="Arial"/>
          <w:sz w:val="18"/>
        </w:rPr>
        <w:t>12–15</w:t>
      </w:r>
      <w:r w:rsidRPr="0015007D">
        <w:rPr>
          <w:rFonts w:ascii="Arial" w:hAnsi="Arial" w:cs="Arial"/>
          <w:sz w:val="18"/>
        </w:rPr>
        <w:t xml:space="preserve">, MySQL </w:t>
      </w:r>
      <w:r w:rsidRPr="0015007D">
        <w:rPr>
          <w:rStyle w:val="Strong"/>
          <w:rFonts w:ascii="Arial" w:hAnsi="Arial" w:cs="Arial"/>
          <w:sz w:val="18"/>
        </w:rPr>
        <w:t>8.x</w:t>
      </w:r>
      <w:r w:rsidRPr="0015007D">
        <w:rPr>
          <w:rFonts w:ascii="Arial" w:hAnsi="Arial" w:cs="Arial"/>
          <w:sz w:val="18"/>
        </w:rPr>
        <w:t xml:space="preserve">, SQL Server </w:t>
      </w:r>
      <w:r w:rsidRPr="0015007D">
        <w:rPr>
          <w:rStyle w:val="Strong"/>
          <w:rFonts w:ascii="Arial" w:hAnsi="Arial" w:cs="Arial"/>
          <w:sz w:val="18"/>
        </w:rPr>
        <w:t>2014–2019</w:t>
      </w:r>
      <w:r w:rsidRPr="0015007D">
        <w:rPr>
          <w:rFonts w:ascii="Arial" w:hAnsi="Arial" w:cs="Arial"/>
          <w:sz w:val="18"/>
        </w:rPr>
        <w:t xml:space="preserve">, </w:t>
      </w:r>
      <w:proofErr w:type="spellStart"/>
      <w:r w:rsidRPr="0015007D">
        <w:rPr>
          <w:rFonts w:ascii="Arial" w:hAnsi="Arial" w:cs="Arial"/>
          <w:sz w:val="18"/>
        </w:rPr>
        <w:t>Redis</w:t>
      </w:r>
      <w:proofErr w:type="spellEnd"/>
      <w:r w:rsidRPr="0015007D">
        <w:rPr>
          <w:rFonts w:ascii="Arial" w:hAnsi="Arial" w:cs="Arial"/>
          <w:sz w:val="18"/>
        </w:rPr>
        <w:t xml:space="preserve"> </w:t>
      </w:r>
      <w:r w:rsidRPr="0015007D">
        <w:rPr>
          <w:rStyle w:val="Strong"/>
          <w:rFonts w:ascii="Arial" w:hAnsi="Arial" w:cs="Arial"/>
          <w:sz w:val="18"/>
        </w:rPr>
        <w:t>5–7</w:t>
      </w:r>
      <w:r w:rsidRPr="0015007D">
        <w:rPr>
          <w:rFonts w:ascii="Arial" w:hAnsi="Arial" w:cs="Arial"/>
          <w:sz w:val="18"/>
        </w:rPr>
        <w:t xml:space="preserve">, </w:t>
      </w:r>
      <w:proofErr w:type="spellStart"/>
      <w:r w:rsidRPr="0015007D">
        <w:rPr>
          <w:rFonts w:ascii="Arial" w:hAnsi="Arial" w:cs="Arial"/>
          <w:sz w:val="18"/>
        </w:rPr>
        <w:t>MongoDB</w:t>
      </w:r>
      <w:proofErr w:type="spellEnd"/>
      <w:r w:rsidRPr="0015007D">
        <w:rPr>
          <w:rFonts w:ascii="Arial" w:hAnsi="Arial" w:cs="Arial"/>
          <w:sz w:val="18"/>
        </w:rPr>
        <w:t xml:space="preserve"> </w:t>
      </w:r>
      <w:r w:rsidRPr="0015007D">
        <w:rPr>
          <w:rStyle w:val="Strong"/>
          <w:rFonts w:ascii="Arial" w:hAnsi="Arial" w:cs="Arial"/>
          <w:sz w:val="18"/>
        </w:rPr>
        <w:t>4–6</w:t>
      </w:r>
      <w:r w:rsidRPr="0015007D">
        <w:rPr>
          <w:rFonts w:ascii="Arial" w:hAnsi="Arial" w:cs="Arial"/>
          <w:sz w:val="18"/>
        </w:rPr>
        <w:t xml:space="preserve">, </w:t>
      </w:r>
      <w:proofErr w:type="spellStart"/>
      <w:r w:rsidRPr="0015007D">
        <w:rPr>
          <w:rFonts w:ascii="Arial" w:hAnsi="Arial" w:cs="Arial"/>
          <w:sz w:val="18"/>
        </w:rPr>
        <w:t>DynamoDB</w:t>
      </w:r>
      <w:proofErr w:type="spellEnd"/>
      <w:r w:rsidRPr="0015007D">
        <w:rPr>
          <w:rFonts w:ascii="Arial" w:hAnsi="Arial" w:cs="Arial"/>
          <w:sz w:val="18"/>
        </w:rPr>
        <w:t xml:space="preserve">, Kafka </w:t>
      </w:r>
      <w:r w:rsidRPr="0015007D">
        <w:rPr>
          <w:rStyle w:val="Strong"/>
          <w:rFonts w:ascii="Arial" w:hAnsi="Arial" w:cs="Arial"/>
          <w:sz w:val="18"/>
        </w:rPr>
        <w:t>2.x–3.x</w:t>
      </w:r>
      <w:r w:rsidRPr="0015007D">
        <w:rPr>
          <w:rFonts w:ascii="Arial" w:hAnsi="Arial" w:cs="Arial"/>
          <w:sz w:val="18"/>
        </w:rPr>
        <w:t xml:space="preserve">, </w:t>
      </w:r>
      <w:proofErr w:type="spellStart"/>
      <w:r w:rsidRPr="0015007D">
        <w:rPr>
          <w:rFonts w:ascii="Arial" w:hAnsi="Arial" w:cs="Arial"/>
          <w:sz w:val="18"/>
        </w:rPr>
        <w:t>RabbitMQ</w:t>
      </w:r>
      <w:proofErr w:type="spellEnd"/>
      <w:r w:rsidRPr="0015007D">
        <w:rPr>
          <w:rFonts w:ascii="Arial" w:hAnsi="Arial" w:cs="Arial"/>
          <w:sz w:val="18"/>
        </w:rPr>
        <w:t xml:space="preserve"> </w:t>
      </w:r>
      <w:r w:rsidRPr="0015007D">
        <w:rPr>
          <w:rStyle w:val="Strong"/>
          <w:rFonts w:ascii="Arial" w:hAnsi="Arial" w:cs="Arial"/>
          <w:sz w:val="18"/>
        </w:rPr>
        <w:t>3.x</w:t>
      </w:r>
      <w:r w:rsidRPr="0015007D">
        <w:rPr>
          <w:rFonts w:ascii="Arial" w:hAnsi="Arial" w:cs="Arial"/>
          <w:sz w:val="18"/>
        </w:rPr>
        <w:t>, AWS SQS/SNS, schema evolution, backpressure controls</w:t>
      </w:r>
    </w:p>
    <w:p w:rsidR="0015007D" w:rsidRPr="0015007D" w:rsidRDefault="0015007D" w:rsidP="0098417B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15007D">
        <w:rPr>
          <w:rStyle w:val="Strong"/>
          <w:rFonts w:ascii="Arial" w:hAnsi="Arial" w:cs="Arial"/>
          <w:sz w:val="18"/>
        </w:rPr>
        <w:t xml:space="preserve">Cloud &amp; </w:t>
      </w:r>
      <w:proofErr w:type="spellStart"/>
      <w:r w:rsidRPr="0015007D">
        <w:rPr>
          <w:rStyle w:val="Strong"/>
          <w:rFonts w:ascii="Arial" w:hAnsi="Arial" w:cs="Arial"/>
          <w:sz w:val="18"/>
        </w:rPr>
        <w:t>DevOps</w:t>
      </w:r>
      <w:proofErr w:type="spellEnd"/>
      <w:r w:rsidRPr="0015007D">
        <w:rPr>
          <w:rFonts w:ascii="Arial" w:hAnsi="Arial" w:cs="Arial"/>
          <w:sz w:val="18"/>
        </w:rPr>
        <w:t xml:space="preserve"> — AWS (EKS/ECS/EC2/Lambda/API Gateway/S3/RDS/</w:t>
      </w:r>
      <w:proofErr w:type="spellStart"/>
      <w:r w:rsidRPr="0015007D">
        <w:rPr>
          <w:rFonts w:ascii="Arial" w:hAnsi="Arial" w:cs="Arial"/>
          <w:sz w:val="18"/>
        </w:rPr>
        <w:t>CloudFront</w:t>
      </w:r>
      <w:proofErr w:type="spellEnd"/>
      <w:r w:rsidRPr="0015007D">
        <w:rPr>
          <w:rFonts w:ascii="Arial" w:hAnsi="Arial" w:cs="Arial"/>
          <w:sz w:val="18"/>
        </w:rPr>
        <w:t xml:space="preserve">/IAM), </w:t>
      </w:r>
      <w:proofErr w:type="spellStart"/>
      <w:r w:rsidRPr="0015007D">
        <w:rPr>
          <w:rFonts w:ascii="Arial" w:hAnsi="Arial" w:cs="Arial"/>
          <w:sz w:val="18"/>
        </w:rPr>
        <w:t>Docker</w:t>
      </w:r>
      <w:proofErr w:type="spellEnd"/>
      <w:r w:rsidRPr="0015007D">
        <w:rPr>
          <w:rFonts w:ascii="Arial" w:hAnsi="Arial" w:cs="Arial"/>
          <w:sz w:val="18"/>
        </w:rPr>
        <w:t xml:space="preserve"> </w:t>
      </w:r>
      <w:r w:rsidRPr="0015007D">
        <w:rPr>
          <w:rStyle w:val="Strong"/>
          <w:rFonts w:ascii="Arial" w:hAnsi="Arial" w:cs="Arial"/>
          <w:sz w:val="18"/>
        </w:rPr>
        <w:t>19–24</w:t>
      </w:r>
      <w:r w:rsidRPr="0015007D">
        <w:rPr>
          <w:rFonts w:ascii="Arial" w:hAnsi="Arial" w:cs="Arial"/>
          <w:sz w:val="18"/>
        </w:rPr>
        <w:t xml:space="preserve">, </w:t>
      </w:r>
      <w:proofErr w:type="spellStart"/>
      <w:r w:rsidRPr="0015007D">
        <w:rPr>
          <w:rFonts w:ascii="Arial" w:hAnsi="Arial" w:cs="Arial"/>
          <w:sz w:val="18"/>
        </w:rPr>
        <w:t>Kubernetes</w:t>
      </w:r>
      <w:proofErr w:type="spellEnd"/>
      <w:r w:rsidRPr="0015007D">
        <w:rPr>
          <w:rFonts w:ascii="Arial" w:hAnsi="Arial" w:cs="Arial"/>
          <w:sz w:val="18"/>
        </w:rPr>
        <w:t xml:space="preserve"> </w:t>
      </w:r>
      <w:r w:rsidRPr="0015007D">
        <w:rPr>
          <w:rStyle w:val="Strong"/>
          <w:rFonts w:ascii="Arial" w:hAnsi="Arial" w:cs="Arial"/>
          <w:sz w:val="18"/>
        </w:rPr>
        <w:t>1.22–1.28</w:t>
      </w:r>
      <w:r w:rsidRPr="0015007D">
        <w:rPr>
          <w:rFonts w:ascii="Arial" w:hAnsi="Arial" w:cs="Arial"/>
          <w:sz w:val="18"/>
        </w:rPr>
        <w:t xml:space="preserve">, Helm </w:t>
      </w:r>
      <w:r w:rsidRPr="0015007D">
        <w:rPr>
          <w:rStyle w:val="Strong"/>
          <w:rFonts w:ascii="Arial" w:hAnsi="Arial" w:cs="Arial"/>
          <w:sz w:val="18"/>
        </w:rPr>
        <w:t>3.x</w:t>
      </w:r>
      <w:r w:rsidRPr="0015007D">
        <w:rPr>
          <w:rFonts w:ascii="Arial" w:hAnsi="Arial" w:cs="Arial"/>
          <w:sz w:val="18"/>
        </w:rPr>
        <w:t xml:space="preserve">, </w:t>
      </w:r>
      <w:proofErr w:type="spellStart"/>
      <w:r w:rsidRPr="0015007D">
        <w:rPr>
          <w:rFonts w:ascii="Arial" w:hAnsi="Arial" w:cs="Arial"/>
          <w:sz w:val="18"/>
        </w:rPr>
        <w:t>Terraform</w:t>
      </w:r>
      <w:proofErr w:type="spellEnd"/>
      <w:r w:rsidRPr="0015007D">
        <w:rPr>
          <w:rFonts w:ascii="Arial" w:hAnsi="Arial" w:cs="Arial"/>
          <w:sz w:val="18"/>
        </w:rPr>
        <w:t xml:space="preserve"> </w:t>
      </w:r>
      <w:r w:rsidRPr="0015007D">
        <w:rPr>
          <w:rStyle w:val="Strong"/>
          <w:rFonts w:ascii="Arial" w:hAnsi="Arial" w:cs="Arial"/>
          <w:sz w:val="18"/>
        </w:rPr>
        <w:t>1.x</w:t>
      </w:r>
      <w:r w:rsidRPr="0015007D">
        <w:rPr>
          <w:rFonts w:ascii="Arial" w:hAnsi="Arial" w:cs="Arial"/>
          <w:sz w:val="18"/>
        </w:rPr>
        <w:t xml:space="preserve">, </w:t>
      </w:r>
      <w:proofErr w:type="spellStart"/>
      <w:r w:rsidRPr="0015007D">
        <w:rPr>
          <w:rFonts w:ascii="Arial" w:hAnsi="Arial" w:cs="Arial"/>
          <w:sz w:val="18"/>
        </w:rPr>
        <w:t>CloudFormation</w:t>
      </w:r>
      <w:proofErr w:type="spellEnd"/>
      <w:r w:rsidRPr="0015007D">
        <w:rPr>
          <w:rFonts w:ascii="Arial" w:hAnsi="Arial" w:cs="Arial"/>
          <w:sz w:val="18"/>
        </w:rPr>
        <w:t xml:space="preserve">, </w:t>
      </w:r>
      <w:proofErr w:type="spellStart"/>
      <w:r w:rsidRPr="0015007D">
        <w:rPr>
          <w:rFonts w:ascii="Arial" w:hAnsi="Arial" w:cs="Arial"/>
          <w:sz w:val="18"/>
        </w:rPr>
        <w:t>GitOps</w:t>
      </w:r>
      <w:proofErr w:type="spellEnd"/>
      <w:r w:rsidRPr="0015007D">
        <w:rPr>
          <w:rFonts w:ascii="Arial" w:hAnsi="Arial" w:cs="Arial"/>
          <w:sz w:val="18"/>
        </w:rPr>
        <w:t xml:space="preserve"> patterns, CI/CD (</w:t>
      </w:r>
      <w:proofErr w:type="spellStart"/>
      <w:r w:rsidRPr="0015007D">
        <w:rPr>
          <w:rFonts w:ascii="Arial" w:hAnsi="Arial" w:cs="Arial"/>
          <w:sz w:val="18"/>
        </w:rPr>
        <w:t>GitHub</w:t>
      </w:r>
      <w:proofErr w:type="spellEnd"/>
      <w:r w:rsidRPr="0015007D">
        <w:rPr>
          <w:rFonts w:ascii="Arial" w:hAnsi="Arial" w:cs="Arial"/>
          <w:sz w:val="18"/>
        </w:rPr>
        <w:t xml:space="preserve"> Actions, </w:t>
      </w:r>
      <w:proofErr w:type="spellStart"/>
      <w:r w:rsidRPr="0015007D">
        <w:rPr>
          <w:rFonts w:ascii="Arial" w:hAnsi="Arial" w:cs="Arial"/>
          <w:sz w:val="18"/>
        </w:rPr>
        <w:t>GitLab</w:t>
      </w:r>
      <w:proofErr w:type="spellEnd"/>
      <w:r w:rsidRPr="0015007D">
        <w:rPr>
          <w:rFonts w:ascii="Arial" w:hAnsi="Arial" w:cs="Arial"/>
          <w:sz w:val="18"/>
        </w:rPr>
        <w:t xml:space="preserve"> CI, Jenkins, Azure </w:t>
      </w:r>
      <w:proofErr w:type="spellStart"/>
      <w:r w:rsidRPr="0015007D">
        <w:rPr>
          <w:rFonts w:ascii="Arial" w:hAnsi="Arial" w:cs="Arial"/>
          <w:sz w:val="18"/>
        </w:rPr>
        <w:t>DevOps</w:t>
      </w:r>
      <w:proofErr w:type="spellEnd"/>
      <w:r w:rsidRPr="0015007D">
        <w:rPr>
          <w:rFonts w:ascii="Arial" w:hAnsi="Arial" w:cs="Arial"/>
          <w:sz w:val="18"/>
        </w:rPr>
        <w:t>)</w:t>
      </w:r>
    </w:p>
    <w:p w:rsidR="0015007D" w:rsidRPr="0015007D" w:rsidRDefault="0015007D" w:rsidP="0098417B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proofErr w:type="spellStart"/>
      <w:r w:rsidRPr="0015007D">
        <w:rPr>
          <w:rStyle w:val="Strong"/>
          <w:rFonts w:ascii="Arial" w:hAnsi="Arial" w:cs="Arial"/>
          <w:sz w:val="18"/>
        </w:rPr>
        <w:t>Observability</w:t>
      </w:r>
      <w:proofErr w:type="spellEnd"/>
      <w:r w:rsidRPr="0015007D">
        <w:rPr>
          <w:rStyle w:val="Strong"/>
          <w:rFonts w:ascii="Arial" w:hAnsi="Arial" w:cs="Arial"/>
          <w:sz w:val="18"/>
        </w:rPr>
        <w:t xml:space="preserve"> &amp; Reliability</w:t>
      </w:r>
      <w:r w:rsidRPr="0015007D">
        <w:rPr>
          <w:rFonts w:ascii="Arial" w:hAnsi="Arial" w:cs="Arial"/>
          <w:sz w:val="18"/>
        </w:rPr>
        <w:t xml:space="preserve"> — </w:t>
      </w:r>
      <w:proofErr w:type="spellStart"/>
      <w:r w:rsidRPr="0015007D">
        <w:rPr>
          <w:rStyle w:val="Strong"/>
          <w:rFonts w:ascii="Arial" w:hAnsi="Arial" w:cs="Arial"/>
          <w:sz w:val="18"/>
        </w:rPr>
        <w:t>OpenTelemetry</w:t>
      </w:r>
      <w:proofErr w:type="spellEnd"/>
      <w:r w:rsidRPr="0015007D">
        <w:rPr>
          <w:rFonts w:ascii="Arial" w:hAnsi="Arial" w:cs="Arial"/>
          <w:sz w:val="18"/>
        </w:rPr>
        <w:t xml:space="preserve">, </w:t>
      </w:r>
      <w:proofErr w:type="spellStart"/>
      <w:r w:rsidRPr="0015007D">
        <w:rPr>
          <w:rFonts w:ascii="Arial" w:hAnsi="Arial" w:cs="Arial"/>
          <w:sz w:val="18"/>
        </w:rPr>
        <w:t>Datadog</w:t>
      </w:r>
      <w:proofErr w:type="spellEnd"/>
      <w:r w:rsidRPr="0015007D">
        <w:rPr>
          <w:rFonts w:ascii="Arial" w:hAnsi="Arial" w:cs="Arial"/>
          <w:sz w:val="18"/>
        </w:rPr>
        <w:t xml:space="preserve">, Prometheus, </w:t>
      </w:r>
      <w:proofErr w:type="spellStart"/>
      <w:r w:rsidRPr="0015007D">
        <w:rPr>
          <w:rFonts w:ascii="Arial" w:hAnsi="Arial" w:cs="Arial"/>
          <w:sz w:val="18"/>
        </w:rPr>
        <w:t>Grafana</w:t>
      </w:r>
      <w:proofErr w:type="spellEnd"/>
      <w:r w:rsidRPr="0015007D">
        <w:rPr>
          <w:rFonts w:ascii="Arial" w:hAnsi="Arial" w:cs="Arial"/>
          <w:sz w:val="18"/>
        </w:rPr>
        <w:t xml:space="preserve">, </w:t>
      </w:r>
      <w:proofErr w:type="spellStart"/>
      <w:r w:rsidRPr="0015007D">
        <w:rPr>
          <w:rFonts w:ascii="Arial" w:hAnsi="Arial" w:cs="Arial"/>
          <w:sz w:val="18"/>
        </w:rPr>
        <w:t>CloudWatch</w:t>
      </w:r>
      <w:proofErr w:type="spellEnd"/>
      <w:r w:rsidRPr="0015007D">
        <w:rPr>
          <w:rFonts w:ascii="Arial" w:hAnsi="Arial" w:cs="Arial"/>
          <w:sz w:val="18"/>
        </w:rPr>
        <w:t>, ELK/EFK, structured logging, traces/metrics/log correlation, SLOs/SLIs, incident response, postmortems, capacity planning, p95/p99 tuning</w:t>
      </w:r>
    </w:p>
    <w:p w:rsidR="0015007D" w:rsidRPr="0015007D" w:rsidRDefault="0015007D" w:rsidP="0098417B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15007D">
        <w:rPr>
          <w:rStyle w:val="Strong"/>
          <w:rFonts w:ascii="Arial" w:hAnsi="Arial" w:cs="Arial"/>
          <w:sz w:val="18"/>
        </w:rPr>
        <w:t>Security &amp; Compliance</w:t>
      </w:r>
      <w:r w:rsidRPr="0015007D">
        <w:rPr>
          <w:rFonts w:ascii="Arial" w:hAnsi="Arial" w:cs="Arial"/>
          <w:sz w:val="18"/>
        </w:rPr>
        <w:t xml:space="preserve"> — OAuth2, </w:t>
      </w:r>
      <w:proofErr w:type="spellStart"/>
      <w:r w:rsidRPr="0015007D">
        <w:rPr>
          <w:rFonts w:ascii="Arial" w:hAnsi="Arial" w:cs="Arial"/>
          <w:sz w:val="18"/>
        </w:rPr>
        <w:t>OpenID</w:t>
      </w:r>
      <w:proofErr w:type="spellEnd"/>
      <w:r w:rsidRPr="0015007D">
        <w:rPr>
          <w:rFonts w:ascii="Arial" w:hAnsi="Arial" w:cs="Arial"/>
          <w:sz w:val="18"/>
        </w:rPr>
        <w:t xml:space="preserve"> Connect, JWT, </w:t>
      </w:r>
      <w:proofErr w:type="spellStart"/>
      <w:r w:rsidRPr="0015007D">
        <w:rPr>
          <w:rFonts w:ascii="Arial" w:hAnsi="Arial" w:cs="Arial"/>
          <w:sz w:val="18"/>
        </w:rPr>
        <w:t>Okta</w:t>
      </w:r>
      <w:proofErr w:type="spellEnd"/>
      <w:r w:rsidRPr="0015007D">
        <w:rPr>
          <w:rFonts w:ascii="Arial" w:hAnsi="Arial" w:cs="Arial"/>
          <w:sz w:val="18"/>
        </w:rPr>
        <w:t>/Auth0/</w:t>
      </w:r>
      <w:proofErr w:type="spellStart"/>
      <w:r w:rsidRPr="0015007D">
        <w:rPr>
          <w:rFonts w:ascii="Arial" w:hAnsi="Arial" w:cs="Arial"/>
          <w:sz w:val="18"/>
        </w:rPr>
        <w:t>Cognito</w:t>
      </w:r>
      <w:proofErr w:type="spellEnd"/>
      <w:r w:rsidRPr="0015007D">
        <w:rPr>
          <w:rFonts w:ascii="Arial" w:hAnsi="Arial" w:cs="Arial"/>
          <w:sz w:val="18"/>
        </w:rPr>
        <w:t>, RBAC/ABAC, secrets management (KMS/Secrets Manager/Vault patterns), audit logging, encryption at rest/in transit, PII/PHI handling, SOC 2 practices, HIPAA/</w:t>
      </w:r>
      <w:proofErr w:type="spellStart"/>
      <w:r w:rsidRPr="0015007D">
        <w:rPr>
          <w:rFonts w:ascii="Arial" w:hAnsi="Arial" w:cs="Arial"/>
          <w:sz w:val="18"/>
        </w:rPr>
        <w:t>FedRAMP</w:t>
      </w:r>
      <w:proofErr w:type="spellEnd"/>
      <w:r w:rsidRPr="0015007D">
        <w:rPr>
          <w:rFonts w:ascii="Arial" w:hAnsi="Arial" w:cs="Arial"/>
          <w:sz w:val="18"/>
        </w:rPr>
        <w:t xml:space="preserve"> readiness patterns</w:t>
      </w:r>
    </w:p>
    <w:p w:rsidR="0015007D" w:rsidRPr="0015007D" w:rsidRDefault="0015007D" w:rsidP="0098417B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15007D">
        <w:rPr>
          <w:rStyle w:val="Strong"/>
          <w:rFonts w:ascii="Arial" w:hAnsi="Arial" w:cs="Arial"/>
          <w:sz w:val="18"/>
        </w:rPr>
        <w:t>Testing &amp; Quality</w:t>
      </w:r>
      <w:r w:rsidRPr="0015007D">
        <w:rPr>
          <w:rFonts w:ascii="Arial" w:hAnsi="Arial" w:cs="Arial"/>
          <w:sz w:val="18"/>
        </w:rPr>
        <w:t xml:space="preserve"> — </w:t>
      </w:r>
      <w:proofErr w:type="spellStart"/>
      <w:r w:rsidRPr="0015007D">
        <w:rPr>
          <w:rFonts w:ascii="Arial" w:hAnsi="Arial" w:cs="Arial"/>
          <w:sz w:val="18"/>
        </w:rPr>
        <w:t>pytest</w:t>
      </w:r>
      <w:proofErr w:type="spellEnd"/>
      <w:r w:rsidRPr="0015007D">
        <w:rPr>
          <w:rFonts w:ascii="Arial" w:hAnsi="Arial" w:cs="Arial"/>
          <w:sz w:val="18"/>
        </w:rPr>
        <w:t xml:space="preserve"> </w:t>
      </w:r>
      <w:r w:rsidRPr="0015007D">
        <w:rPr>
          <w:rStyle w:val="Strong"/>
          <w:rFonts w:ascii="Arial" w:hAnsi="Arial" w:cs="Arial"/>
          <w:sz w:val="18"/>
        </w:rPr>
        <w:t>7.x</w:t>
      </w:r>
      <w:r w:rsidRPr="0015007D">
        <w:rPr>
          <w:rFonts w:ascii="Arial" w:hAnsi="Arial" w:cs="Arial"/>
          <w:sz w:val="18"/>
        </w:rPr>
        <w:t xml:space="preserve">, hypothesis, contract tests (Pact-style), integration tests with </w:t>
      </w:r>
      <w:proofErr w:type="spellStart"/>
      <w:r w:rsidRPr="0015007D">
        <w:rPr>
          <w:rFonts w:ascii="Arial" w:hAnsi="Arial" w:cs="Arial"/>
          <w:sz w:val="18"/>
        </w:rPr>
        <w:t>Docker</w:t>
      </w:r>
      <w:proofErr w:type="spellEnd"/>
      <w:r w:rsidRPr="0015007D">
        <w:rPr>
          <w:rFonts w:ascii="Arial" w:hAnsi="Arial" w:cs="Arial"/>
          <w:sz w:val="18"/>
        </w:rPr>
        <w:t xml:space="preserve">, load testing (k6/Locust patterns), </w:t>
      </w:r>
      <w:proofErr w:type="spellStart"/>
      <w:r w:rsidRPr="0015007D">
        <w:rPr>
          <w:rFonts w:ascii="Arial" w:hAnsi="Arial" w:cs="Arial"/>
          <w:sz w:val="18"/>
        </w:rPr>
        <w:t>linting</w:t>
      </w:r>
      <w:proofErr w:type="spellEnd"/>
      <w:r w:rsidRPr="0015007D">
        <w:rPr>
          <w:rFonts w:ascii="Arial" w:hAnsi="Arial" w:cs="Arial"/>
          <w:sz w:val="18"/>
        </w:rPr>
        <w:t>/formatting gates, migration testing, rollback strategies</w:t>
      </w:r>
    </w:p>
    <w:p w:rsidR="0004332D" w:rsidRDefault="00792C55" w:rsidP="00792C55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 xml:space="preserve"> </w:t>
      </w:r>
      <w:r w:rsidR="0078429C">
        <w:rPr>
          <w:b/>
          <w:bCs/>
          <w:color w:val="111111"/>
          <w:sz w:val="21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04332D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04332D" w:rsidRDefault="0078429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04332D" w:rsidRDefault="0078429C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February 2021 to December 2025</w:t>
            </w:r>
          </w:p>
        </w:tc>
      </w:tr>
    </w:tbl>
    <w:p w:rsidR="0004332D" w:rsidRDefault="0078429C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Viaro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 xml:space="preserve"> Networks Inc. - Delaware, United States</w:t>
      </w:r>
    </w:p>
    <w:p w:rsidR="0098417B" w:rsidRPr="0098417B" w:rsidRDefault="0098417B" w:rsidP="0098417B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2"/>
        </w:rPr>
      </w:pPr>
      <w:bookmarkStart w:id="0" w:name="_GoBack"/>
      <w:r w:rsidRPr="0098417B">
        <w:rPr>
          <w:rStyle w:val="Strong"/>
          <w:rFonts w:ascii="Arial" w:hAnsi="Arial" w:cs="Arial"/>
          <w:sz w:val="18"/>
        </w:rPr>
        <w:t>Upgraded model accuracy</w:t>
      </w:r>
      <w:r w:rsidRPr="0098417B">
        <w:rPr>
          <w:rFonts w:ascii="Arial" w:hAnsi="Arial" w:cs="Arial"/>
          <w:sz w:val="18"/>
        </w:rPr>
        <w:t xml:space="preserve"> by </w:t>
      </w:r>
      <w:r w:rsidRPr="0098417B">
        <w:rPr>
          <w:rStyle w:val="Strong"/>
          <w:rFonts w:ascii="Arial" w:hAnsi="Arial" w:cs="Arial"/>
          <w:sz w:val="18"/>
        </w:rPr>
        <w:t>+8–15% (AUC/F1, depending on use case)</w:t>
      </w:r>
      <w:r w:rsidRPr="0098417B">
        <w:rPr>
          <w:rFonts w:ascii="Arial" w:hAnsi="Arial" w:cs="Arial"/>
          <w:sz w:val="18"/>
        </w:rPr>
        <w:t xml:space="preserve"> through tighter labeling rules, stronger feature engineering, and systematic leakage checks, while keeping the same production SLAs.</w:t>
      </w:r>
    </w:p>
    <w:p w:rsidR="0098417B" w:rsidRPr="0098417B" w:rsidRDefault="0098417B" w:rsidP="0098417B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2"/>
        </w:rPr>
      </w:pPr>
      <w:r w:rsidRPr="0098417B">
        <w:rPr>
          <w:rFonts w:ascii="Arial" w:hAnsi="Arial" w:cs="Arial"/>
          <w:sz w:val="18"/>
        </w:rPr>
        <w:t xml:space="preserve"> </w:t>
      </w:r>
      <w:r w:rsidRPr="0098417B">
        <w:rPr>
          <w:rStyle w:val="Strong"/>
          <w:rFonts w:ascii="Arial" w:hAnsi="Arial" w:cs="Arial"/>
          <w:sz w:val="18"/>
        </w:rPr>
        <w:t>Improved data quality</w:t>
      </w:r>
      <w:r w:rsidRPr="0098417B">
        <w:rPr>
          <w:rFonts w:ascii="Arial" w:hAnsi="Arial" w:cs="Arial"/>
          <w:sz w:val="18"/>
        </w:rPr>
        <w:t xml:space="preserve"> by </w:t>
      </w:r>
      <w:r w:rsidRPr="0098417B">
        <w:rPr>
          <w:rStyle w:val="Strong"/>
          <w:rFonts w:ascii="Arial" w:hAnsi="Arial" w:cs="Arial"/>
          <w:sz w:val="18"/>
        </w:rPr>
        <w:t>+20–35%</w:t>
      </w:r>
      <w:r w:rsidRPr="0098417B">
        <w:rPr>
          <w:rFonts w:ascii="Arial" w:hAnsi="Arial" w:cs="Arial"/>
          <w:sz w:val="18"/>
        </w:rPr>
        <w:t xml:space="preserve"> (measured via reduced label noise, fewer null/invalid fields, and higher agreement rates), using reproducible extraction SQL, QA gates, and drift-focused sampling.</w:t>
      </w:r>
    </w:p>
    <w:p w:rsidR="0098417B" w:rsidRPr="0098417B" w:rsidRDefault="0098417B" w:rsidP="0098417B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2"/>
        </w:rPr>
      </w:pPr>
      <w:r w:rsidRPr="0098417B">
        <w:rPr>
          <w:rStyle w:val="Strong"/>
          <w:rFonts w:ascii="Arial" w:hAnsi="Arial" w:cs="Arial"/>
          <w:sz w:val="18"/>
        </w:rPr>
        <w:t>Raised online prediction consistency</w:t>
      </w:r>
      <w:r w:rsidRPr="0098417B">
        <w:rPr>
          <w:rFonts w:ascii="Arial" w:hAnsi="Arial" w:cs="Arial"/>
          <w:sz w:val="18"/>
        </w:rPr>
        <w:t xml:space="preserve"> by </w:t>
      </w:r>
      <w:r w:rsidRPr="0098417B">
        <w:rPr>
          <w:rStyle w:val="Strong"/>
          <w:rFonts w:ascii="Arial" w:hAnsi="Arial" w:cs="Arial"/>
          <w:sz w:val="18"/>
        </w:rPr>
        <w:t>+25–40%</w:t>
      </w:r>
      <w:r w:rsidRPr="0098417B">
        <w:rPr>
          <w:rFonts w:ascii="Arial" w:hAnsi="Arial" w:cs="Arial"/>
          <w:sz w:val="18"/>
        </w:rPr>
        <w:t xml:space="preserve"> by aligning offline/online feature logic, enforcing point-in-time </w:t>
      </w:r>
      <w:proofErr w:type="gramStart"/>
      <w:r w:rsidRPr="0098417B">
        <w:rPr>
          <w:rFonts w:ascii="Arial" w:hAnsi="Arial" w:cs="Arial"/>
          <w:sz w:val="18"/>
        </w:rPr>
        <w:t>joins,</w:t>
      </w:r>
      <w:proofErr w:type="gramEnd"/>
      <w:r w:rsidRPr="0098417B">
        <w:rPr>
          <w:rFonts w:ascii="Arial" w:hAnsi="Arial" w:cs="Arial"/>
          <w:sz w:val="18"/>
        </w:rPr>
        <w:t xml:space="preserve"> and validating feature parity across </w:t>
      </w:r>
      <w:proofErr w:type="spellStart"/>
      <w:r w:rsidRPr="0098417B">
        <w:rPr>
          <w:rStyle w:val="Strong"/>
          <w:rFonts w:ascii="Arial" w:hAnsi="Arial" w:cs="Arial"/>
          <w:sz w:val="18"/>
        </w:rPr>
        <w:t>PostgreSQL</w:t>
      </w:r>
      <w:proofErr w:type="spellEnd"/>
      <w:r w:rsidRPr="0098417B">
        <w:rPr>
          <w:rFonts w:ascii="Arial" w:hAnsi="Arial" w:cs="Arial"/>
          <w:sz w:val="18"/>
        </w:rPr>
        <w:t xml:space="preserve">, </w:t>
      </w:r>
      <w:proofErr w:type="spellStart"/>
      <w:r w:rsidRPr="0098417B">
        <w:rPr>
          <w:rStyle w:val="Strong"/>
          <w:rFonts w:ascii="Arial" w:hAnsi="Arial" w:cs="Arial"/>
          <w:sz w:val="18"/>
        </w:rPr>
        <w:t>DynamoDB</w:t>
      </w:r>
      <w:proofErr w:type="spellEnd"/>
      <w:r w:rsidRPr="0098417B">
        <w:rPr>
          <w:rFonts w:ascii="Arial" w:hAnsi="Arial" w:cs="Arial"/>
          <w:sz w:val="18"/>
        </w:rPr>
        <w:t>, and streaming sources.</w:t>
      </w:r>
    </w:p>
    <w:p w:rsidR="0098417B" w:rsidRPr="0098417B" w:rsidRDefault="0098417B" w:rsidP="0098417B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2"/>
        </w:rPr>
      </w:pPr>
      <w:r w:rsidRPr="0098417B">
        <w:rPr>
          <w:rStyle w:val="Strong"/>
          <w:rFonts w:ascii="Arial" w:hAnsi="Arial" w:cs="Arial"/>
          <w:sz w:val="18"/>
        </w:rPr>
        <w:t>Reduced inference latency</w:t>
      </w:r>
      <w:r w:rsidRPr="0098417B">
        <w:rPr>
          <w:rFonts w:ascii="Arial" w:hAnsi="Arial" w:cs="Arial"/>
          <w:sz w:val="18"/>
        </w:rPr>
        <w:t xml:space="preserve"> by </w:t>
      </w:r>
      <w:r w:rsidRPr="0098417B">
        <w:rPr>
          <w:rStyle w:val="Strong"/>
          <w:rFonts w:ascii="Arial" w:hAnsi="Arial" w:cs="Arial"/>
          <w:sz w:val="18"/>
        </w:rPr>
        <w:t>30–60%</w:t>
      </w:r>
      <w:r w:rsidRPr="0098417B">
        <w:rPr>
          <w:rFonts w:ascii="Arial" w:hAnsi="Arial" w:cs="Arial"/>
          <w:sz w:val="18"/>
        </w:rPr>
        <w:t xml:space="preserve"> using slimmer feature sets, caching hot features in </w:t>
      </w:r>
      <w:proofErr w:type="spellStart"/>
      <w:r w:rsidRPr="0098417B">
        <w:rPr>
          <w:rStyle w:val="Strong"/>
          <w:rFonts w:ascii="Arial" w:hAnsi="Arial" w:cs="Arial"/>
          <w:sz w:val="18"/>
        </w:rPr>
        <w:t>Redis</w:t>
      </w:r>
      <w:proofErr w:type="spellEnd"/>
      <w:r w:rsidRPr="0098417B">
        <w:rPr>
          <w:rStyle w:val="Strong"/>
          <w:rFonts w:ascii="Arial" w:hAnsi="Arial" w:cs="Arial"/>
          <w:sz w:val="18"/>
        </w:rPr>
        <w:t>/</w:t>
      </w:r>
      <w:proofErr w:type="spellStart"/>
      <w:r w:rsidRPr="0098417B">
        <w:rPr>
          <w:rStyle w:val="Strong"/>
          <w:rFonts w:ascii="Arial" w:hAnsi="Arial" w:cs="Arial"/>
          <w:sz w:val="18"/>
        </w:rPr>
        <w:t>ElastiCache</w:t>
      </w:r>
      <w:proofErr w:type="spellEnd"/>
      <w:r w:rsidRPr="0098417B">
        <w:rPr>
          <w:rFonts w:ascii="Arial" w:hAnsi="Arial" w:cs="Arial"/>
          <w:sz w:val="18"/>
        </w:rPr>
        <w:t xml:space="preserve">, and right-sizing deployments across </w:t>
      </w:r>
      <w:r w:rsidRPr="0098417B">
        <w:rPr>
          <w:rStyle w:val="Strong"/>
          <w:rFonts w:ascii="Arial" w:hAnsi="Arial" w:cs="Arial"/>
          <w:sz w:val="18"/>
        </w:rPr>
        <w:t>Lambda</w:t>
      </w:r>
      <w:r w:rsidRPr="0098417B">
        <w:rPr>
          <w:rFonts w:ascii="Arial" w:hAnsi="Arial" w:cs="Arial"/>
          <w:sz w:val="18"/>
        </w:rPr>
        <w:t xml:space="preserve"> (burst) and </w:t>
      </w:r>
      <w:r w:rsidRPr="0098417B">
        <w:rPr>
          <w:rStyle w:val="Strong"/>
          <w:rFonts w:ascii="Arial" w:hAnsi="Arial" w:cs="Arial"/>
          <w:sz w:val="18"/>
        </w:rPr>
        <w:t>EKS/ECS/EC2</w:t>
      </w:r>
      <w:r w:rsidRPr="0098417B">
        <w:rPr>
          <w:rFonts w:ascii="Arial" w:hAnsi="Arial" w:cs="Arial"/>
          <w:sz w:val="18"/>
        </w:rPr>
        <w:t xml:space="preserve"> (steady load).</w:t>
      </w:r>
    </w:p>
    <w:p w:rsidR="0098417B" w:rsidRPr="0098417B" w:rsidRDefault="0098417B" w:rsidP="0098417B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2"/>
        </w:rPr>
      </w:pPr>
      <w:r w:rsidRPr="0098417B">
        <w:rPr>
          <w:rStyle w:val="Strong"/>
          <w:rFonts w:ascii="Arial" w:hAnsi="Arial" w:cs="Arial"/>
          <w:sz w:val="18"/>
        </w:rPr>
        <w:t>Increased model refresh rate</w:t>
      </w:r>
      <w:r w:rsidRPr="0098417B">
        <w:rPr>
          <w:rFonts w:ascii="Arial" w:hAnsi="Arial" w:cs="Arial"/>
          <w:sz w:val="18"/>
        </w:rPr>
        <w:t xml:space="preserve"> from </w:t>
      </w:r>
      <w:r w:rsidRPr="0098417B">
        <w:rPr>
          <w:rStyle w:val="Strong"/>
          <w:rFonts w:ascii="Arial" w:hAnsi="Arial" w:cs="Arial"/>
          <w:sz w:val="18"/>
        </w:rPr>
        <w:t>monthly → weekly (or weekly → daily for key segments)</w:t>
      </w:r>
      <w:r w:rsidRPr="0098417B">
        <w:rPr>
          <w:rFonts w:ascii="Arial" w:hAnsi="Arial" w:cs="Arial"/>
          <w:sz w:val="18"/>
        </w:rPr>
        <w:t xml:space="preserve"> by automating retraining triggers with </w:t>
      </w:r>
      <w:proofErr w:type="spellStart"/>
      <w:r w:rsidRPr="0098417B">
        <w:rPr>
          <w:rStyle w:val="Strong"/>
          <w:rFonts w:ascii="Arial" w:hAnsi="Arial" w:cs="Arial"/>
          <w:sz w:val="18"/>
        </w:rPr>
        <w:t>EventBridge</w:t>
      </w:r>
      <w:proofErr w:type="spellEnd"/>
      <w:r w:rsidRPr="0098417B">
        <w:rPr>
          <w:rFonts w:ascii="Arial" w:hAnsi="Arial" w:cs="Arial"/>
          <w:sz w:val="18"/>
        </w:rPr>
        <w:t xml:space="preserve"> + </w:t>
      </w:r>
      <w:r w:rsidRPr="0098417B">
        <w:rPr>
          <w:rStyle w:val="Strong"/>
          <w:rFonts w:ascii="Arial" w:hAnsi="Arial" w:cs="Arial"/>
          <w:sz w:val="18"/>
        </w:rPr>
        <w:t>Step Functions</w:t>
      </w:r>
      <w:r w:rsidRPr="0098417B">
        <w:rPr>
          <w:rFonts w:ascii="Arial" w:hAnsi="Arial" w:cs="Arial"/>
          <w:sz w:val="18"/>
        </w:rPr>
        <w:t>, enabling faster iteration without manual coordination.</w:t>
      </w:r>
    </w:p>
    <w:p w:rsidR="0098417B" w:rsidRPr="0098417B" w:rsidRDefault="0098417B" w:rsidP="0098417B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2"/>
        </w:rPr>
      </w:pPr>
      <w:r w:rsidRPr="0098417B">
        <w:rPr>
          <w:rStyle w:val="Strong"/>
          <w:rFonts w:ascii="Arial" w:hAnsi="Arial" w:cs="Arial"/>
          <w:sz w:val="18"/>
        </w:rPr>
        <w:t>Improved reliability and on-call quality</w:t>
      </w:r>
      <w:r w:rsidRPr="0098417B">
        <w:rPr>
          <w:rFonts w:ascii="Arial" w:hAnsi="Arial" w:cs="Arial"/>
          <w:sz w:val="18"/>
        </w:rPr>
        <w:t xml:space="preserve"> by cutting </w:t>
      </w:r>
      <w:r w:rsidRPr="0098417B">
        <w:rPr>
          <w:rStyle w:val="Strong"/>
          <w:rFonts w:ascii="Arial" w:hAnsi="Arial" w:cs="Arial"/>
          <w:sz w:val="18"/>
        </w:rPr>
        <w:t>model-serving MTTR ~35–55%</w:t>
      </w:r>
      <w:r w:rsidRPr="0098417B">
        <w:rPr>
          <w:rFonts w:ascii="Arial" w:hAnsi="Arial" w:cs="Arial"/>
          <w:sz w:val="18"/>
        </w:rPr>
        <w:t xml:space="preserve"> using </w:t>
      </w:r>
      <w:proofErr w:type="spellStart"/>
      <w:r w:rsidRPr="0098417B">
        <w:rPr>
          <w:rStyle w:val="Strong"/>
          <w:rFonts w:ascii="Arial" w:hAnsi="Arial" w:cs="Arial"/>
          <w:sz w:val="18"/>
        </w:rPr>
        <w:t>OpenTelemetry</w:t>
      </w:r>
      <w:proofErr w:type="spellEnd"/>
      <w:r w:rsidRPr="0098417B">
        <w:rPr>
          <w:rFonts w:ascii="Arial" w:hAnsi="Arial" w:cs="Arial"/>
          <w:sz w:val="18"/>
        </w:rPr>
        <w:t xml:space="preserve"> traces, structured logs, and </w:t>
      </w:r>
      <w:proofErr w:type="spellStart"/>
      <w:r w:rsidRPr="0098417B">
        <w:rPr>
          <w:rStyle w:val="Strong"/>
          <w:rFonts w:ascii="Arial" w:hAnsi="Arial" w:cs="Arial"/>
          <w:sz w:val="18"/>
        </w:rPr>
        <w:t>Datadog</w:t>
      </w:r>
      <w:proofErr w:type="spellEnd"/>
      <w:r w:rsidRPr="0098417B">
        <w:rPr>
          <w:rStyle w:val="Strong"/>
          <w:rFonts w:ascii="Arial" w:hAnsi="Arial" w:cs="Arial"/>
          <w:sz w:val="18"/>
        </w:rPr>
        <w:t>/Prometheus/</w:t>
      </w:r>
      <w:proofErr w:type="spellStart"/>
      <w:r w:rsidRPr="0098417B">
        <w:rPr>
          <w:rStyle w:val="Strong"/>
          <w:rFonts w:ascii="Arial" w:hAnsi="Arial" w:cs="Arial"/>
          <w:sz w:val="18"/>
        </w:rPr>
        <w:t>Grafana</w:t>
      </w:r>
      <w:proofErr w:type="spellEnd"/>
      <w:r w:rsidRPr="0098417B">
        <w:rPr>
          <w:rStyle w:val="Strong"/>
          <w:rFonts w:ascii="Arial" w:hAnsi="Arial" w:cs="Arial"/>
          <w:sz w:val="18"/>
        </w:rPr>
        <w:t>/</w:t>
      </w:r>
      <w:proofErr w:type="spellStart"/>
      <w:r w:rsidRPr="0098417B">
        <w:rPr>
          <w:rStyle w:val="Strong"/>
          <w:rFonts w:ascii="Arial" w:hAnsi="Arial" w:cs="Arial"/>
          <w:sz w:val="18"/>
        </w:rPr>
        <w:t>CloudWatch</w:t>
      </w:r>
      <w:proofErr w:type="spellEnd"/>
      <w:r w:rsidRPr="0098417B">
        <w:rPr>
          <w:rFonts w:ascii="Arial" w:hAnsi="Arial" w:cs="Arial"/>
          <w:sz w:val="18"/>
        </w:rPr>
        <w:t xml:space="preserve"> SLO dashboards with actionable alerts.</w:t>
      </w:r>
    </w:p>
    <w:p w:rsidR="0098417B" w:rsidRPr="0098417B" w:rsidRDefault="0098417B" w:rsidP="0098417B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2"/>
        </w:rPr>
      </w:pPr>
      <w:r w:rsidRPr="0098417B">
        <w:rPr>
          <w:rStyle w:val="Strong"/>
          <w:rFonts w:ascii="Arial" w:hAnsi="Arial" w:cs="Arial"/>
          <w:sz w:val="18"/>
        </w:rPr>
        <w:t>Boosted experiment velocity</w:t>
      </w:r>
      <w:r w:rsidRPr="0098417B">
        <w:rPr>
          <w:rFonts w:ascii="Arial" w:hAnsi="Arial" w:cs="Arial"/>
          <w:sz w:val="18"/>
        </w:rPr>
        <w:t xml:space="preserve"> by </w:t>
      </w:r>
      <w:r w:rsidRPr="0098417B">
        <w:rPr>
          <w:rStyle w:val="Strong"/>
          <w:rFonts w:ascii="Arial" w:hAnsi="Arial" w:cs="Arial"/>
          <w:sz w:val="18"/>
        </w:rPr>
        <w:t>2–3×</w:t>
      </w:r>
      <w:r w:rsidRPr="0098417B">
        <w:rPr>
          <w:rFonts w:ascii="Arial" w:hAnsi="Arial" w:cs="Arial"/>
          <w:sz w:val="18"/>
        </w:rPr>
        <w:t xml:space="preserve"> with standardized evaluation harnesses, strict train/validation splits, versioned datasets, and comparable metrics across iterations (reducing “rerun to trust” cycles).</w:t>
      </w:r>
    </w:p>
    <w:p w:rsidR="0098417B" w:rsidRPr="0098417B" w:rsidRDefault="0098417B" w:rsidP="0098417B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2"/>
        </w:rPr>
      </w:pPr>
      <w:r w:rsidRPr="0098417B">
        <w:rPr>
          <w:rStyle w:val="Strong"/>
          <w:rFonts w:ascii="Arial" w:hAnsi="Arial" w:cs="Arial"/>
          <w:sz w:val="18"/>
        </w:rPr>
        <w:t>Reduced production regressions</w:t>
      </w:r>
      <w:r w:rsidRPr="0098417B">
        <w:rPr>
          <w:rFonts w:ascii="Arial" w:hAnsi="Arial" w:cs="Arial"/>
          <w:sz w:val="18"/>
        </w:rPr>
        <w:t xml:space="preserve"> by </w:t>
      </w:r>
      <w:r w:rsidRPr="0098417B">
        <w:rPr>
          <w:rStyle w:val="Strong"/>
          <w:rFonts w:ascii="Arial" w:hAnsi="Arial" w:cs="Arial"/>
          <w:sz w:val="18"/>
        </w:rPr>
        <w:t>40–70%</w:t>
      </w:r>
      <w:r w:rsidRPr="0098417B">
        <w:rPr>
          <w:rFonts w:ascii="Arial" w:hAnsi="Arial" w:cs="Arial"/>
          <w:sz w:val="18"/>
        </w:rPr>
        <w:t xml:space="preserve"> through CI/CD quality gates, automated </w:t>
      </w:r>
      <w:proofErr w:type="spellStart"/>
      <w:r w:rsidRPr="0098417B">
        <w:rPr>
          <w:rFonts w:ascii="Arial" w:hAnsi="Arial" w:cs="Arial"/>
          <w:sz w:val="18"/>
        </w:rPr>
        <w:t>backtests</w:t>
      </w:r>
      <w:proofErr w:type="spellEnd"/>
      <w:r w:rsidRPr="0098417B">
        <w:rPr>
          <w:rFonts w:ascii="Arial" w:hAnsi="Arial" w:cs="Arial"/>
          <w:sz w:val="18"/>
        </w:rPr>
        <w:t xml:space="preserve">, canary rollouts, and rollback-safe deployments via </w:t>
      </w:r>
      <w:proofErr w:type="spellStart"/>
      <w:r w:rsidRPr="0098417B">
        <w:rPr>
          <w:rStyle w:val="Strong"/>
          <w:rFonts w:ascii="Arial" w:hAnsi="Arial" w:cs="Arial"/>
          <w:sz w:val="18"/>
        </w:rPr>
        <w:t>GitHub</w:t>
      </w:r>
      <w:proofErr w:type="spellEnd"/>
      <w:r w:rsidRPr="0098417B">
        <w:rPr>
          <w:rStyle w:val="Strong"/>
          <w:rFonts w:ascii="Arial" w:hAnsi="Arial" w:cs="Arial"/>
          <w:sz w:val="18"/>
        </w:rPr>
        <w:t xml:space="preserve"> Actions</w:t>
      </w:r>
      <w:r w:rsidRPr="0098417B">
        <w:rPr>
          <w:rFonts w:ascii="Arial" w:hAnsi="Arial" w:cs="Arial"/>
          <w:sz w:val="18"/>
        </w:rPr>
        <w:t xml:space="preserve">, </w:t>
      </w:r>
      <w:proofErr w:type="spellStart"/>
      <w:r w:rsidRPr="0098417B">
        <w:rPr>
          <w:rStyle w:val="Strong"/>
          <w:rFonts w:ascii="Arial" w:hAnsi="Arial" w:cs="Arial"/>
          <w:sz w:val="18"/>
        </w:rPr>
        <w:t>Terraform</w:t>
      </w:r>
      <w:proofErr w:type="spellEnd"/>
      <w:r w:rsidRPr="0098417B">
        <w:rPr>
          <w:rFonts w:ascii="Arial" w:hAnsi="Arial" w:cs="Arial"/>
          <w:sz w:val="18"/>
        </w:rPr>
        <w:t xml:space="preserve">, and </w:t>
      </w:r>
      <w:proofErr w:type="spellStart"/>
      <w:r w:rsidRPr="0098417B">
        <w:rPr>
          <w:rStyle w:val="Strong"/>
          <w:rFonts w:ascii="Arial" w:hAnsi="Arial" w:cs="Arial"/>
          <w:sz w:val="18"/>
        </w:rPr>
        <w:t>CloudFormation</w:t>
      </w:r>
      <w:r w:rsidRPr="0098417B">
        <w:rPr>
          <w:rFonts w:ascii="Arial" w:hAnsi="Arial" w:cs="Arial"/>
          <w:sz w:val="18"/>
        </w:rPr>
        <w:t>.</w:t>
      </w:r>
      <w:proofErr w:type="spellEnd"/>
    </w:p>
    <w:p w:rsidR="0098417B" w:rsidRPr="0098417B" w:rsidRDefault="0098417B" w:rsidP="0098417B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2"/>
        </w:rPr>
      </w:pPr>
      <w:r w:rsidRPr="0098417B">
        <w:rPr>
          <w:rStyle w:val="Strong"/>
          <w:rFonts w:ascii="Arial" w:hAnsi="Arial" w:cs="Arial"/>
          <w:sz w:val="18"/>
        </w:rPr>
        <w:t>Improved replay/backfill success rate</w:t>
      </w:r>
      <w:r w:rsidRPr="0098417B">
        <w:rPr>
          <w:rFonts w:ascii="Arial" w:hAnsi="Arial" w:cs="Arial"/>
          <w:sz w:val="18"/>
        </w:rPr>
        <w:t xml:space="preserve"> to </w:t>
      </w:r>
      <w:r w:rsidRPr="0098417B">
        <w:rPr>
          <w:rStyle w:val="Strong"/>
          <w:rFonts w:ascii="Arial" w:hAnsi="Arial" w:cs="Arial"/>
          <w:sz w:val="18"/>
        </w:rPr>
        <w:t>99%+</w:t>
      </w:r>
      <w:r w:rsidRPr="0098417B">
        <w:rPr>
          <w:rFonts w:ascii="Arial" w:hAnsi="Arial" w:cs="Arial"/>
          <w:sz w:val="18"/>
        </w:rPr>
        <w:t xml:space="preserve"> by implementing idempotent, replay-safe consumers for </w:t>
      </w:r>
      <w:r w:rsidRPr="0098417B">
        <w:rPr>
          <w:rStyle w:val="Strong"/>
          <w:rFonts w:ascii="Arial" w:hAnsi="Arial" w:cs="Arial"/>
          <w:sz w:val="18"/>
        </w:rPr>
        <w:t>Kafka</w:t>
      </w:r>
      <w:r w:rsidRPr="0098417B">
        <w:rPr>
          <w:rFonts w:ascii="Arial" w:hAnsi="Arial" w:cs="Arial"/>
          <w:sz w:val="18"/>
        </w:rPr>
        <w:t xml:space="preserve"> and </w:t>
      </w:r>
      <w:r w:rsidRPr="0098417B">
        <w:rPr>
          <w:rStyle w:val="Strong"/>
          <w:rFonts w:ascii="Arial" w:hAnsi="Arial" w:cs="Arial"/>
          <w:sz w:val="18"/>
        </w:rPr>
        <w:t>SQS/SNS</w:t>
      </w:r>
      <w:r w:rsidRPr="0098417B">
        <w:rPr>
          <w:rFonts w:ascii="Arial" w:hAnsi="Arial" w:cs="Arial"/>
          <w:sz w:val="18"/>
        </w:rPr>
        <w:t>, preventing duplicate writes and preserving training signal integrity.</w:t>
      </w:r>
    </w:p>
    <w:p w:rsidR="0098417B" w:rsidRPr="0098417B" w:rsidRDefault="0098417B" w:rsidP="0098417B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2"/>
        </w:rPr>
      </w:pPr>
      <w:r w:rsidRPr="0098417B">
        <w:rPr>
          <w:rStyle w:val="Strong"/>
          <w:rFonts w:ascii="Arial" w:hAnsi="Arial" w:cs="Arial"/>
          <w:sz w:val="18"/>
        </w:rPr>
        <w:lastRenderedPageBreak/>
        <w:t>Enhanced debugging and governance</w:t>
      </w:r>
      <w:r w:rsidRPr="0098417B">
        <w:rPr>
          <w:rFonts w:ascii="Arial" w:hAnsi="Arial" w:cs="Arial"/>
          <w:sz w:val="18"/>
        </w:rPr>
        <w:t xml:space="preserve"> by indexing prediction artifacts into </w:t>
      </w:r>
      <w:proofErr w:type="spellStart"/>
      <w:r w:rsidRPr="0098417B">
        <w:rPr>
          <w:rStyle w:val="Strong"/>
          <w:rFonts w:ascii="Arial" w:hAnsi="Arial" w:cs="Arial"/>
          <w:sz w:val="18"/>
        </w:rPr>
        <w:t>Elasticsearch</w:t>
      </w:r>
      <w:proofErr w:type="spellEnd"/>
      <w:r w:rsidRPr="0098417B">
        <w:rPr>
          <w:rStyle w:val="Strong"/>
          <w:rFonts w:ascii="Arial" w:hAnsi="Arial" w:cs="Arial"/>
          <w:sz w:val="18"/>
        </w:rPr>
        <w:t>/OpenSearch</w:t>
      </w:r>
      <w:r w:rsidRPr="0098417B">
        <w:rPr>
          <w:rFonts w:ascii="Arial" w:hAnsi="Arial" w:cs="Arial"/>
          <w:sz w:val="18"/>
        </w:rPr>
        <w:t>, enabling slice analysis that surfaced bias/edge-case drops and drove targeted fixes.</w:t>
      </w:r>
    </w:p>
    <w:p w:rsidR="0098417B" w:rsidRPr="0098417B" w:rsidRDefault="0098417B" w:rsidP="0098417B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2"/>
        </w:rPr>
      </w:pPr>
      <w:r w:rsidRPr="0098417B">
        <w:rPr>
          <w:rStyle w:val="Strong"/>
          <w:rFonts w:ascii="Arial" w:hAnsi="Arial" w:cs="Arial"/>
          <w:sz w:val="18"/>
        </w:rPr>
        <w:t>Strengthened security posture</w:t>
      </w:r>
      <w:r w:rsidRPr="0098417B">
        <w:rPr>
          <w:rFonts w:ascii="Arial" w:hAnsi="Arial" w:cs="Arial"/>
          <w:sz w:val="18"/>
        </w:rPr>
        <w:t xml:space="preserve"> with </w:t>
      </w:r>
      <w:r w:rsidRPr="0098417B">
        <w:rPr>
          <w:rStyle w:val="Strong"/>
          <w:rFonts w:ascii="Arial" w:hAnsi="Arial" w:cs="Arial"/>
          <w:sz w:val="18"/>
        </w:rPr>
        <w:t>OAuth2/OIDC</w:t>
      </w:r>
      <w:r w:rsidRPr="0098417B">
        <w:rPr>
          <w:rFonts w:ascii="Arial" w:hAnsi="Arial" w:cs="Arial"/>
          <w:sz w:val="18"/>
        </w:rPr>
        <w:t xml:space="preserve">, </w:t>
      </w:r>
      <w:r w:rsidRPr="0098417B">
        <w:rPr>
          <w:rStyle w:val="Strong"/>
          <w:rFonts w:ascii="Arial" w:hAnsi="Arial" w:cs="Arial"/>
          <w:sz w:val="18"/>
        </w:rPr>
        <w:t>JWT</w:t>
      </w:r>
      <w:r w:rsidRPr="0098417B">
        <w:rPr>
          <w:rFonts w:ascii="Arial" w:hAnsi="Arial" w:cs="Arial"/>
          <w:sz w:val="18"/>
        </w:rPr>
        <w:t xml:space="preserve">, </w:t>
      </w:r>
      <w:r w:rsidRPr="0098417B">
        <w:rPr>
          <w:rStyle w:val="Strong"/>
          <w:rFonts w:ascii="Arial" w:hAnsi="Arial" w:cs="Arial"/>
          <w:sz w:val="18"/>
        </w:rPr>
        <w:t xml:space="preserve">AWS </w:t>
      </w:r>
      <w:proofErr w:type="spellStart"/>
      <w:r w:rsidRPr="0098417B">
        <w:rPr>
          <w:rStyle w:val="Strong"/>
          <w:rFonts w:ascii="Arial" w:hAnsi="Arial" w:cs="Arial"/>
          <w:sz w:val="18"/>
        </w:rPr>
        <w:t>Cognito</w:t>
      </w:r>
      <w:proofErr w:type="spellEnd"/>
      <w:r w:rsidRPr="0098417B">
        <w:rPr>
          <w:rFonts w:ascii="Arial" w:hAnsi="Arial" w:cs="Arial"/>
          <w:sz w:val="18"/>
        </w:rPr>
        <w:t xml:space="preserve">, </w:t>
      </w:r>
      <w:r w:rsidRPr="0098417B">
        <w:rPr>
          <w:rStyle w:val="Strong"/>
          <w:rFonts w:ascii="Arial" w:hAnsi="Arial" w:cs="Arial"/>
          <w:sz w:val="18"/>
        </w:rPr>
        <w:t>RBAC/ABAC</w:t>
      </w:r>
      <w:r w:rsidRPr="0098417B">
        <w:rPr>
          <w:rFonts w:ascii="Arial" w:hAnsi="Arial" w:cs="Arial"/>
          <w:sz w:val="18"/>
        </w:rPr>
        <w:t xml:space="preserve">, and </w:t>
      </w:r>
      <w:r w:rsidRPr="0098417B">
        <w:rPr>
          <w:rStyle w:val="Strong"/>
          <w:rFonts w:ascii="Arial" w:hAnsi="Arial" w:cs="Arial"/>
          <w:sz w:val="18"/>
        </w:rPr>
        <w:t>audit logging</w:t>
      </w:r>
      <w:r w:rsidRPr="0098417B">
        <w:rPr>
          <w:rFonts w:ascii="Arial" w:hAnsi="Arial" w:cs="Arial"/>
          <w:sz w:val="18"/>
        </w:rPr>
        <w:t>, improving compliance readiness and reducing sensitive-data exposure risks.</w:t>
      </w:r>
    </w:p>
    <w:p w:rsidR="005100E1" w:rsidRPr="0098417B" w:rsidRDefault="0098417B" w:rsidP="0098417B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98417B">
        <w:rPr>
          <w:rStyle w:val="Strong"/>
          <w:rFonts w:ascii="Arial" w:hAnsi="Arial" w:cs="Arial"/>
          <w:sz w:val="18"/>
        </w:rPr>
        <w:t>Expanded analytics coverage</w:t>
      </w:r>
      <w:r w:rsidRPr="0098417B">
        <w:rPr>
          <w:rFonts w:ascii="Arial" w:hAnsi="Arial" w:cs="Arial"/>
          <w:sz w:val="18"/>
        </w:rPr>
        <w:t xml:space="preserve"> by shipping event and experiment datasets into </w:t>
      </w:r>
      <w:r w:rsidRPr="0098417B">
        <w:rPr>
          <w:rStyle w:val="Strong"/>
          <w:rFonts w:ascii="Arial" w:hAnsi="Arial" w:cs="Arial"/>
          <w:sz w:val="18"/>
        </w:rPr>
        <w:t>Redshift</w:t>
      </w:r>
      <w:r w:rsidRPr="0098417B">
        <w:rPr>
          <w:rFonts w:ascii="Arial" w:hAnsi="Arial" w:cs="Arial"/>
          <w:sz w:val="18"/>
        </w:rPr>
        <w:t xml:space="preserve"> and </w:t>
      </w:r>
      <w:proofErr w:type="spellStart"/>
      <w:r w:rsidRPr="0098417B">
        <w:rPr>
          <w:rStyle w:val="Strong"/>
          <w:rFonts w:ascii="Arial" w:hAnsi="Arial" w:cs="Arial"/>
          <w:sz w:val="18"/>
        </w:rPr>
        <w:t>BigQuery</w:t>
      </w:r>
      <w:proofErr w:type="spellEnd"/>
      <w:r w:rsidRPr="0098417B">
        <w:rPr>
          <w:rFonts w:ascii="Arial" w:hAnsi="Arial" w:cs="Arial"/>
          <w:sz w:val="18"/>
        </w:rPr>
        <w:t>, improving stakeholder visibility into lift, drift, latency, and operational cost.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04332D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bookmarkEnd w:id="0"/>
          <w:p w:rsidR="0004332D" w:rsidRDefault="0078429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04332D" w:rsidRDefault="0078429C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2018 to January 2021</w:t>
            </w:r>
          </w:p>
        </w:tc>
      </w:tr>
    </w:tbl>
    <w:p w:rsidR="0004332D" w:rsidRDefault="0078429C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Avantia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 - Ohio, United States</w:t>
      </w:r>
    </w:p>
    <w:p w:rsidR="0015007D" w:rsidRPr="0015007D" w:rsidRDefault="0015007D" w:rsidP="0098417B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15007D">
        <w:rPr>
          <w:rFonts w:ascii="Arial" w:hAnsi="Arial" w:cs="Arial"/>
          <w:sz w:val="18"/>
        </w:rPr>
        <w:t xml:space="preserve">Built production ML pipelines with </w:t>
      </w:r>
      <w:r w:rsidRPr="0015007D">
        <w:rPr>
          <w:rStyle w:val="Strong"/>
          <w:rFonts w:ascii="Arial" w:hAnsi="Arial" w:cs="Arial"/>
          <w:sz w:val="18"/>
        </w:rPr>
        <w:t>Python 3.8</w:t>
      </w:r>
      <w:r w:rsidRPr="0015007D">
        <w:rPr>
          <w:rFonts w:ascii="Arial" w:hAnsi="Arial" w:cs="Arial"/>
          <w:sz w:val="18"/>
        </w:rPr>
        <w:t xml:space="preserve"> and </w:t>
      </w:r>
      <w:proofErr w:type="spellStart"/>
      <w:r w:rsidRPr="0015007D">
        <w:rPr>
          <w:rFonts w:ascii="Arial" w:hAnsi="Arial" w:cs="Arial"/>
          <w:sz w:val="18"/>
        </w:rPr>
        <w:t>Postgres</w:t>
      </w:r>
      <w:proofErr w:type="spellEnd"/>
      <w:r w:rsidRPr="0015007D">
        <w:rPr>
          <w:rFonts w:ascii="Arial" w:hAnsi="Arial" w:cs="Arial"/>
          <w:sz w:val="18"/>
        </w:rPr>
        <w:t xml:space="preserve"> 12 snapshots, ensuring reproducible datasets and stable training/inference parity.</w:t>
      </w:r>
    </w:p>
    <w:p w:rsidR="0015007D" w:rsidRPr="0015007D" w:rsidRDefault="0015007D" w:rsidP="0098417B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15007D">
        <w:rPr>
          <w:rFonts w:ascii="Arial" w:hAnsi="Arial" w:cs="Arial"/>
          <w:sz w:val="18"/>
        </w:rPr>
        <w:t xml:space="preserve">Fixed a silent </w:t>
      </w:r>
      <w:r w:rsidRPr="0015007D">
        <w:rPr>
          <w:rStyle w:val="Strong"/>
          <w:rFonts w:ascii="Arial" w:hAnsi="Arial" w:cs="Arial"/>
          <w:sz w:val="18"/>
        </w:rPr>
        <w:t>feature drift bug</w:t>
      </w:r>
      <w:r w:rsidRPr="0015007D">
        <w:rPr>
          <w:rFonts w:ascii="Arial" w:hAnsi="Arial" w:cs="Arial"/>
          <w:sz w:val="18"/>
        </w:rPr>
        <w:t xml:space="preserve"> caused by </w:t>
      </w:r>
      <w:proofErr w:type="spellStart"/>
      <w:r w:rsidRPr="0015007D">
        <w:rPr>
          <w:rFonts w:ascii="Arial" w:hAnsi="Arial" w:cs="Arial"/>
          <w:sz w:val="18"/>
        </w:rPr>
        <w:t>timezone</w:t>
      </w:r>
      <w:proofErr w:type="spellEnd"/>
      <w:r w:rsidRPr="0015007D">
        <w:rPr>
          <w:rFonts w:ascii="Arial" w:hAnsi="Arial" w:cs="Arial"/>
          <w:sz w:val="18"/>
        </w:rPr>
        <w:t xml:space="preserve"> conversions, standardizing UTC handling and adding data quality assertions for timestamp fields.</w:t>
      </w:r>
    </w:p>
    <w:p w:rsidR="0015007D" w:rsidRPr="0015007D" w:rsidRDefault="0015007D" w:rsidP="0098417B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15007D">
        <w:rPr>
          <w:rFonts w:ascii="Arial" w:hAnsi="Arial" w:cs="Arial"/>
          <w:sz w:val="18"/>
        </w:rPr>
        <w:t xml:space="preserve">Implemented a queue-driven scoring service using </w:t>
      </w:r>
      <w:r w:rsidRPr="0015007D">
        <w:rPr>
          <w:rStyle w:val="Strong"/>
          <w:rFonts w:ascii="Arial" w:hAnsi="Arial" w:cs="Arial"/>
          <w:sz w:val="18"/>
        </w:rPr>
        <w:t>Kafka 2.x</w:t>
      </w:r>
      <w:r w:rsidRPr="0015007D">
        <w:rPr>
          <w:rFonts w:ascii="Arial" w:hAnsi="Arial" w:cs="Arial"/>
          <w:sz w:val="18"/>
        </w:rPr>
        <w:t xml:space="preserve"> consumers with backpressure controls, preventing OOM crashes during peak ingest spikes.</w:t>
      </w:r>
    </w:p>
    <w:p w:rsidR="0015007D" w:rsidRPr="0015007D" w:rsidRDefault="0015007D" w:rsidP="0098417B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15007D">
        <w:rPr>
          <w:rFonts w:ascii="Arial" w:hAnsi="Arial" w:cs="Arial"/>
          <w:sz w:val="18"/>
        </w:rPr>
        <w:t xml:space="preserve">Upgraded legacy batch jobs to containerized workers on </w:t>
      </w:r>
      <w:proofErr w:type="spellStart"/>
      <w:r w:rsidRPr="0015007D">
        <w:rPr>
          <w:rStyle w:val="Strong"/>
          <w:rFonts w:ascii="Arial" w:hAnsi="Arial" w:cs="Arial"/>
          <w:sz w:val="18"/>
        </w:rPr>
        <w:t>Docker</w:t>
      </w:r>
      <w:proofErr w:type="spellEnd"/>
      <w:r w:rsidRPr="0015007D">
        <w:rPr>
          <w:rStyle w:val="Strong"/>
          <w:rFonts w:ascii="Arial" w:hAnsi="Arial" w:cs="Arial"/>
          <w:sz w:val="18"/>
        </w:rPr>
        <w:t xml:space="preserve"> 19</w:t>
      </w:r>
      <w:r w:rsidRPr="0015007D">
        <w:rPr>
          <w:rFonts w:ascii="Arial" w:hAnsi="Arial" w:cs="Arial"/>
          <w:sz w:val="18"/>
        </w:rPr>
        <w:t>, improving deploy repeatability and eliminating “works on my machine” failures.</w:t>
      </w:r>
    </w:p>
    <w:p w:rsidR="0015007D" w:rsidRPr="0015007D" w:rsidRDefault="0015007D" w:rsidP="0098417B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15007D">
        <w:rPr>
          <w:rFonts w:ascii="Arial" w:hAnsi="Arial" w:cs="Arial"/>
          <w:sz w:val="18"/>
        </w:rPr>
        <w:t xml:space="preserve">Shipped a new </w:t>
      </w:r>
      <w:r w:rsidRPr="0015007D">
        <w:rPr>
          <w:rStyle w:val="Strong"/>
          <w:rFonts w:ascii="Arial" w:hAnsi="Arial" w:cs="Arial"/>
          <w:sz w:val="18"/>
        </w:rPr>
        <w:t>model monitoring</w:t>
      </w:r>
      <w:r w:rsidRPr="0015007D">
        <w:rPr>
          <w:rFonts w:ascii="Arial" w:hAnsi="Arial" w:cs="Arial"/>
          <w:sz w:val="18"/>
        </w:rPr>
        <w:t xml:space="preserve"> feature that tracked calibration and segment accuracy, preventing gradual degradation from going unnoticed in production.</w:t>
      </w:r>
    </w:p>
    <w:p w:rsidR="0015007D" w:rsidRPr="0015007D" w:rsidRDefault="0015007D" w:rsidP="0098417B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15007D">
        <w:rPr>
          <w:rFonts w:ascii="Arial" w:hAnsi="Arial" w:cs="Arial"/>
          <w:sz w:val="18"/>
        </w:rPr>
        <w:t xml:space="preserve">Solved a critical </w:t>
      </w:r>
      <w:r w:rsidRPr="0015007D">
        <w:rPr>
          <w:rStyle w:val="Strong"/>
          <w:rFonts w:ascii="Arial" w:hAnsi="Arial" w:cs="Arial"/>
          <w:sz w:val="18"/>
        </w:rPr>
        <w:t>model version mismatch</w:t>
      </w:r>
      <w:r w:rsidRPr="0015007D">
        <w:rPr>
          <w:rFonts w:ascii="Arial" w:hAnsi="Arial" w:cs="Arial"/>
          <w:sz w:val="18"/>
        </w:rPr>
        <w:t xml:space="preserve"> incident by introducing artifact signing, explicit version headers, and canary rollouts with fast rollback.</w:t>
      </w:r>
    </w:p>
    <w:p w:rsidR="0015007D" w:rsidRPr="0015007D" w:rsidRDefault="0015007D" w:rsidP="0098417B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15007D">
        <w:rPr>
          <w:rFonts w:ascii="Arial" w:hAnsi="Arial" w:cs="Arial"/>
          <w:sz w:val="18"/>
        </w:rPr>
        <w:t xml:space="preserve">Added </w:t>
      </w:r>
      <w:proofErr w:type="spellStart"/>
      <w:r w:rsidRPr="0015007D">
        <w:rPr>
          <w:rFonts w:ascii="Arial" w:hAnsi="Arial" w:cs="Arial"/>
          <w:sz w:val="18"/>
        </w:rPr>
        <w:t>Redis</w:t>
      </w:r>
      <w:proofErr w:type="spellEnd"/>
      <w:r w:rsidRPr="0015007D">
        <w:rPr>
          <w:rFonts w:ascii="Arial" w:hAnsi="Arial" w:cs="Arial"/>
          <w:sz w:val="18"/>
        </w:rPr>
        <w:t xml:space="preserve"> caching for hot entity lookups while preserving correctness using TTL + invalidation hooks tied to upstream change events.</w:t>
      </w:r>
    </w:p>
    <w:p w:rsidR="0015007D" w:rsidRPr="0015007D" w:rsidRDefault="0015007D" w:rsidP="0098417B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15007D">
        <w:rPr>
          <w:rFonts w:ascii="Arial" w:hAnsi="Arial" w:cs="Arial"/>
          <w:sz w:val="18"/>
        </w:rPr>
        <w:t>Introduced structured logging conventions and request IDs, making cross-service incident debugging feasible even with partial telemetry coverage.</w:t>
      </w:r>
    </w:p>
    <w:p w:rsidR="0015007D" w:rsidRPr="0015007D" w:rsidRDefault="0015007D" w:rsidP="0098417B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15007D">
        <w:rPr>
          <w:rFonts w:ascii="Arial" w:hAnsi="Arial" w:cs="Arial"/>
          <w:sz w:val="18"/>
        </w:rPr>
        <w:t>Modernized CI with test gates and packaging checks, blocking risky dependency bumps and enforcing reproducible builds across environments.</w:t>
      </w:r>
    </w:p>
    <w:p w:rsidR="0015007D" w:rsidRPr="0015007D" w:rsidRDefault="0015007D" w:rsidP="0098417B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15007D">
        <w:rPr>
          <w:rFonts w:ascii="Arial" w:hAnsi="Arial" w:cs="Arial"/>
          <w:sz w:val="18"/>
        </w:rPr>
        <w:t>Built flexible integrations for multiple data sources by normalizing schemas at the edge, keeping core pipelines stable as partners changed formats.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04332D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04332D" w:rsidRDefault="0078429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04332D" w:rsidRDefault="0078429C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March 2016 to September 2018</w:t>
            </w:r>
          </w:p>
        </w:tc>
      </w:tr>
    </w:tbl>
    <w:p w:rsidR="0004332D" w:rsidRDefault="0078429C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ArnAmy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 - Florida, United States</w:t>
      </w:r>
    </w:p>
    <w:p w:rsidR="0015007D" w:rsidRPr="0015007D" w:rsidRDefault="0015007D" w:rsidP="0098417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15007D">
        <w:rPr>
          <w:rFonts w:ascii="Arial" w:hAnsi="Arial" w:cs="Arial"/>
          <w:sz w:val="18"/>
        </w:rPr>
        <w:t xml:space="preserve">Built dataset pipelines in </w:t>
      </w:r>
      <w:r w:rsidRPr="0015007D">
        <w:rPr>
          <w:rStyle w:val="Strong"/>
          <w:rFonts w:ascii="Arial" w:hAnsi="Arial" w:cs="Arial"/>
          <w:sz w:val="18"/>
        </w:rPr>
        <w:t>Python 3.6</w:t>
      </w:r>
      <w:r w:rsidRPr="0015007D">
        <w:rPr>
          <w:rFonts w:ascii="Arial" w:hAnsi="Arial" w:cs="Arial"/>
          <w:sz w:val="18"/>
        </w:rPr>
        <w:t xml:space="preserve"> with Airflow 1.10 scheduling, adding lineage tables so stakeholders could trust data provenance.</w:t>
      </w:r>
    </w:p>
    <w:p w:rsidR="0015007D" w:rsidRPr="0015007D" w:rsidRDefault="0015007D" w:rsidP="0098417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15007D">
        <w:rPr>
          <w:rFonts w:ascii="Arial" w:hAnsi="Arial" w:cs="Arial"/>
          <w:sz w:val="18"/>
        </w:rPr>
        <w:t xml:space="preserve">Fixed a recurring </w:t>
      </w:r>
      <w:r w:rsidRPr="0015007D">
        <w:rPr>
          <w:rStyle w:val="Strong"/>
          <w:rFonts w:ascii="Arial" w:hAnsi="Arial" w:cs="Arial"/>
          <w:sz w:val="18"/>
        </w:rPr>
        <w:t>training corruption bug</w:t>
      </w:r>
      <w:r w:rsidRPr="0015007D">
        <w:rPr>
          <w:rFonts w:ascii="Arial" w:hAnsi="Arial" w:cs="Arial"/>
          <w:sz w:val="18"/>
        </w:rPr>
        <w:t xml:space="preserve"> from partial files on network storage by using atomic writes, checksums, and retry-safe staging paths.</w:t>
      </w:r>
    </w:p>
    <w:p w:rsidR="0015007D" w:rsidRPr="0015007D" w:rsidRDefault="0015007D" w:rsidP="0098417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15007D">
        <w:rPr>
          <w:rFonts w:ascii="Arial" w:hAnsi="Arial" w:cs="Arial"/>
          <w:sz w:val="18"/>
        </w:rPr>
        <w:t xml:space="preserve">Implemented baseline models with </w:t>
      </w:r>
      <w:proofErr w:type="spellStart"/>
      <w:r w:rsidRPr="0015007D">
        <w:rPr>
          <w:rFonts w:ascii="Arial" w:hAnsi="Arial" w:cs="Arial"/>
          <w:sz w:val="18"/>
        </w:rPr>
        <w:t>scikit</w:t>
      </w:r>
      <w:proofErr w:type="spellEnd"/>
      <w:r w:rsidRPr="0015007D">
        <w:rPr>
          <w:rFonts w:ascii="Arial" w:hAnsi="Arial" w:cs="Arial"/>
          <w:sz w:val="18"/>
        </w:rPr>
        <w:t>-learn 0.20 and consistent evaluation scripts, enabling honest comparisons instead of “demo-only” metrics.</w:t>
      </w:r>
    </w:p>
    <w:p w:rsidR="0015007D" w:rsidRPr="0015007D" w:rsidRDefault="0015007D" w:rsidP="0098417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15007D">
        <w:rPr>
          <w:rFonts w:ascii="Arial" w:hAnsi="Arial" w:cs="Arial"/>
          <w:sz w:val="18"/>
        </w:rPr>
        <w:t xml:space="preserve">Added </w:t>
      </w:r>
      <w:proofErr w:type="spellStart"/>
      <w:r w:rsidRPr="0015007D">
        <w:rPr>
          <w:rFonts w:ascii="Arial" w:hAnsi="Arial" w:cs="Arial"/>
          <w:sz w:val="18"/>
        </w:rPr>
        <w:t>Elasticsearch</w:t>
      </w:r>
      <w:proofErr w:type="spellEnd"/>
      <w:r w:rsidRPr="0015007D">
        <w:rPr>
          <w:rFonts w:ascii="Arial" w:hAnsi="Arial" w:cs="Arial"/>
          <w:sz w:val="18"/>
        </w:rPr>
        <w:t xml:space="preserve"> 6 indexing for slice analysis, letting engineers debug failure patterns without expensive full-table scans in </w:t>
      </w:r>
      <w:proofErr w:type="spellStart"/>
      <w:r w:rsidRPr="0015007D">
        <w:rPr>
          <w:rFonts w:ascii="Arial" w:hAnsi="Arial" w:cs="Arial"/>
          <w:sz w:val="18"/>
        </w:rPr>
        <w:t>Postgres</w:t>
      </w:r>
      <w:proofErr w:type="spellEnd"/>
      <w:r w:rsidRPr="0015007D">
        <w:rPr>
          <w:rFonts w:ascii="Arial" w:hAnsi="Arial" w:cs="Arial"/>
          <w:sz w:val="18"/>
        </w:rPr>
        <w:t xml:space="preserve"> 10.</w:t>
      </w:r>
    </w:p>
    <w:p w:rsidR="0015007D" w:rsidRPr="0015007D" w:rsidRDefault="0015007D" w:rsidP="0098417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15007D">
        <w:rPr>
          <w:rFonts w:ascii="Arial" w:hAnsi="Arial" w:cs="Arial"/>
          <w:sz w:val="18"/>
        </w:rPr>
        <w:t xml:space="preserve">Upgraded brittle </w:t>
      </w:r>
      <w:proofErr w:type="spellStart"/>
      <w:r w:rsidRPr="0015007D">
        <w:rPr>
          <w:rFonts w:ascii="Arial" w:hAnsi="Arial" w:cs="Arial"/>
          <w:sz w:val="18"/>
        </w:rPr>
        <w:t>cron</w:t>
      </w:r>
      <w:proofErr w:type="spellEnd"/>
      <w:r w:rsidRPr="0015007D">
        <w:rPr>
          <w:rFonts w:ascii="Arial" w:hAnsi="Arial" w:cs="Arial"/>
          <w:sz w:val="18"/>
        </w:rPr>
        <w:t xml:space="preserve"> scripts into Airflow DAGs with retries and alert hooks, reducing manual recovery work during nightly processing failures.</w:t>
      </w:r>
    </w:p>
    <w:p w:rsidR="0015007D" w:rsidRPr="0015007D" w:rsidRDefault="0015007D" w:rsidP="0098417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15007D">
        <w:rPr>
          <w:rFonts w:ascii="Arial" w:hAnsi="Arial" w:cs="Arial"/>
          <w:sz w:val="18"/>
        </w:rPr>
        <w:t xml:space="preserve">Introduced </w:t>
      </w:r>
      <w:proofErr w:type="spellStart"/>
      <w:r w:rsidRPr="0015007D">
        <w:rPr>
          <w:rFonts w:ascii="Arial" w:hAnsi="Arial" w:cs="Arial"/>
          <w:sz w:val="18"/>
        </w:rPr>
        <w:t>Redis</w:t>
      </w:r>
      <w:proofErr w:type="spellEnd"/>
      <w:r w:rsidRPr="0015007D">
        <w:rPr>
          <w:rFonts w:ascii="Arial" w:hAnsi="Arial" w:cs="Arial"/>
          <w:sz w:val="18"/>
        </w:rPr>
        <w:t xml:space="preserve"> 4 caching for repeated reference lookups, cutting wasted compute while preserving correctness with deterministic cache keys.</w:t>
      </w:r>
    </w:p>
    <w:p w:rsidR="0015007D" w:rsidRDefault="0015007D" w:rsidP="0098417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15007D">
        <w:rPr>
          <w:rFonts w:ascii="Arial" w:hAnsi="Arial" w:cs="Arial"/>
          <w:sz w:val="18"/>
        </w:rPr>
        <w:t>Implemented a new “</w:t>
      </w:r>
      <w:proofErr w:type="spellStart"/>
      <w:r w:rsidRPr="0015007D">
        <w:rPr>
          <w:rFonts w:ascii="Arial" w:hAnsi="Arial" w:cs="Arial"/>
          <w:sz w:val="18"/>
        </w:rPr>
        <w:t>explainability</w:t>
      </w:r>
      <w:proofErr w:type="spellEnd"/>
      <w:r w:rsidRPr="0015007D">
        <w:rPr>
          <w:rFonts w:ascii="Arial" w:hAnsi="Arial" w:cs="Arial"/>
          <w:sz w:val="18"/>
        </w:rPr>
        <w:t xml:space="preserve"> export” feature that stored top contributing signals per prediction, improving stakeholder adoption and trust.</w:t>
      </w:r>
    </w:p>
    <w:p w:rsidR="0015007D" w:rsidRPr="0015007D" w:rsidRDefault="0015007D" w:rsidP="0098417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15007D">
        <w:rPr>
          <w:rFonts w:ascii="Arial" w:hAnsi="Arial" w:cs="Arial"/>
          <w:sz w:val="18"/>
        </w:rPr>
        <w:t>Adapted quickly between data engineering and backend fixes, keeping delivery moving when production incidents interrupted roadmap work.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04332D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04332D" w:rsidRDefault="0078429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Junior 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04332D" w:rsidRDefault="0078429C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2014 to February 2016</w:t>
            </w:r>
          </w:p>
        </w:tc>
      </w:tr>
    </w:tbl>
    <w:p w:rsidR="0004332D" w:rsidRDefault="0078429C">
      <w:r>
        <w:rPr>
          <w:rFonts w:ascii="Arial" w:eastAsia="Arial" w:hAnsi="Arial" w:cs="Arial"/>
          <w:b/>
          <w:bCs/>
          <w:color w:val="111111"/>
          <w:sz w:val="18"/>
          <w:szCs w:val="18"/>
        </w:rPr>
        <w:t>Centric Tech Inc. - New Jersey, United States</w:t>
      </w:r>
    </w:p>
    <w:p w:rsidR="0015007D" w:rsidRPr="0015007D" w:rsidRDefault="0015007D" w:rsidP="0098417B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15007D">
        <w:rPr>
          <w:rFonts w:ascii="Arial" w:hAnsi="Arial" w:cs="Arial"/>
          <w:sz w:val="18"/>
        </w:rPr>
        <w:t>Built internal REST services with predictable validation and error semantics, reducing downstream breakages from ambiguous failure responses.</w:t>
      </w:r>
    </w:p>
    <w:p w:rsidR="0015007D" w:rsidRPr="0015007D" w:rsidRDefault="0015007D" w:rsidP="0098417B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15007D">
        <w:rPr>
          <w:rFonts w:ascii="Arial" w:hAnsi="Arial" w:cs="Arial"/>
          <w:sz w:val="18"/>
        </w:rPr>
        <w:t xml:space="preserve">Fixed a critical </w:t>
      </w:r>
      <w:r w:rsidRPr="0015007D">
        <w:rPr>
          <w:rStyle w:val="Strong"/>
          <w:rFonts w:ascii="Arial" w:hAnsi="Arial" w:cs="Arial"/>
          <w:sz w:val="18"/>
        </w:rPr>
        <w:t>double-processing bug</w:t>
      </w:r>
      <w:r w:rsidRPr="0015007D">
        <w:rPr>
          <w:rFonts w:ascii="Arial" w:hAnsi="Arial" w:cs="Arial"/>
          <w:sz w:val="18"/>
        </w:rPr>
        <w:t xml:space="preserve"> in </w:t>
      </w:r>
      <w:proofErr w:type="spellStart"/>
      <w:r w:rsidRPr="0015007D">
        <w:rPr>
          <w:rFonts w:ascii="Arial" w:hAnsi="Arial" w:cs="Arial"/>
          <w:sz w:val="18"/>
        </w:rPr>
        <w:t>RabbitMQ</w:t>
      </w:r>
      <w:proofErr w:type="spellEnd"/>
      <w:r w:rsidRPr="0015007D">
        <w:rPr>
          <w:rFonts w:ascii="Arial" w:hAnsi="Arial" w:cs="Arial"/>
          <w:sz w:val="18"/>
        </w:rPr>
        <w:t xml:space="preserve"> 3.x workers by adding </w:t>
      </w:r>
      <w:proofErr w:type="spellStart"/>
      <w:r w:rsidRPr="0015007D">
        <w:rPr>
          <w:rFonts w:ascii="Arial" w:hAnsi="Arial" w:cs="Arial"/>
          <w:sz w:val="18"/>
        </w:rPr>
        <w:t>ack</w:t>
      </w:r>
      <w:proofErr w:type="spellEnd"/>
      <w:r w:rsidRPr="0015007D">
        <w:rPr>
          <w:rFonts w:ascii="Arial" w:hAnsi="Arial" w:cs="Arial"/>
          <w:sz w:val="18"/>
        </w:rPr>
        <w:t xml:space="preserve"> discipline, visibility timeouts, and poison-message handling.</w:t>
      </w:r>
    </w:p>
    <w:p w:rsidR="0015007D" w:rsidRPr="0015007D" w:rsidRDefault="0015007D" w:rsidP="0098417B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15007D">
        <w:rPr>
          <w:rFonts w:ascii="Arial" w:hAnsi="Arial" w:cs="Arial"/>
          <w:sz w:val="18"/>
        </w:rPr>
        <w:t>Improved SQL Server 2014 reporting latency by adding targeted indexes and rewriting heavy joins, preventing timeouts during finance close periods.</w:t>
      </w:r>
    </w:p>
    <w:p w:rsidR="0015007D" w:rsidRPr="0015007D" w:rsidRDefault="0015007D" w:rsidP="0098417B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15007D">
        <w:rPr>
          <w:rFonts w:ascii="Arial" w:hAnsi="Arial" w:cs="Arial"/>
          <w:sz w:val="18"/>
        </w:rPr>
        <w:t>Added Mocha 3 + Chai 3 unit tests around core business rules, catching regressions that previously escaped into weekly releases.</w:t>
      </w:r>
    </w:p>
    <w:p w:rsidR="0015007D" w:rsidRPr="0015007D" w:rsidRDefault="0015007D" w:rsidP="0098417B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15007D">
        <w:rPr>
          <w:rFonts w:ascii="Arial" w:hAnsi="Arial" w:cs="Arial"/>
          <w:sz w:val="18"/>
        </w:rPr>
        <w:t xml:space="preserve">Implemented </w:t>
      </w:r>
      <w:proofErr w:type="spellStart"/>
      <w:r w:rsidRPr="0015007D">
        <w:rPr>
          <w:rFonts w:ascii="Arial" w:hAnsi="Arial" w:cs="Arial"/>
          <w:sz w:val="18"/>
        </w:rPr>
        <w:t>Redis</w:t>
      </w:r>
      <w:proofErr w:type="spellEnd"/>
      <w:r w:rsidRPr="0015007D">
        <w:rPr>
          <w:rFonts w:ascii="Arial" w:hAnsi="Arial" w:cs="Arial"/>
          <w:sz w:val="18"/>
        </w:rPr>
        <w:t xml:space="preserve"> 3 caching for read-heavy endpoints, stabilizing performance under load while keeping cache invalidation explicit and reviewable.</w:t>
      </w:r>
    </w:p>
    <w:p w:rsidR="0015007D" w:rsidRDefault="0015007D" w:rsidP="0098417B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15007D">
        <w:rPr>
          <w:rFonts w:ascii="Arial" w:hAnsi="Arial" w:cs="Arial"/>
          <w:sz w:val="18"/>
        </w:rPr>
        <w:t xml:space="preserve">Introduced </w:t>
      </w:r>
      <w:proofErr w:type="spellStart"/>
      <w:r w:rsidRPr="0015007D">
        <w:rPr>
          <w:rFonts w:ascii="Arial" w:hAnsi="Arial" w:cs="Arial"/>
          <w:sz w:val="18"/>
        </w:rPr>
        <w:t>Elasticsearch</w:t>
      </w:r>
      <w:proofErr w:type="spellEnd"/>
      <w:r w:rsidRPr="0015007D">
        <w:rPr>
          <w:rFonts w:ascii="Arial" w:hAnsi="Arial" w:cs="Arial"/>
          <w:sz w:val="18"/>
        </w:rPr>
        <w:t xml:space="preserve"> search endpoints for investigative workflows, enabling faster operational triage than manual spreadsheet-based analysis.</w:t>
      </w:r>
    </w:p>
    <w:p w:rsidR="0015007D" w:rsidRPr="0015007D" w:rsidRDefault="0015007D" w:rsidP="0098417B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15007D">
        <w:rPr>
          <w:rFonts w:ascii="Arial" w:hAnsi="Arial" w:cs="Arial"/>
          <w:sz w:val="18"/>
        </w:rPr>
        <w:t>Supported incremental upgrades of build and deployment scripts, reducing environment drift and making releases repeatable for a small team.</w:t>
      </w:r>
    </w:p>
    <w:p w:rsidR="0004332D" w:rsidRDefault="00792C55" w:rsidP="00792C55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 xml:space="preserve"> </w:t>
      </w:r>
      <w:r w:rsidR="0078429C">
        <w:rPr>
          <w:b/>
          <w:bCs/>
          <w:color w:val="111111"/>
          <w:sz w:val="21"/>
          <w:szCs w:val="21"/>
        </w:rPr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04332D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04332D" w:rsidRDefault="0078429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lastRenderedPageBreak/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04332D" w:rsidRDefault="0078429C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2010 to 2014</w:t>
            </w:r>
          </w:p>
        </w:tc>
      </w:tr>
    </w:tbl>
    <w:p w:rsidR="00EA1B7E" w:rsidRPr="00EA1B7E" w:rsidRDefault="0078429C" w:rsidP="00EA1B7E">
      <w:r w:rsidRPr="00EA1B7E">
        <w:rPr>
          <w:rFonts w:ascii="Arial" w:eastAsia="Arial" w:hAnsi="Arial" w:cs="Arial"/>
          <w:b/>
          <w:bCs/>
          <w:color w:val="111111"/>
          <w:sz w:val="18"/>
          <w:szCs w:val="18"/>
        </w:rPr>
        <w:t>Stanford University Department of Computer Science</w:t>
      </w:r>
    </w:p>
    <w:p w:rsidR="0004332D" w:rsidRDefault="00EA1B7E" w:rsidP="0098417B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18"/>
        </w:rPr>
      </w:pPr>
      <w:r w:rsidRPr="0083608D">
        <w:rPr>
          <w:rFonts w:ascii="Arial" w:hAnsi="Arial" w:cs="Arial"/>
          <w:sz w:val="18"/>
        </w:rPr>
        <w:t xml:space="preserve">Completed a rigorous CS curriculum emphasizing </w:t>
      </w:r>
      <w:r w:rsidRPr="0083608D">
        <w:rPr>
          <w:rStyle w:val="Strong"/>
          <w:rFonts w:ascii="Arial" w:hAnsi="Arial" w:cs="Arial"/>
          <w:sz w:val="18"/>
        </w:rPr>
        <w:t>systems</w:t>
      </w:r>
      <w:r w:rsidRPr="0083608D">
        <w:rPr>
          <w:rFonts w:ascii="Arial" w:hAnsi="Arial" w:cs="Arial"/>
          <w:sz w:val="18"/>
        </w:rPr>
        <w:t xml:space="preserve">, </w:t>
      </w:r>
      <w:r w:rsidRPr="0083608D">
        <w:rPr>
          <w:rStyle w:val="Strong"/>
          <w:rFonts w:ascii="Arial" w:hAnsi="Arial" w:cs="Arial"/>
          <w:sz w:val="18"/>
        </w:rPr>
        <w:t>databases</w:t>
      </w:r>
      <w:r w:rsidRPr="0083608D">
        <w:rPr>
          <w:rFonts w:ascii="Arial" w:hAnsi="Arial" w:cs="Arial"/>
          <w:sz w:val="18"/>
        </w:rPr>
        <w:t xml:space="preserve">, and </w:t>
      </w:r>
      <w:r w:rsidRPr="0083608D">
        <w:rPr>
          <w:rStyle w:val="Strong"/>
          <w:rFonts w:ascii="Arial" w:hAnsi="Arial" w:cs="Arial"/>
          <w:sz w:val="18"/>
        </w:rPr>
        <w:t>software engineering</w:t>
      </w:r>
      <w:r w:rsidRPr="0083608D">
        <w:rPr>
          <w:rFonts w:ascii="Arial" w:hAnsi="Arial" w:cs="Arial"/>
          <w:sz w:val="18"/>
        </w:rPr>
        <w:t>, with hands-on project work that strengthened practical delivery and debugging fundamentals.</w:t>
      </w:r>
    </w:p>
    <w:p w:rsidR="005100E1" w:rsidRPr="005100E1" w:rsidRDefault="005100E1" w:rsidP="005100E1">
      <w:pPr>
        <w:jc w:val="both"/>
        <w:rPr>
          <w:rFonts w:ascii="Arial" w:hAnsi="Arial" w:cs="Arial"/>
          <w:sz w:val="18"/>
        </w:rPr>
      </w:pPr>
    </w:p>
    <w:p w:rsidR="00EA1B7E" w:rsidRDefault="00EA1B7E" w:rsidP="00EA1B7E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PROJECTS</w:t>
      </w:r>
    </w:p>
    <w:p w:rsidR="0015007D" w:rsidRPr="0015007D" w:rsidRDefault="0015007D" w:rsidP="0015007D">
      <w:pPr>
        <w:pStyle w:val="Heading3"/>
        <w:jc w:val="both"/>
        <w:rPr>
          <w:rFonts w:ascii="Arial" w:hAnsi="Arial" w:cs="Arial"/>
          <w:color w:val="000000" w:themeColor="text1"/>
          <w:sz w:val="18"/>
        </w:rPr>
      </w:pPr>
      <w:r w:rsidRPr="0015007D">
        <w:rPr>
          <w:rStyle w:val="Strong"/>
          <w:rFonts w:ascii="Arial" w:hAnsi="Arial" w:cs="Arial"/>
          <w:bCs w:val="0"/>
          <w:color w:val="000000" w:themeColor="text1"/>
          <w:sz w:val="18"/>
        </w:rPr>
        <w:t>Benefits Intake AI Agent (SNAP/WIC/Medicaid Document Assistant)</w:t>
      </w:r>
    </w:p>
    <w:p w:rsidR="0015007D" w:rsidRPr="0015007D" w:rsidRDefault="0015007D" w:rsidP="0098417B">
      <w:pPr>
        <w:pStyle w:val="NormalWeb"/>
        <w:numPr>
          <w:ilvl w:val="0"/>
          <w:numId w:val="6"/>
        </w:numPr>
        <w:jc w:val="both"/>
        <w:rPr>
          <w:rFonts w:ascii="Arial" w:hAnsi="Arial" w:cs="Arial"/>
          <w:color w:val="000000" w:themeColor="text1"/>
          <w:sz w:val="18"/>
        </w:rPr>
      </w:pPr>
      <w:r w:rsidRPr="0015007D">
        <w:rPr>
          <w:rFonts w:ascii="Arial" w:hAnsi="Arial" w:cs="Arial"/>
          <w:color w:val="000000" w:themeColor="text1"/>
          <w:sz w:val="18"/>
        </w:rPr>
        <w:t xml:space="preserve">Built a </w:t>
      </w:r>
      <w:r w:rsidRPr="0015007D">
        <w:rPr>
          <w:rStyle w:val="Strong"/>
          <w:rFonts w:ascii="Arial" w:hAnsi="Arial" w:cs="Arial"/>
          <w:color w:val="000000" w:themeColor="text1"/>
          <w:sz w:val="18"/>
        </w:rPr>
        <w:t>Python 3.11</w:t>
      </w:r>
      <w:r w:rsidRPr="0015007D">
        <w:rPr>
          <w:rFonts w:ascii="Arial" w:hAnsi="Arial" w:cs="Arial"/>
          <w:color w:val="000000" w:themeColor="text1"/>
          <w:sz w:val="18"/>
        </w:rPr>
        <w:t xml:space="preserve"> agent service with </w:t>
      </w:r>
      <w:proofErr w:type="spellStart"/>
      <w:r w:rsidRPr="0015007D">
        <w:rPr>
          <w:rStyle w:val="Strong"/>
          <w:rFonts w:ascii="Arial" w:hAnsi="Arial" w:cs="Arial"/>
          <w:color w:val="000000" w:themeColor="text1"/>
          <w:sz w:val="18"/>
        </w:rPr>
        <w:t>FastAPI</w:t>
      </w:r>
      <w:proofErr w:type="spellEnd"/>
      <w:r w:rsidRPr="0015007D">
        <w:rPr>
          <w:rStyle w:val="Strong"/>
          <w:rFonts w:ascii="Arial" w:hAnsi="Arial" w:cs="Arial"/>
          <w:color w:val="000000" w:themeColor="text1"/>
          <w:sz w:val="18"/>
        </w:rPr>
        <w:t xml:space="preserve"> 0.110</w:t>
      </w:r>
      <w:r w:rsidRPr="0015007D">
        <w:rPr>
          <w:rFonts w:ascii="Arial" w:hAnsi="Arial" w:cs="Arial"/>
          <w:color w:val="000000" w:themeColor="text1"/>
          <w:sz w:val="18"/>
        </w:rPr>
        <w:t xml:space="preserve"> that classifies uploads (paystubs, IDs, notices), extracts key fields, and produces </w:t>
      </w:r>
      <w:r w:rsidRPr="0015007D">
        <w:rPr>
          <w:rStyle w:val="Strong"/>
          <w:rFonts w:ascii="Arial" w:hAnsi="Arial" w:cs="Arial"/>
          <w:color w:val="000000" w:themeColor="text1"/>
          <w:sz w:val="18"/>
        </w:rPr>
        <w:t>auditable</w:t>
      </w:r>
      <w:r w:rsidRPr="0015007D">
        <w:rPr>
          <w:rFonts w:ascii="Arial" w:hAnsi="Arial" w:cs="Arial"/>
          <w:color w:val="000000" w:themeColor="text1"/>
          <w:sz w:val="18"/>
        </w:rPr>
        <w:t xml:space="preserve"> eligibility summaries for caseworkers with structured JSON outputs.</w:t>
      </w:r>
    </w:p>
    <w:p w:rsidR="0015007D" w:rsidRPr="0015007D" w:rsidRDefault="0015007D" w:rsidP="0098417B">
      <w:pPr>
        <w:pStyle w:val="NormalWeb"/>
        <w:numPr>
          <w:ilvl w:val="0"/>
          <w:numId w:val="6"/>
        </w:numPr>
        <w:jc w:val="both"/>
        <w:rPr>
          <w:rFonts w:ascii="Arial" w:hAnsi="Arial" w:cs="Arial"/>
          <w:color w:val="000000" w:themeColor="text1"/>
          <w:sz w:val="18"/>
        </w:rPr>
      </w:pPr>
      <w:r w:rsidRPr="0015007D">
        <w:rPr>
          <w:rFonts w:ascii="Arial" w:hAnsi="Arial" w:cs="Arial"/>
          <w:color w:val="000000" w:themeColor="text1"/>
          <w:sz w:val="18"/>
        </w:rPr>
        <w:t xml:space="preserve">Implemented a full </w:t>
      </w:r>
      <w:r w:rsidRPr="0015007D">
        <w:rPr>
          <w:rStyle w:val="Strong"/>
          <w:rFonts w:ascii="Arial" w:hAnsi="Arial" w:cs="Arial"/>
          <w:color w:val="000000" w:themeColor="text1"/>
          <w:sz w:val="18"/>
        </w:rPr>
        <w:t>RAG pipeline</w:t>
      </w:r>
      <w:r w:rsidRPr="0015007D">
        <w:rPr>
          <w:rFonts w:ascii="Arial" w:hAnsi="Arial" w:cs="Arial"/>
          <w:color w:val="000000" w:themeColor="text1"/>
          <w:sz w:val="18"/>
        </w:rPr>
        <w:t xml:space="preserve"> (chunking, </w:t>
      </w:r>
      <w:proofErr w:type="spellStart"/>
      <w:r w:rsidRPr="0015007D">
        <w:rPr>
          <w:rFonts w:ascii="Arial" w:hAnsi="Arial" w:cs="Arial"/>
          <w:color w:val="000000" w:themeColor="text1"/>
          <w:sz w:val="18"/>
        </w:rPr>
        <w:t>embeddings</w:t>
      </w:r>
      <w:proofErr w:type="spellEnd"/>
      <w:r w:rsidRPr="0015007D">
        <w:rPr>
          <w:rFonts w:ascii="Arial" w:hAnsi="Arial" w:cs="Arial"/>
          <w:color w:val="000000" w:themeColor="text1"/>
          <w:sz w:val="18"/>
        </w:rPr>
        <w:t xml:space="preserve">, metadata filters) on </w:t>
      </w:r>
      <w:r w:rsidRPr="0015007D">
        <w:rPr>
          <w:rStyle w:val="Strong"/>
          <w:rFonts w:ascii="Arial" w:hAnsi="Arial" w:cs="Arial"/>
          <w:color w:val="000000" w:themeColor="text1"/>
          <w:sz w:val="18"/>
        </w:rPr>
        <w:t xml:space="preserve">OpenSearch 2.x / </w:t>
      </w:r>
      <w:proofErr w:type="spellStart"/>
      <w:r w:rsidRPr="0015007D">
        <w:rPr>
          <w:rStyle w:val="Strong"/>
          <w:rFonts w:ascii="Arial" w:hAnsi="Arial" w:cs="Arial"/>
          <w:color w:val="000000" w:themeColor="text1"/>
          <w:sz w:val="18"/>
        </w:rPr>
        <w:t>Elasticsearch</w:t>
      </w:r>
      <w:proofErr w:type="spellEnd"/>
      <w:r w:rsidRPr="0015007D">
        <w:rPr>
          <w:rStyle w:val="Strong"/>
          <w:rFonts w:ascii="Arial" w:hAnsi="Arial" w:cs="Arial"/>
          <w:color w:val="000000" w:themeColor="text1"/>
          <w:sz w:val="18"/>
        </w:rPr>
        <w:t xml:space="preserve"> 7.x</w:t>
      </w:r>
      <w:r w:rsidRPr="0015007D">
        <w:rPr>
          <w:rFonts w:ascii="Arial" w:hAnsi="Arial" w:cs="Arial"/>
          <w:color w:val="000000" w:themeColor="text1"/>
          <w:sz w:val="18"/>
        </w:rPr>
        <w:t xml:space="preserve">, adding </w:t>
      </w:r>
      <w:proofErr w:type="spellStart"/>
      <w:r w:rsidRPr="0015007D">
        <w:rPr>
          <w:rFonts w:ascii="Arial" w:hAnsi="Arial" w:cs="Arial"/>
          <w:color w:val="000000" w:themeColor="text1"/>
          <w:sz w:val="18"/>
        </w:rPr>
        <w:t>rerank</w:t>
      </w:r>
      <w:proofErr w:type="spellEnd"/>
      <w:r w:rsidRPr="0015007D">
        <w:rPr>
          <w:rFonts w:ascii="Arial" w:hAnsi="Arial" w:cs="Arial"/>
          <w:color w:val="000000" w:themeColor="text1"/>
          <w:sz w:val="18"/>
        </w:rPr>
        <w:t xml:space="preserve"> + “must-cite” retrieval rules to prevent policy hallucinations across states and programs.</w:t>
      </w:r>
    </w:p>
    <w:p w:rsidR="0015007D" w:rsidRPr="0015007D" w:rsidRDefault="0015007D" w:rsidP="0098417B">
      <w:pPr>
        <w:pStyle w:val="NormalWeb"/>
        <w:numPr>
          <w:ilvl w:val="0"/>
          <w:numId w:val="6"/>
        </w:numPr>
        <w:jc w:val="both"/>
        <w:rPr>
          <w:rFonts w:ascii="Arial" w:hAnsi="Arial" w:cs="Arial"/>
          <w:color w:val="000000" w:themeColor="text1"/>
          <w:sz w:val="18"/>
        </w:rPr>
      </w:pPr>
      <w:r w:rsidRPr="0015007D">
        <w:rPr>
          <w:rFonts w:ascii="Arial" w:hAnsi="Arial" w:cs="Arial"/>
          <w:color w:val="000000" w:themeColor="text1"/>
          <w:sz w:val="18"/>
        </w:rPr>
        <w:t xml:space="preserve">Fixed a critical </w:t>
      </w:r>
      <w:r w:rsidRPr="0015007D">
        <w:rPr>
          <w:rStyle w:val="Strong"/>
          <w:rFonts w:ascii="Arial" w:hAnsi="Arial" w:cs="Arial"/>
          <w:color w:val="000000" w:themeColor="text1"/>
          <w:sz w:val="18"/>
        </w:rPr>
        <w:t>PII cross-tenant leak</w:t>
      </w:r>
      <w:r w:rsidRPr="0015007D">
        <w:rPr>
          <w:rFonts w:ascii="Arial" w:hAnsi="Arial" w:cs="Arial"/>
          <w:color w:val="000000" w:themeColor="text1"/>
          <w:sz w:val="18"/>
        </w:rPr>
        <w:t xml:space="preserve"> caused by cache key collisions by enforcing tenant-scoped keys, RBAC checks, and regression tests, then added </w:t>
      </w:r>
      <w:proofErr w:type="spellStart"/>
      <w:r w:rsidRPr="0015007D">
        <w:rPr>
          <w:rStyle w:val="Strong"/>
          <w:rFonts w:ascii="Arial" w:hAnsi="Arial" w:cs="Arial"/>
          <w:color w:val="000000" w:themeColor="text1"/>
          <w:sz w:val="18"/>
        </w:rPr>
        <w:t>OpenTelemetry</w:t>
      </w:r>
      <w:proofErr w:type="spellEnd"/>
      <w:r w:rsidRPr="0015007D">
        <w:rPr>
          <w:rStyle w:val="Strong"/>
          <w:rFonts w:ascii="Arial" w:hAnsi="Arial" w:cs="Arial"/>
          <w:color w:val="000000" w:themeColor="text1"/>
          <w:sz w:val="18"/>
        </w:rPr>
        <w:t xml:space="preserve"> + </w:t>
      </w:r>
      <w:proofErr w:type="spellStart"/>
      <w:r w:rsidRPr="0015007D">
        <w:rPr>
          <w:rStyle w:val="Strong"/>
          <w:rFonts w:ascii="Arial" w:hAnsi="Arial" w:cs="Arial"/>
          <w:color w:val="000000" w:themeColor="text1"/>
          <w:sz w:val="18"/>
        </w:rPr>
        <w:t>Datadog</w:t>
      </w:r>
      <w:proofErr w:type="spellEnd"/>
      <w:r w:rsidRPr="0015007D">
        <w:rPr>
          <w:rFonts w:ascii="Arial" w:hAnsi="Arial" w:cs="Arial"/>
          <w:color w:val="000000" w:themeColor="text1"/>
          <w:sz w:val="18"/>
        </w:rPr>
        <w:t xml:space="preserve"> traces to make similar issues instantly detectable.</w:t>
      </w:r>
    </w:p>
    <w:p w:rsidR="0004332D" w:rsidRPr="0015007D" w:rsidRDefault="0015007D" w:rsidP="0098417B">
      <w:pPr>
        <w:pStyle w:val="NormalWeb"/>
        <w:numPr>
          <w:ilvl w:val="0"/>
          <w:numId w:val="6"/>
        </w:numPr>
        <w:jc w:val="both"/>
        <w:rPr>
          <w:rFonts w:ascii="Arial" w:hAnsi="Arial" w:cs="Arial"/>
          <w:color w:val="000000" w:themeColor="text1"/>
          <w:sz w:val="18"/>
        </w:rPr>
      </w:pPr>
      <w:r w:rsidRPr="0015007D">
        <w:rPr>
          <w:rFonts w:ascii="Arial" w:hAnsi="Arial" w:cs="Arial"/>
          <w:color w:val="000000" w:themeColor="text1"/>
          <w:sz w:val="18"/>
        </w:rPr>
        <w:t xml:space="preserve">Orchestrated long-running workflows using </w:t>
      </w:r>
      <w:r w:rsidRPr="0015007D">
        <w:rPr>
          <w:rStyle w:val="Strong"/>
          <w:rFonts w:ascii="Arial" w:hAnsi="Arial" w:cs="Arial"/>
          <w:color w:val="000000" w:themeColor="text1"/>
          <w:sz w:val="18"/>
        </w:rPr>
        <w:t>Temporal 1.x</w:t>
      </w:r>
      <w:r w:rsidRPr="0015007D">
        <w:rPr>
          <w:rFonts w:ascii="Arial" w:hAnsi="Arial" w:cs="Arial"/>
          <w:color w:val="000000" w:themeColor="text1"/>
          <w:sz w:val="18"/>
        </w:rPr>
        <w:t xml:space="preserve"> (human review, retries, DLQs), integrated event triggers via </w:t>
      </w:r>
      <w:r w:rsidRPr="0015007D">
        <w:rPr>
          <w:rStyle w:val="Strong"/>
          <w:rFonts w:ascii="Arial" w:hAnsi="Arial" w:cs="Arial"/>
          <w:color w:val="000000" w:themeColor="text1"/>
          <w:sz w:val="18"/>
        </w:rPr>
        <w:t>Kafka 2.x / SQS</w:t>
      </w:r>
      <w:r w:rsidRPr="0015007D">
        <w:rPr>
          <w:rFonts w:ascii="Arial" w:hAnsi="Arial" w:cs="Arial"/>
          <w:color w:val="000000" w:themeColor="text1"/>
          <w:sz w:val="18"/>
        </w:rPr>
        <w:t xml:space="preserve">, and reduced p95 latency with </w:t>
      </w:r>
      <w:proofErr w:type="spellStart"/>
      <w:r w:rsidRPr="0015007D">
        <w:rPr>
          <w:rFonts w:ascii="Arial" w:hAnsi="Arial" w:cs="Arial"/>
          <w:color w:val="000000" w:themeColor="text1"/>
          <w:sz w:val="18"/>
        </w:rPr>
        <w:t>Redis</w:t>
      </w:r>
      <w:proofErr w:type="spellEnd"/>
      <w:r w:rsidRPr="0015007D">
        <w:rPr>
          <w:rFonts w:ascii="Arial" w:hAnsi="Arial" w:cs="Arial"/>
          <w:color w:val="000000" w:themeColor="text1"/>
          <w:sz w:val="18"/>
        </w:rPr>
        <w:t xml:space="preserve"> hot caches while keeping correctness via TTL + invalidation.</w:t>
      </w:r>
    </w:p>
    <w:sectPr w:rsidR="0004332D" w:rsidRPr="0015007D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BFC6677"/>
    <w:multiLevelType w:val="hybridMultilevel"/>
    <w:tmpl w:val="6F16FD8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20B564C9"/>
    <w:multiLevelType w:val="hybridMultilevel"/>
    <w:tmpl w:val="47A278F4"/>
    <w:lvl w:ilvl="0" w:tplc="9522AE7C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303E0016"/>
    <w:multiLevelType w:val="hybridMultilevel"/>
    <w:tmpl w:val="EC609BE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35F7108C"/>
    <w:multiLevelType w:val="multilevel"/>
    <w:tmpl w:val="5BD2E4C2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8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>
    <w:nsid w:val="363433E1"/>
    <w:multiLevelType w:val="hybridMultilevel"/>
    <w:tmpl w:val="D3DE75E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54365A77"/>
    <w:multiLevelType w:val="hybridMultilevel"/>
    <w:tmpl w:val="9674894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7CFD4ADC"/>
    <w:multiLevelType w:val="multilevel"/>
    <w:tmpl w:val="488821E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3"/>
  </w:num>
  <w:num w:numId="3">
    <w:abstractNumId w:val="2"/>
  </w:num>
  <w:num w:numId="4">
    <w:abstractNumId w:val="5"/>
  </w:num>
  <w:num w:numId="5">
    <w:abstractNumId w:val="0"/>
  </w:num>
  <w:num w:numId="6">
    <w:abstractNumId w:val="6"/>
  </w:num>
  <w:num w:numId="7">
    <w:abstractNumId w:val="1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04332D"/>
    <w:rsid w:val="0004332D"/>
    <w:rsid w:val="00096453"/>
    <w:rsid w:val="0015007D"/>
    <w:rsid w:val="004D7358"/>
    <w:rsid w:val="005100E1"/>
    <w:rsid w:val="0078429C"/>
    <w:rsid w:val="00792C55"/>
    <w:rsid w:val="0083608D"/>
    <w:rsid w:val="0098417B"/>
    <w:rsid w:val="00EA1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EA1B7E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EA1B7E"/>
    <w:rPr>
      <w:b/>
      <w:bCs/>
    </w:rPr>
  </w:style>
  <w:style w:type="character" w:customStyle="1" w:styleId="relative">
    <w:name w:val="relative"/>
    <w:basedOn w:val="DefaultParagraphFont"/>
    <w:rsid w:val="00792C55"/>
  </w:style>
  <w:style w:type="paragraph" w:customStyle="1" w:styleId="not-prose">
    <w:name w:val="not-prose"/>
    <w:basedOn w:val="Normal"/>
    <w:rsid w:val="00792C55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EA1B7E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EA1B7E"/>
    <w:rPr>
      <w:b/>
      <w:bCs/>
    </w:rPr>
  </w:style>
  <w:style w:type="character" w:customStyle="1" w:styleId="relative">
    <w:name w:val="relative"/>
    <w:basedOn w:val="DefaultParagraphFont"/>
    <w:rsid w:val="00792C55"/>
  </w:style>
  <w:style w:type="paragraph" w:customStyle="1" w:styleId="not-prose">
    <w:name w:val="not-prose"/>
    <w:basedOn w:val="Normal"/>
    <w:rsid w:val="00792C55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49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6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4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03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4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7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4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46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35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5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32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0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62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9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15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03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17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91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82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14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1</Pages>
  <Words>1666</Words>
  <Characters>9502</Characters>
  <Application>Microsoft Office Word</Application>
  <DocSecurity>0</DocSecurity>
  <Lines>79</Lines>
  <Paragraphs>22</Paragraphs>
  <ScaleCrop>false</ScaleCrop>
  <Company>P R C</Company>
  <LinksUpToDate>false</LinksUpToDate>
  <CharactersWithSpaces>11146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13</cp:revision>
  <dcterms:created xsi:type="dcterms:W3CDTF">2026-01-28T21:53:00Z</dcterms:created>
  <dcterms:modified xsi:type="dcterms:W3CDTF">2026-03-03T21:06:00Z</dcterms:modified>
</cp:coreProperties>
</file>