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3C399F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E3AF5" w:rsidRPr="009E3AF5">
        <w:rPr>
          <w:rFonts w:ascii="Arial Black" w:eastAsia="Times New Roman" w:hAnsi="Arial Black" w:cs="Times New Roman"/>
          <w:b/>
          <w:bCs/>
          <w:sz w:val="24"/>
          <w:szCs w:val="32"/>
        </w:rPr>
        <w:t xml:space="preserve">Senior Software </w:t>
      </w:r>
      <w:bookmarkStart w:id="0" w:name="_GoBack"/>
      <w:bookmarkEnd w:id="0"/>
      <w:r w:rsidR="009E3AF5" w:rsidRPr="009E3AF5">
        <w:rPr>
          <w:rFonts w:ascii="Arial Black" w:eastAsia="Times New Roman" w:hAnsi="Arial Black" w:cs="Times New Roman"/>
          <w:b/>
          <w:bCs/>
          <w:sz w:val="24"/>
          <w:szCs w:val="32"/>
        </w:rPr>
        <w:t xml:space="preserve">Engineer — Java, Spring Boot, React, </w:t>
      </w:r>
      <w:proofErr w:type="spellStart"/>
      <w:r w:rsidR="009E3AF5" w:rsidRPr="009E3AF5">
        <w:rPr>
          <w:rFonts w:ascii="Arial Black" w:eastAsia="Times New Roman" w:hAnsi="Arial Black" w:cs="Times New Roman"/>
          <w:b/>
          <w:bCs/>
          <w:sz w:val="24"/>
          <w:szCs w:val="32"/>
        </w:rPr>
        <w:t>TypeScript</w:t>
      </w:r>
      <w:proofErr w:type="spellEnd"/>
      <w:r w:rsidR="009E3AF5" w:rsidRPr="009E3AF5">
        <w:rPr>
          <w:rFonts w:ascii="Arial Black" w:eastAsia="Times New Roman" w:hAnsi="Arial Black" w:cs="Times New Roman"/>
          <w:b/>
          <w:bCs/>
          <w:sz w:val="24"/>
          <w:szCs w:val="32"/>
        </w:rPr>
        <w:t>, AWS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3C399F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3C399F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3552" w:rsidRPr="00F23552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694A09" w:rsidRDefault="00694A09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94A09">
        <w:rPr>
          <w:rFonts w:ascii="Times New Roman" w:hAnsi="Times New Roman" w:cs="Times New Roman"/>
          <w:sz w:val="24"/>
        </w:rPr>
        <w:t xml:space="preserve">Senior Software Engineer with 10+ years building SaaS, </w:t>
      </w:r>
      <w:proofErr w:type="spellStart"/>
      <w:r w:rsidRPr="00694A09">
        <w:rPr>
          <w:rFonts w:ascii="Times New Roman" w:hAnsi="Times New Roman" w:cs="Times New Roman"/>
          <w:sz w:val="24"/>
        </w:rPr>
        <w:t>fintech</w:t>
      </w:r>
      <w:proofErr w:type="spellEnd"/>
      <w:r w:rsidRPr="00694A09">
        <w:rPr>
          <w:rFonts w:ascii="Times New Roman" w:hAnsi="Times New Roman" w:cs="Times New Roman"/>
          <w:sz w:val="24"/>
        </w:rPr>
        <w:t xml:space="preserve">, healthcare, and enterprise workflow platforms using </w:t>
      </w:r>
      <w:r w:rsidRPr="00694A09">
        <w:rPr>
          <w:rStyle w:val="Strong"/>
          <w:rFonts w:ascii="Times New Roman" w:hAnsi="Times New Roman" w:cs="Times New Roman"/>
          <w:sz w:val="24"/>
        </w:rPr>
        <w:t>Java 8–</w:t>
      </w:r>
      <w:r>
        <w:rPr>
          <w:rStyle w:val="Strong"/>
          <w:rFonts w:ascii="Times New Roman" w:hAnsi="Times New Roman" w:cs="Times New Roman"/>
          <w:sz w:val="24"/>
        </w:rPr>
        <w:t>21</w:t>
      </w:r>
      <w:r w:rsidRPr="00694A09">
        <w:rPr>
          <w:rFonts w:ascii="Times New Roman" w:hAnsi="Times New Roman" w:cs="Times New Roman"/>
          <w:sz w:val="24"/>
        </w:rPr>
        <w:t xml:space="preserve">, </w:t>
      </w:r>
      <w:r w:rsidRPr="00694A09">
        <w:rPr>
          <w:rStyle w:val="Strong"/>
          <w:rFonts w:ascii="Times New Roman" w:hAnsi="Times New Roman" w:cs="Times New Roman"/>
          <w:sz w:val="24"/>
        </w:rPr>
        <w:t>Spring Boot 1.5–3.x</w:t>
      </w:r>
      <w:r w:rsidRPr="00694A09">
        <w:rPr>
          <w:rFonts w:ascii="Times New Roman" w:hAnsi="Times New Roman" w:cs="Times New Roman"/>
          <w:sz w:val="24"/>
        </w:rPr>
        <w:t xml:space="preserve">, </w:t>
      </w:r>
      <w:r w:rsidRPr="00694A09">
        <w:rPr>
          <w:rStyle w:val="Strong"/>
          <w:rFonts w:ascii="Times New Roman" w:hAnsi="Times New Roman" w:cs="Times New Roman"/>
          <w:sz w:val="24"/>
        </w:rPr>
        <w:t>React 15–18</w:t>
      </w:r>
      <w:r w:rsidRPr="00694A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94A09">
        <w:rPr>
          <w:rFonts w:ascii="Times New Roman" w:hAnsi="Times New Roman" w:cs="Times New Roman"/>
          <w:sz w:val="24"/>
        </w:rPr>
        <w:t>TypeScript</w:t>
      </w:r>
      <w:proofErr w:type="spellEnd"/>
      <w:r w:rsidRPr="00694A09">
        <w:rPr>
          <w:rFonts w:ascii="Times New Roman" w:hAnsi="Times New Roman" w:cs="Times New Roman"/>
          <w:sz w:val="24"/>
        </w:rPr>
        <w:t xml:space="preserve">, AWS, Kafka, PostgreSQL, and Kubernetes. </w:t>
      </w:r>
      <w:proofErr w:type="gramStart"/>
      <w:r w:rsidRPr="00694A09">
        <w:rPr>
          <w:rFonts w:ascii="Times New Roman" w:hAnsi="Times New Roman" w:cs="Times New Roman"/>
          <w:sz w:val="24"/>
        </w:rPr>
        <w:t xml:space="preserve">Delivers scalable APIs, resilient </w:t>
      </w:r>
      <w:proofErr w:type="spellStart"/>
      <w:r w:rsidRPr="00694A09">
        <w:rPr>
          <w:rFonts w:ascii="Times New Roman" w:hAnsi="Times New Roman" w:cs="Times New Roman"/>
          <w:sz w:val="24"/>
        </w:rPr>
        <w:t>microservices</w:t>
      </w:r>
      <w:proofErr w:type="spellEnd"/>
      <w:r w:rsidRPr="00694A09">
        <w:rPr>
          <w:rFonts w:ascii="Times New Roman" w:hAnsi="Times New Roman" w:cs="Times New Roman"/>
          <w:sz w:val="24"/>
        </w:rPr>
        <w:t>, modernized legacy systems, and measurable product improvements through architecture ownership, production debugging, and pragmatic technical leadership.</w:t>
      </w:r>
      <w:proofErr w:type="gramEnd"/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Engineering: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Java 8–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1.5–3.x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Spring MVC, Spring Security, Hibernate, JPA, Maven,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REST APIs,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domain-driven design, layered architecture, clean architecture.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Engineering: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gramEnd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15–18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4.x–5.x, JavaScript ES6+, Redux Toolkit, React Query, Context API, HTML5, CSS3, MUI, Tailwind CSS, reusable component systems, client-side performance optimization.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ECS, EKS, Lambda, S3, RDS, SQS, SNS,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IAM, Docker, Kubernetes, Helm, Terraform, GitHub Actions, Jenkins, CI/CD pipelines, blue-green deployments, environment configuration.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 &amp; Messaging: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PostgreSQL, MySQL, SQL Server,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Kafka 2.x–3.x,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AWS SQS, database indexing, query optimization, idempotent messaging, event-driven architecture.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Quality: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JUnit 4/5,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Jest, React Testing Library, Cypress, integration testing, contract testing,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code reviews, regression prevention, release validation.</w:t>
      </w:r>
    </w:p>
    <w:p w:rsidR="00694A09" w:rsidRPr="00694A09" w:rsidRDefault="00694A09" w:rsidP="00694A0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Security: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Prometheus,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structured logging, distributed tracing, OAuth2, OIDC, JWT, RBAC, OWASP practices, secure API design, </w:t>
      </w:r>
      <w:proofErr w:type="gramStart"/>
      <w:r w:rsidRPr="00694A09"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gram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incident analysis.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Led backend and frontend delivery for a multi-tenant SaaS platform using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Java 17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3.x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React 18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aligning API contracts with product workflows while keeping release scope realistic for distributed teams.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Modernized legacy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2.7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services toward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3.x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by updating Jakarta namespaces, security configuration, validation libraries, and build plugins without disrupting active customer deployments.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Reworked slow quote and reporting endpoints by adding query pagination,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caching, DTO projections, and PostgreSQL indexing, improving average API response time by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38%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during peak business hours.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React feature modules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React 18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Redux Toolkit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React Query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>, and form validation patterns, reducing duplicated client-state logic across onboarding, invoicing, and admin screens.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Resolved a production defect where duplicate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retries created repeated payment records by introducing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keys, transactional boundaries, and correlation logging across Java services.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Designed event-driven workflows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Kafka 3.x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AWS SQS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>, and retry-safe consumers to decouple billing, notification, and audit events from synchronous REST requests.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Improved CI/CD quality gates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Docker image scanning, JUnit 5,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making failed migrations and contract regressions visible before staging release.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Partnered with product and QA to deliver role-based permissions, audit history, and customer configuration screens while keeping </w:t>
      </w:r>
      <w:proofErr w:type="spellStart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documentation accurate for frontend and integration teams.</w:t>
      </w:r>
    </w:p>
    <w:p w:rsidR="00694A09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Strengthened observability with </w:t>
      </w:r>
      <w:proofErr w:type="spellStart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dashboards, structured logs, and alert thresholds that helped engineers </w:t>
      </w:r>
      <w:proofErr w:type="gramStart"/>
      <w:r w:rsidRPr="00694A09">
        <w:rPr>
          <w:rFonts w:ascii="Times New Roman" w:eastAsia="Times New Roman" w:hAnsi="Times New Roman" w:cs="Times New Roman"/>
          <w:sz w:val="24"/>
          <w:szCs w:val="24"/>
        </w:rPr>
        <w:t>isolate</w:t>
      </w:r>
      <w:proofErr w:type="gram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memory pressure, slow SQL, and external API timeout issues faster.</w:t>
      </w:r>
    </w:p>
    <w:p w:rsidR="00853118" w:rsidRPr="00694A09" w:rsidRDefault="00694A09" w:rsidP="00694A0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Mentored mid-level engineers through architecture reviews, pairing sessions, and pull-request standards focused on clean service boundaries, testable React components, and maintainable domain logic.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Developed full-stack wealth management and healthcare workflow features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Java 8/11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1.5–2.x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React 15–17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supporting complex account, eligibility, and document review flows.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Helped </w:t>
      </w:r>
      <w:proofErr w:type="gramStart"/>
      <w:r w:rsidRPr="00694A09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monolithic Spring MVC modules into smaller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services by separating customer, notification, and reporting domains behind stable REST APIs.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Replaced several JSP and jQuery-heavy screens with React components, reusable table filters, and typed API clients, increasing front-end delivery speed by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31%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across recurring feature work.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Fixed a high-priority production issue where stale session state caused incorrect account balances to appear after role switching by tightening token refresh behavior and cache invalidation rules.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Implemented batch reconciliation jobs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>, PostgreSQL stored queries, and S3 file exchange patterns for nightly imports from external partners.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Created reusable validation libraries for address, document, and eligibility workflows, reducing inconsistent backend error handling across service teams and improving support triage.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Added integration tests with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and CI pipeline checks to catch provider-contract changes before releases reached QA environments.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local environments for Java APIs, PostgreSQL, </w:t>
      </w:r>
      <w:proofErr w:type="spellStart"/>
      <w:r w:rsidRPr="00694A0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94A09">
        <w:rPr>
          <w:rFonts w:ascii="Times New Roman" w:eastAsia="Times New Roman" w:hAnsi="Times New Roman" w:cs="Times New Roman"/>
          <w:sz w:val="24"/>
          <w:szCs w:val="24"/>
        </w:rPr>
        <w:t>, and React apps, reducing new-developer setup friction and making defect reproduction more reliable.</w:t>
      </w:r>
    </w:p>
    <w:p w:rsidR="00694A09" w:rsidRPr="00694A09" w:rsidRDefault="00694A09" w:rsidP="00694A0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owners, QA analysts, and offshore engineers in </w:t>
      </w:r>
      <w:proofErr w:type="gramStart"/>
      <w:r w:rsidRPr="00694A09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ceremonies, translating ambiguous workflow requirements into incremental technical stories with clear acceptance criteria.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Built enterprise workflow and customer-service applications using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Java 7/8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MVC 4.x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>, Hibernate, REST APIs, and later React-based UI modules as the front-end stack matured.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Refactored legacy controller-heavy Java code into service-layer patterns with clearer transaction boundaries, reducing regression defects by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27%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 across invoice and customer profile releases.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Supported gradual modernization from server-rendered JSP and jQuery pages to component-based JavaScript screens, helping teams reuse validation and table behaviors across multiple modules.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lastRenderedPageBreak/>
        <w:t>Investigated production performance issues caused by N+1 Hibernate queries, oversized payloads, and missing database indexes, then optimized queries and response models for high-volume search pages.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Implemented authentication, user-management, and approval-routing features with Spring Security, role-based access checks, and audit tables for compliance-sensitive business workflows.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Created REST endpoints for document upload, status tracking, and customer notes, adding validation rules and defensive error responses for incomplete or malformed partner data.</w:t>
      </w:r>
    </w:p>
    <w:p w:rsidR="00694A09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Improved release reliability by adding Maven build checks, unit tests, SQL migration review, and deployment notes that made handoffs between development and operations more predictable.</w:t>
      </w:r>
    </w:p>
    <w:p w:rsidR="00853118" w:rsidRPr="00694A09" w:rsidRDefault="00694A09" w:rsidP="00694A0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Worked closely with senior engineers to review database schema changes, resolve merge conflicts, and keep older Java modules compatible while new React-facing APIs were introduced.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 xml:space="preserve">Supported internal engineering tools as a Software Developer Intern using </w:t>
      </w:r>
      <w:r w:rsidRPr="00694A09">
        <w:rPr>
          <w:rFonts w:ascii="Times New Roman" w:eastAsia="Times New Roman" w:hAnsi="Times New Roman" w:cs="Times New Roman"/>
          <w:b/>
          <w:bCs/>
          <w:sz w:val="24"/>
          <w:szCs w:val="24"/>
        </w:rPr>
        <w:t>Java 7</w:t>
      </w:r>
      <w:r w:rsidRPr="00694A09">
        <w:rPr>
          <w:rFonts w:ascii="Times New Roman" w:eastAsia="Times New Roman" w:hAnsi="Times New Roman" w:cs="Times New Roman"/>
          <w:sz w:val="24"/>
          <w:szCs w:val="24"/>
        </w:rPr>
        <w:t>, REST services, SQL Server, JavaScript, and early component-based UI patterns for operational dashboards.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Added backend utility endpoints that summarized service metadata and deployment status, helping senior engineers reduce manual lookup work during release-readiness reviews.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Fixed defects in internal reporting screens where inconsistent date parsing and null service responses caused dashboard rows to render incorrectly for multiple teams.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Wrote unit tests, small integration checks, and SQL validation queries that improved confidence in changes before they were promoted to shared development environments.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Assisted with UI cleanup using JavaScript, HTML, CSS, and reusable view helpers, making internal dashboard pages easier for support and release teams to navigate.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Participated in code reviews and design discussions focused on maintainability, logging clarity, backward compatibility, and safe changes to shared developer tools.</w:t>
      </w:r>
    </w:p>
    <w:p w:rsidR="00694A09" w:rsidRPr="00694A09" w:rsidRDefault="00694A09" w:rsidP="00694A0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4A09">
        <w:rPr>
          <w:rFonts w:ascii="Times New Roman" w:eastAsia="Times New Roman" w:hAnsi="Times New Roman" w:cs="Times New Roman"/>
          <w:sz w:val="24"/>
          <w:szCs w:val="24"/>
        </w:rPr>
        <w:t>Produced technical notes for handoff and onboarding, documenting API parameters, common error cases, local setup steps, and troubleshooting instructions for new contributors.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9E3AF5" w:rsidRDefault="009E3AF5" w:rsidP="009E3AF5">
      <w:pPr>
        <w:pStyle w:val="Heading3"/>
        <w:jc w:val="both"/>
      </w:pPr>
      <w:r>
        <w:t>SaaS Workflow Modernization Platform</w:t>
      </w:r>
    </w:p>
    <w:p w:rsidR="009E3AF5" w:rsidRDefault="009E3AF5" w:rsidP="009E3AF5">
      <w:pPr>
        <w:pStyle w:val="NormalWeb"/>
        <w:numPr>
          <w:ilvl w:val="0"/>
          <w:numId w:val="36"/>
        </w:numPr>
        <w:jc w:val="both"/>
      </w:pPr>
      <w:r>
        <w:t xml:space="preserve">Built a modern workflow platform using </w:t>
      </w:r>
      <w:r>
        <w:rPr>
          <w:rStyle w:val="Strong"/>
        </w:rPr>
        <w:t>Java 17</w:t>
      </w:r>
      <w:r>
        <w:t xml:space="preserve">, </w:t>
      </w:r>
      <w:r>
        <w:rPr>
          <w:rStyle w:val="Strong"/>
        </w:rPr>
        <w:t>Spring Boot 3.x</w:t>
      </w:r>
      <w:r>
        <w:t xml:space="preserve">, </w:t>
      </w:r>
      <w:r>
        <w:rPr>
          <w:rStyle w:val="Strong"/>
        </w:rPr>
        <w:t>React 18</w:t>
      </w:r>
      <w:r>
        <w:t xml:space="preserve">, </w:t>
      </w:r>
      <w:proofErr w:type="spellStart"/>
      <w:r>
        <w:t>TypeScript</w:t>
      </w:r>
      <w:proofErr w:type="spellEnd"/>
      <w:r>
        <w:t xml:space="preserve">, PostgreSQL, </w:t>
      </w:r>
      <w:proofErr w:type="spellStart"/>
      <w:r>
        <w:t>Redis</w:t>
      </w:r>
      <w:proofErr w:type="spellEnd"/>
      <w:r>
        <w:t>, Docker, and AWS services, replacing older server-rendered flows with modular React screens and scalable REST APIs. Added audit history, role-based permissions, structured logging, and automated regression checks to support secure customer onboarding, billing workflows, and administrative operations.</w:t>
      </w:r>
    </w:p>
    <w:p w:rsidR="009E3AF5" w:rsidRDefault="009E3AF5" w:rsidP="009E3AF5">
      <w:pPr>
        <w:pStyle w:val="Heading3"/>
        <w:jc w:val="both"/>
      </w:pPr>
      <w:r>
        <w:t>Event-Driven Billing and Notification System</w:t>
      </w:r>
    </w:p>
    <w:p w:rsidR="009E3AF5" w:rsidRDefault="009E3AF5" w:rsidP="009E3AF5">
      <w:pPr>
        <w:pStyle w:val="NormalWeb"/>
        <w:numPr>
          <w:ilvl w:val="0"/>
          <w:numId w:val="37"/>
        </w:numPr>
        <w:jc w:val="both"/>
      </w:pPr>
      <w:r>
        <w:t xml:space="preserve">Designed an event-driven billing and notification layer using </w:t>
      </w:r>
      <w:r>
        <w:rPr>
          <w:rStyle w:val="Strong"/>
        </w:rPr>
        <w:t>Spring Boot</w:t>
      </w:r>
      <w:r>
        <w:t xml:space="preserve">, Kafka, AWS SQS, PostgreSQL, </w:t>
      </w:r>
      <w:proofErr w:type="spellStart"/>
      <w:r>
        <w:t>Redis</w:t>
      </w:r>
      <w:proofErr w:type="spellEnd"/>
      <w:r>
        <w:t xml:space="preserve">, and idempotent consumer patterns to prevent duplicate processing during </w:t>
      </w:r>
      <w:proofErr w:type="spellStart"/>
      <w:r>
        <w:t>webhook</w:t>
      </w:r>
      <w:proofErr w:type="spellEnd"/>
      <w:r>
        <w:t xml:space="preserve"> retries and external provider outages. Added retry handling, dead-letter queues, </w:t>
      </w:r>
      <w:proofErr w:type="spellStart"/>
      <w:r>
        <w:t>OpenTelemetry</w:t>
      </w:r>
      <w:proofErr w:type="spellEnd"/>
      <w:r>
        <w:t xml:space="preserve"> traces, and contract tests to make payment, email, and audit events more reliable in production.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9E3AF5" w:rsidRPr="009E3AF5" w:rsidRDefault="009E3AF5" w:rsidP="009E3A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AF5">
        <w:rPr>
          <w:rFonts w:ascii="Times New Roman" w:eastAsia="Times New Roman" w:hAnsi="Times New Roman" w:cs="Times New Roman"/>
          <w:b/>
          <w:bCs/>
          <w:sz w:val="24"/>
          <w:szCs w:val="24"/>
        </w:rPr>
        <w:t>Oracle Certified Professional: Java SE 11 Developer</w:t>
      </w:r>
    </w:p>
    <w:p w:rsidR="009E3AF5" w:rsidRPr="009E3AF5" w:rsidRDefault="009E3AF5" w:rsidP="009E3A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AF5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Developer – Associate</w:t>
      </w:r>
    </w:p>
    <w:p w:rsidR="009E3AF5" w:rsidRPr="009E3AF5" w:rsidRDefault="009E3AF5" w:rsidP="009E3A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A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Certified Kubernetes Application Developer</w:t>
      </w:r>
    </w:p>
    <w:p w:rsidR="009E3AF5" w:rsidRPr="009E3AF5" w:rsidRDefault="009E3AF5" w:rsidP="009E3A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AF5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Scrum Developer Certification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38C" w:rsidRDefault="0065238C">
      <w:pPr>
        <w:spacing w:line="240" w:lineRule="auto"/>
      </w:pPr>
      <w:r>
        <w:separator/>
      </w:r>
    </w:p>
  </w:endnote>
  <w:endnote w:type="continuationSeparator" w:id="0">
    <w:p w:rsidR="0065238C" w:rsidRDefault="00652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38C" w:rsidRDefault="0065238C">
      <w:pPr>
        <w:spacing w:after="0"/>
      </w:pPr>
      <w:r>
        <w:separator/>
      </w:r>
    </w:p>
  </w:footnote>
  <w:footnote w:type="continuationSeparator" w:id="0">
    <w:p w:rsidR="0065238C" w:rsidRDefault="006523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3321B"/>
    <w:multiLevelType w:val="multilevel"/>
    <w:tmpl w:val="CB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50681"/>
    <w:multiLevelType w:val="hybridMultilevel"/>
    <w:tmpl w:val="5D1ED7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6B0569"/>
    <w:multiLevelType w:val="hybridMultilevel"/>
    <w:tmpl w:val="46045EFA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00268"/>
    <w:multiLevelType w:val="hybridMultilevel"/>
    <w:tmpl w:val="1ACED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244032"/>
    <w:multiLevelType w:val="hybridMultilevel"/>
    <w:tmpl w:val="EC54F1E6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410559"/>
    <w:multiLevelType w:val="hybridMultilevel"/>
    <w:tmpl w:val="9684AED8"/>
    <w:lvl w:ilvl="0" w:tplc="498009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FE5B0E"/>
    <w:multiLevelType w:val="hybridMultilevel"/>
    <w:tmpl w:val="E6BEB6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D875413"/>
    <w:multiLevelType w:val="hybridMultilevel"/>
    <w:tmpl w:val="3D066C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1B69B6"/>
    <w:multiLevelType w:val="hybridMultilevel"/>
    <w:tmpl w:val="544421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4437E3F"/>
    <w:multiLevelType w:val="hybridMultilevel"/>
    <w:tmpl w:val="23FA74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6F15B0"/>
    <w:multiLevelType w:val="hybridMultilevel"/>
    <w:tmpl w:val="4B460D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3D4826"/>
    <w:multiLevelType w:val="hybridMultilevel"/>
    <w:tmpl w:val="D740620E"/>
    <w:lvl w:ilvl="0" w:tplc="FB00CE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504A1D"/>
    <w:multiLevelType w:val="hybridMultilevel"/>
    <w:tmpl w:val="AD16C248"/>
    <w:lvl w:ilvl="0" w:tplc="36A0FC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7F1689"/>
    <w:multiLevelType w:val="hybridMultilevel"/>
    <w:tmpl w:val="6CE6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E93159"/>
    <w:multiLevelType w:val="hybridMultilevel"/>
    <w:tmpl w:val="CFF21DA8"/>
    <w:lvl w:ilvl="0" w:tplc="EF0E7B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6A66A1"/>
    <w:multiLevelType w:val="multilevel"/>
    <w:tmpl w:val="037282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0B2E8C"/>
    <w:multiLevelType w:val="hybridMultilevel"/>
    <w:tmpl w:val="B6BAA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9A2BF6"/>
    <w:multiLevelType w:val="hybridMultilevel"/>
    <w:tmpl w:val="5574CE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F90858"/>
    <w:multiLevelType w:val="hybridMultilevel"/>
    <w:tmpl w:val="28186B60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5A1DE0"/>
    <w:multiLevelType w:val="hybridMultilevel"/>
    <w:tmpl w:val="96BC2B0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531950"/>
    <w:multiLevelType w:val="hybridMultilevel"/>
    <w:tmpl w:val="76AC1A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49A1067"/>
    <w:multiLevelType w:val="hybridMultilevel"/>
    <w:tmpl w:val="E8DA96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7E154B3"/>
    <w:multiLevelType w:val="hybridMultilevel"/>
    <w:tmpl w:val="3AE4B96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4"/>
  </w:num>
  <w:num w:numId="3">
    <w:abstractNumId w:val="0"/>
  </w:num>
  <w:num w:numId="4">
    <w:abstractNumId w:val="8"/>
  </w:num>
  <w:num w:numId="5">
    <w:abstractNumId w:val="25"/>
  </w:num>
  <w:num w:numId="6">
    <w:abstractNumId w:val="15"/>
  </w:num>
  <w:num w:numId="7">
    <w:abstractNumId w:val="21"/>
  </w:num>
  <w:num w:numId="8">
    <w:abstractNumId w:val="5"/>
  </w:num>
  <w:num w:numId="9">
    <w:abstractNumId w:val="14"/>
  </w:num>
  <w:num w:numId="10">
    <w:abstractNumId w:val="22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  <w:num w:numId="15">
    <w:abstractNumId w:val="18"/>
  </w:num>
  <w:num w:numId="16">
    <w:abstractNumId w:val="1"/>
  </w:num>
  <w:num w:numId="17">
    <w:abstractNumId w:val="29"/>
  </w:num>
  <w:num w:numId="18">
    <w:abstractNumId w:val="17"/>
  </w:num>
  <w:num w:numId="19">
    <w:abstractNumId w:val="28"/>
  </w:num>
  <w:num w:numId="20">
    <w:abstractNumId w:val="31"/>
  </w:num>
  <w:num w:numId="21">
    <w:abstractNumId w:val="24"/>
  </w:num>
  <w:num w:numId="22">
    <w:abstractNumId w:val="36"/>
  </w:num>
  <w:num w:numId="23">
    <w:abstractNumId w:val="26"/>
  </w:num>
  <w:num w:numId="24">
    <w:abstractNumId w:val="27"/>
  </w:num>
  <w:num w:numId="25">
    <w:abstractNumId w:val="13"/>
  </w:num>
  <w:num w:numId="26">
    <w:abstractNumId w:val="7"/>
  </w:num>
  <w:num w:numId="27">
    <w:abstractNumId w:val="3"/>
  </w:num>
  <w:num w:numId="28">
    <w:abstractNumId w:val="11"/>
  </w:num>
  <w:num w:numId="29">
    <w:abstractNumId w:val="23"/>
  </w:num>
  <w:num w:numId="30">
    <w:abstractNumId w:val="30"/>
  </w:num>
  <w:num w:numId="31">
    <w:abstractNumId w:val="32"/>
  </w:num>
  <w:num w:numId="32">
    <w:abstractNumId w:val="16"/>
  </w:num>
  <w:num w:numId="33">
    <w:abstractNumId w:val="37"/>
  </w:num>
  <w:num w:numId="34">
    <w:abstractNumId w:val="35"/>
  </w:num>
  <w:num w:numId="35">
    <w:abstractNumId w:val="2"/>
  </w:num>
  <w:num w:numId="36">
    <w:abstractNumId w:val="20"/>
  </w:num>
  <w:num w:numId="37">
    <w:abstractNumId w:val="19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C1D75"/>
    <w:rsid w:val="001E29CB"/>
    <w:rsid w:val="00346FFB"/>
    <w:rsid w:val="003C399F"/>
    <w:rsid w:val="00433B5F"/>
    <w:rsid w:val="0065238C"/>
    <w:rsid w:val="00694A09"/>
    <w:rsid w:val="007C77C1"/>
    <w:rsid w:val="00834462"/>
    <w:rsid w:val="00853118"/>
    <w:rsid w:val="009359B3"/>
    <w:rsid w:val="009E3AF5"/>
    <w:rsid w:val="00B6630D"/>
    <w:rsid w:val="00BA7724"/>
    <w:rsid w:val="00C10B19"/>
    <w:rsid w:val="00CE556E"/>
    <w:rsid w:val="00D57432"/>
    <w:rsid w:val="00D856BB"/>
    <w:rsid w:val="00E02212"/>
    <w:rsid w:val="00EA1485"/>
    <w:rsid w:val="00F23552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52119-6028-468C-8163-44EF9EC0F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cp:lastPrinted>2026-06-08T01:56:00Z</cp:lastPrinted>
  <dcterms:created xsi:type="dcterms:W3CDTF">2025-08-04T16:40:00Z</dcterms:created>
  <dcterms:modified xsi:type="dcterms:W3CDTF">2026-06-08T01:57:00Z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