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7AA2" w:rsidRDefault="00351CDC">
      <w:pPr>
        <w:spacing w:after="40"/>
      </w:pPr>
      <w:r>
        <w:rPr>
          <w:b/>
          <w:bCs/>
          <w:color w:val="111111"/>
          <w:sz w:val="52"/>
          <w:szCs w:val="52"/>
        </w:rPr>
        <w:t>RICHARD BOZEMAN</w:t>
      </w:r>
    </w:p>
    <w:p w:rsidR="00BB7AA2" w:rsidRDefault="00351CDC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 xml:space="preserve">Senior Software Engineer at </w:t>
      </w:r>
      <w:proofErr w:type="spellStart"/>
      <w:r>
        <w:rPr>
          <w:rFonts w:ascii="Arial" w:eastAsia="Arial" w:hAnsi="Arial" w:cs="Arial"/>
          <w:b/>
          <w:bCs/>
          <w:color w:val="6F8F6B"/>
          <w:sz w:val="22"/>
          <w:szCs w:val="22"/>
        </w:rPr>
        <w:t>Saritasa</w:t>
      </w:r>
      <w:proofErr w:type="spellEnd"/>
    </w:p>
    <w:p w:rsidR="00BB7AA2" w:rsidRDefault="00351CDC">
      <w:pPr>
        <w:spacing w:after="160"/>
      </w:pPr>
      <w:r>
        <w:rPr>
          <w:rFonts w:ascii="Arial" w:eastAsia="Arial" w:hAnsi="Arial" w:cs="Arial"/>
          <w:color w:val="4B5563"/>
          <w:sz w:val="19"/>
          <w:szCs w:val="19"/>
        </w:rPr>
        <w:t>richard.bozeman.1992@outlook.com | linkedin.com/in/richard-bozeman-0a8b9a3a6 | Florida, United States | +1 (305) 7070624</w:t>
      </w:r>
    </w:p>
    <w:p w:rsidR="00BB7AA2" w:rsidRDefault="00351CDC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SUMMARY</w:t>
      </w:r>
    </w:p>
    <w:p w:rsidR="00BB7AA2" w:rsidRDefault="00351CDC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Senior Software Engineer who ships reliable software, improves systems, and occasionally argues with CI/CD until it admits defeat. I build products and platforms end-to-end: backend services, APIs, cloud infrastructure,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observability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and the glue that kee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ps everything from falling apart at 2 AM. I’m big on clean architecture, pragmatic engineering, and making systems boring (the highest compliment in production). What you can expect from me: scalable services and well-designed APIs, cloud +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DevOps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mindset 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(automation over heroics), performance, security, and reliability baked in, strong ownership, clear communication, zero drama, mentoring, reviews, and helping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teams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level up. If your team likes shipping, learning, and laughing a little while doing serious </w:t>
      </w:r>
      <w:r>
        <w:rPr>
          <w:rFonts w:ascii="Arial" w:eastAsia="Arial" w:hAnsi="Arial" w:cs="Arial"/>
          <w:color w:val="111111"/>
          <w:sz w:val="21"/>
          <w:szCs w:val="21"/>
        </w:rPr>
        <w:t>work—let’s connect.</w:t>
      </w:r>
    </w:p>
    <w:p w:rsidR="00BB7AA2" w:rsidRDefault="00351CDC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BB7AA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B7AA2" w:rsidRDefault="00351CD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Java (modern JVM), JVM performance basics, thread safety, concurrency primitives, and pragmatic tradeoffs for latency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throughput in production services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B7AA2" w:rsidRDefault="00351CD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Spring Boot service development, Spring MVC REST APIs, layered architectur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e, modular boundaries, and dependency management patterns for long-lived codebases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B7AA2" w:rsidRDefault="00351CD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API design: versioning strategies, backward compatibility, pagination,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idempotency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keys, consistent error contracts, and consumer-driven development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B7AA2" w:rsidRDefault="00351CD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access wi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th JPA/Hibernate patterns, query optimization, transaction boundaries, isolation levels, and avoiding N+1/locking pitfalls under load</w:t>
            </w:r>
          </w:p>
        </w:tc>
      </w:tr>
      <w:tr w:rsidR="00BB7AA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B7AA2" w:rsidRDefault="00351CD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SQL-first thinking: schema design, indexing strategy, migrations, query plans, and reliability-first persistence patterns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for multi-tenant or high-volume systems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B7AA2" w:rsidRDefault="00351CD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Integration patterns: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webhooks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third-party REST integrations, retry/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backoff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policies, circuit breakers, and safe fallbacks for unreliable dependencies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B7AA2" w:rsidRDefault="00351CD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Caching strategies with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Redis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-like patterns: cache-aside, TTL d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iscipline, stampede protection, and correctness-first invalidation approaches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B7AA2" w:rsidRDefault="00351CD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Messaging and asynchronous processing fundamentals: queues, workers, idempotent consumers, dead-letter handling, and at-least-once delivery safety</w:t>
            </w:r>
          </w:p>
        </w:tc>
      </w:tr>
      <w:tr w:rsidR="00BB7AA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B7AA2" w:rsidRDefault="00351CD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Security for backend APIs: authentication/authorization flows, least privilege, secrets hygiene, input validation, and secure-by-default endpoints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B7AA2" w:rsidRDefault="00351CD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Reliability engineering: SLO-driven thinking, graceful degradation, timeouts, bulkheads, and failure isolatio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 to keep incidents contained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B7AA2" w:rsidRDefault="00351CD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Microsoft Azure hosting and deployment practices, environment configuration discipline, and release safety techniques that reduce production risk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B7AA2" w:rsidRDefault="00351CD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Containerization with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: image hardening, multi-stage builds, reproducible 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builds, and runtime configuration patterns for cloud deployments</w:t>
            </w:r>
          </w:p>
        </w:tc>
      </w:tr>
      <w:tr w:rsidR="00BB7AA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B7AA2" w:rsidRDefault="00351CD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 design, automated quality gates, and release workflows that minimize manual steps while keeping auditability and rollback paths clear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B7AA2" w:rsidRDefault="00351CD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Infrastructure automation mindset: repeat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able environment provisioning, configuration as code concepts, and operational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runbooks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for on-call readiness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B7AA2" w:rsidRDefault="00351CD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Observability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foundations: structured logging, actionable metrics, tracing concepts, and building dashboards/alerts that reduce MTTR during incide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B7AA2" w:rsidRDefault="00351CD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Unit testing for business logic and edge cases, prioritizing deterministic tests and fast feedback loops that prevent regressions before staging</w:t>
            </w:r>
          </w:p>
        </w:tc>
      </w:tr>
      <w:tr w:rsidR="00BB7AA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B7AA2" w:rsidRDefault="00351CD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Integration testing strategy: contract testing mindset, realistic dependency boundaries, and test data man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agement that reflects production behavior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B7AA2" w:rsidRDefault="00351CD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Code review leadership: consistency, readability, maintainability, and coaching patterns that help teams level up without slowing delivery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B7AA2" w:rsidRDefault="00351CD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Incremental refactoring: improving architecture safely, reducing technical debt without big-bang rewrites, and keeping systems stable while evolving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B7AA2" w:rsidRDefault="00351CD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Clean architecture and maintainable boundaries, pragmatic abstractions, and reducing coupling so services s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tay predictable under change</w:t>
            </w:r>
          </w:p>
        </w:tc>
      </w:tr>
      <w:tr w:rsidR="00BB7AA2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B7AA2" w:rsidRDefault="00351CD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Production debugging and incident response: reproducibility, structured triage, root cause analysis, and prevention-focused remediation work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B7AA2" w:rsidRDefault="00351CD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Cross-functional collaboration: translating ambiguous stakeholder needs into scoped technical work with clear acceptance criteria and timelines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B7AA2" w:rsidRDefault="00351CD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Mentorship and team enablement: pairing, documentation habits, onboarding improvements, and raising baseline eng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ineering quality across squads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BB7AA2" w:rsidRDefault="00BB7AA2"/>
        </w:tc>
      </w:tr>
    </w:tbl>
    <w:p w:rsidR="00BB7AA2" w:rsidRDefault="00BB7AA2">
      <w:pPr>
        <w:spacing w:after="80"/>
      </w:pPr>
    </w:p>
    <w:p w:rsidR="00351CDC" w:rsidRDefault="00351CDC">
      <w:pPr>
        <w:spacing w:after="80"/>
      </w:pPr>
    </w:p>
    <w:p w:rsidR="00351CDC" w:rsidRDefault="00351CDC">
      <w:pPr>
        <w:spacing w:after="80"/>
      </w:pPr>
      <w:bookmarkStart w:id="0" w:name="_GoBack"/>
      <w:bookmarkEnd w:id="0"/>
    </w:p>
    <w:p w:rsidR="00BB7AA2" w:rsidRDefault="00351CDC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lastRenderedPageBreak/>
        <w:t>EXPERIENCE</w:t>
      </w:r>
    </w:p>
    <w:p w:rsidR="00BB7AA2" w:rsidRDefault="00351CDC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BB7AA2" w:rsidRDefault="00351CDC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Saritasa</w:t>
      </w:r>
      <w:proofErr w:type="spellEnd"/>
    </w:p>
    <w:p w:rsidR="00BB7AA2" w:rsidRDefault="00351CDC">
      <w:r>
        <w:rPr>
          <w:rFonts w:ascii="Arial" w:eastAsia="Arial" w:hAnsi="Arial" w:cs="Arial"/>
          <w:color w:val="4B5563"/>
          <w:sz w:val="19"/>
          <w:szCs w:val="19"/>
        </w:rPr>
        <w:t>May 2021 - November 2025 | California, United States</w:t>
      </w:r>
    </w:p>
    <w:p w:rsidR="00BB7AA2" w:rsidRDefault="00351CD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Led backend delivery for multiple product areas by turning unclear stakeholder goals into concrete Java API </w:t>
      </w:r>
      <w:proofErr w:type="spellStart"/>
      <w:r>
        <w:rPr>
          <w:rFonts w:ascii="Arial" w:eastAsia="Arial" w:hAnsi="Arial" w:cs="Arial"/>
          <w:color w:val="111111"/>
        </w:rPr>
        <w:t>workstreams</w:t>
      </w:r>
      <w:proofErr w:type="spellEnd"/>
      <w:r>
        <w:rPr>
          <w:rFonts w:ascii="Arial" w:eastAsia="Arial" w:hAnsi="Arial" w:cs="Arial"/>
          <w:color w:val="111111"/>
        </w:rPr>
        <w:t xml:space="preserve"> wi</w:t>
      </w:r>
      <w:r>
        <w:rPr>
          <w:rFonts w:ascii="Arial" w:eastAsia="Arial" w:hAnsi="Arial" w:cs="Arial"/>
          <w:color w:val="111111"/>
        </w:rPr>
        <w:t>th measurable acceptance criteria, predictable scope, and release-ready milestones.</w:t>
      </w:r>
    </w:p>
    <w:p w:rsidR="00BB7AA2" w:rsidRDefault="00351CD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Designed and maintained </w:t>
      </w:r>
      <w:proofErr w:type="spellStart"/>
      <w:r>
        <w:rPr>
          <w:rFonts w:ascii="Arial" w:eastAsia="Arial" w:hAnsi="Arial" w:cs="Arial"/>
          <w:color w:val="111111"/>
        </w:rPr>
        <w:t>RESTful</w:t>
      </w:r>
      <w:proofErr w:type="spellEnd"/>
      <w:r>
        <w:rPr>
          <w:rFonts w:ascii="Arial" w:eastAsia="Arial" w:hAnsi="Arial" w:cs="Arial"/>
          <w:color w:val="111111"/>
        </w:rPr>
        <w:t xml:space="preserve"> services with consistent request/response contracts, strong validation, and explicit error semantics so client teams could integrate safely without brittle assumptions.</w:t>
      </w:r>
    </w:p>
    <w:p w:rsidR="00BB7AA2" w:rsidRDefault="00351CD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reliability by hardening failure paths, ad</w:t>
      </w:r>
      <w:r>
        <w:rPr>
          <w:rFonts w:ascii="Arial" w:eastAsia="Arial" w:hAnsi="Arial" w:cs="Arial"/>
          <w:color w:val="111111"/>
        </w:rPr>
        <w:t>ding sensible defaults, and isolating dependency failures so a single downstream outage could not cascade into platform-wide degradation.</w:t>
      </w:r>
    </w:p>
    <w:p w:rsidR="00BB7AA2" w:rsidRDefault="00351CD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Optimized persistence behavior by tightening transaction scopes, reducing lock contention, and improving query effic</w:t>
      </w:r>
      <w:r>
        <w:rPr>
          <w:rFonts w:ascii="Arial" w:eastAsia="Arial" w:hAnsi="Arial" w:cs="Arial"/>
          <w:color w:val="111111"/>
        </w:rPr>
        <w:t>iency so high-traffic workflows stayed stable during peak usage windows.</w:t>
      </w:r>
    </w:p>
    <w:p w:rsidR="00BB7AA2" w:rsidRDefault="00351CD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background job patterns with idempotent processing and retry discipline to handle intermittent external API instability while preventing duplicate side effects and data drift.</w:t>
      </w:r>
    </w:p>
    <w:p w:rsidR="00BB7AA2" w:rsidRDefault="00351CD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defensive integration patterns including timeouts, </w:t>
      </w:r>
      <w:proofErr w:type="spellStart"/>
      <w:r>
        <w:rPr>
          <w:rFonts w:ascii="Arial" w:eastAsia="Arial" w:hAnsi="Arial" w:cs="Arial"/>
          <w:color w:val="111111"/>
        </w:rPr>
        <w:t>backoff</w:t>
      </w:r>
      <w:proofErr w:type="spellEnd"/>
      <w:r>
        <w:rPr>
          <w:rFonts w:ascii="Arial" w:eastAsia="Arial" w:hAnsi="Arial" w:cs="Arial"/>
          <w:color w:val="111111"/>
        </w:rPr>
        <w:t>, and circuit-breaker style behavior so third-party dependencies remained usable even when performance degraded.</w:t>
      </w:r>
    </w:p>
    <w:p w:rsidR="00BB7AA2" w:rsidRDefault="00351CD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Strengthened service </w:t>
      </w:r>
      <w:proofErr w:type="spellStart"/>
      <w:r>
        <w:rPr>
          <w:rFonts w:ascii="Arial" w:eastAsia="Arial" w:hAnsi="Arial" w:cs="Arial"/>
          <w:color w:val="111111"/>
        </w:rPr>
        <w:t>observability</w:t>
      </w:r>
      <w:proofErr w:type="spellEnd"/>
      <w:r>
        <w:rPr>
          <w:rFonts w:ascii="Arial" w:eastAsia="Arial" w:hAnsi="Arial" w:cs="Arial"/>
          <w:color w:val="111111"/>
        </w:rPr>
        <w:t xml:space="preserve"> by standardizing structured logs </w:t>
      </w:r>
      <w:r>
        <w:rPr>
          <w:rFonts w:ascii="Arial" w:eastAsia="Arial" w:hAnsi="Arial" w:cs="Arial"/>
          <w:color w:val="111111"/>
        </w:rPr>
        <w:t>and actionable metrics, enabling faster triage and reducing the amount of guesswork during production incidents.</w:t>
      </w:r>
    </w:p>
    <w:p w:rsidR="00BB7AA2" w:rsidRDefault="00351CD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Raised code quality through consistent reviews focused on maintainability, testability, and safe change </w:t>
      </w:r>
      <w:proofErr w:type="gramStart"/>
      <w:r>
        <w:rPr>
          <w:rFonts w:ascii="Arial" w:eastAsia="Arial" w:hAnsi="Arial" w:cs="Arial"/>
          <w:color w:val="111111"/>
        </w:rPr>
        <w:t>patterns,</w:t>
      </w:r>
      <w:proofErr w:type="gramEnd"/>
      <w:r>
        <w:rPr>
          <w:rFonts w:ascii="Arial" w:eastAsia="Arial" w:hAnsi="Arial" w:cs="Arial"/>
          <w:color w:val="111111"/>
        </w:rPr>
        <w:t xml:space="preserve"> ensuring new features did n</w:t>
      </w:r>
      <w:r>
        <w:rPr>
          <w:rFonts w:ascii="Arial" w:eastAsia="Arial" w:hAnsi="Arial" w:cs="Arial"/>
          <w:color w:val="111111"/>
        </w:rPr>
        <w:t>ot quietly increase operational risk.</w:t>
      </w:r>
    </w:p>
    <w:p w:rsidR="00BB7AA2" w:rsidRDefault="00351CD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product and design partners to de-risk roadmap items early, surfacing technical constraints, proposing alternatives, and preventing late-cycle surprises in delivery.</w:t>
      </w:r>
    </w:p>
    <w:p w:rsidR="00BB7AA2" w:rsidRDefault="00351CD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deployment confidence</w:t>
      </w:r>
      <w:r>
        <w:rPr>
          <w:rFonts w:ascii="Arial" w:eastAsia="Arial" w:hAnsi="Arial" w:cs="Arial"/>
          <w:color w:val="111111"/>
        </w:rPr>
        <w:t xml:space="preserve"> by tightening CI/CD checks, reducing manual release steps, and ensuring rollback procedures were documented and practiced before emergencies happened.</w:t>
      </w:r>
    </w:p>
    <w:p w:rsidR="00BB7AA2" w:rsidRDefault="00351CD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Refactored fragile modules into clearer boundaries with smaller interfaces, reducing coupling and maki</w:t>
      </w:r>
      <w:r>
        <w:rPr>
          <w:rFonts w:ascii="Arial" w:eastAsia="Arial" w:hAnsi="Arial" w:cs="Arial"/>
          <w:color w:val="111111"/>
        </w:rPr>
        <w:t>ng future changes cheaper while keeping production behavior stable throughout the work.</w:t>
      </w:r>
    </w:p>
    <w:p w:rsidR="00BB7AA2" w:rsidRDefault="00351CD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performance guardrails by measuring key endpoints, tracking latency regressions, and prioritizing targeted fixes that improved user experience without over</w:t>
      </w:r>
      <w:r>
        <w:rPr>
          <w:rFonts w:ascii="Arial" w:eastAsia="Arial" w:hAnsi="Arial" w:cs="Arial"/>
          <w:color w:val="111111"/>
        </w:rPr>
        <w:t>-optimizing prematurely.</w:t>
      </w:r>
    </w:p>
    <w:p w:rsidR="00BB7AA2" w:rsidRDefault="00351CD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Owned incident follow-ups by writing root-cause analyses with concrete action items, then driving the remediation work until the underlying failure mode was eliminated or contained.</w:t>
      </w:r>
    </w:p>
    <w:p w:rsidR="00BB7AA2" w:rsidRDefault="00351CD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teammates through mentorship and pa</w:t>
      </w:r>
      <w:r>
        <w:rPr>
          <w:rFonts w:ascii="Arial" w:eastAsia="Arial" w:hAnsi="Arial" w:cs="Arial"/>
          <w:color w:val="111111"/>
        </w:rPr>
        <w:t>iring on hard problems, helping newer engineers build confidence in backend design, testing discipline, and production debugging habits.</w:t>
      </w:r>
    </w:p>
    <w:p w:rsidR="00BB7AA2" w:rsidRDefault="00351CD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Maintained a high bar for security hygiene by enforcing input validation, least-privilege access expectations, and sa</w:t>
      </w:r>
      <w:r>
        <w:rPr>
          <w:rFonts w:ascii="Arial" w:eastAsia="Arial" w:hAnsi="Arial" w:cs="Arial"/>
          <w:color w:val="111111"/>
        </w:rPr>
        <w:t>fe configuration defaults across environments and deployments.</w:t>
      </w:r>
    </w:p>
    <w:p w:rsidR="00BB7AA2" w:rsidRDefault="00351CDC">
      <w:pPr>
        <w:pBdr>
          <w:bottom w:val="dashed" w:sz="4" w:space="0" w:color="CFD2CD"/>
        </w:pBdr>
        <w:spacing w:after="120"/>
      </w:pPr>
      <w:r>
        <w:t xml:space="preserve"> </w:t>
      </w:r>
    </w:p>
    <w:p w:rsidR="00BB7AA2" w:rsidRDefault="00351CDC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BB7AA2" w:rsidRDefault="00351CDC">
      <w:r>
        <w:rPr>
          <w:rFonts w:ascii="Arial" w:eastAsia="Arial" w:hAnsi="Arial" w:cs="Arial"/>
          <w:b/>
          <w:bCs/>
          <w:color w:val="6F8F6B"/>
          <w:sz w:val="21"/>
          <w:szCs w:val="21"/>
        </w:rPr>
        <w:t>High Touch Technologies</w:t>
      </w:r>
    </w:p>
    <w:p w:rsidR="00BB7AA2" w:rsidRDefault="00351CDC">
      <w:r>
        <w:rPr>
          <w:rFonts w:ascii="Arial" w:eastAsia="Arial" w:hAnsi="Arial" w:cs="Arial"/>
          <w:color w:val="4B5563"/>
          <w:sz w:val="19"/>
          <w:szCs w:val="19"/>
        </w:rPr>
        <w:t>December 2018 - April 2021 | Kansas, United States</w:t>
      </w:r>
    </w:p>
    <w:p w:rsidR="00BB7AA2" w:rsidRDefault="00351CD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backend features and integrations with a focus on correctness and predictable operations, ensuring Java services behaved consistently during high-change release cycles.</w:t>
      </w:r>
    </w:p>
    <w:p w:rsidR="00BB7AA2" w:rsidRDefault="00351CD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and refined API endpoints with clear versioning discipline and comp</w:t>
      </w:r>
      <w:r>
        <w:rPr>
          <w:rFonts w:ascii="Arial" w:eastAsia="Arial" w:hAnsi="Arial" w:cs="Arial"/>
          <w:color w:val="111111"/>
        </w:rPr>
        <w:t>atibility awareness so downstream consumers could upgrade safely without unexpected breaking changes.</w:t>
      </w:r>
    </w:p>
    <w:p w:rsidR="00BB7AA2" w:rsidRDefault="00351CD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robust validation and error handling across service boundaries, reducing support tickets caused by edge-case inputs and improving overall pl</w:t>
      </w:r>
      <w:r>
        <w:rPr>
          <w:rFonts w:ascii="Arial" w:eastAsia="Arial" w:hAnsi="Arial" w:cs="Arial"/>
          <w:color w:val="111111"/>
        </w:rPr>
        <w:t>atform trustworthiness.</w:t>
      </w:r>
    </w:p>
    <w:p w:rsidR="00BB7AA2" w:rsidRDefault="00351CD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release automation by refining CI/CD workflows and reducing manual steps, which lowered deployment anxiety and made rollbacks and hotfixes more repeatable under pressure.</w:t>
      </w:r>
    </w:p>
    <w:p w:rsidR="00BB7AA2" w:rsidRDefault="00351CD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Hardened data workflows by improving transaction</w:t>
      </w:r>
      <w:r>
        <w:rPr>
          <w:rFonts w:ascii="Arial" w:eastAsia="Arial" w:hAnsi="Arial" w:cs="Arial"/>
          <w:color w:val="111111"/>
        </w:rPr>
        <w:t>al consistency and addressing race conditions, preventing intermittent production defects that were difficult to reproduce locally.</w:t>
      </w:r>
    </w:p>
    <w:p w:rsidR="00BB7AA2" w:rsidRDefault="00351CD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Created targeted automated tests around business-critical logic, focusing on regression prevention for the riskiest flows </w:t>
      </w:r>
      <w:r>
        <w:rPr>
          <w:rFonts w:ascii="Arial" w:eastAsia="Arial" w:hAnsi="Arial" w:cs="Arial"/>
          <w:color w:val="111111"/>
        </w:rPr>
        <w:t>and ensuring changes could be shipped with confidence.</w:t>
      </w:r>
    </w:p>
    <w:p w:rsidR="00BB7AA2" w:rsidRDefault="00351CD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closely with cross-functional partners to translate requirements into incremental deliverables, keeping scope realistic while still meeting product deadlines.</w:t>
      </w:r>
    </w:p>
    <w:p w:rsidR="00BB7AA2" w:rsidRDefault="00351CD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Diagnosed production issu</w:t>
      </w:r>
      <w:r>
        <w:rPr>
          <w:rFonts w:ascii="Arial" w:eastAsia="Arial" w:hAnsi="Arial" w:cs="Arial"/>
          <w:color w:val="111111"/>
        </w:rPr>
        <w:t>es with a structured approach, using logs and repro steps to isolate root causes quickly and reduce mean time to recovery during incidents.</w:t>
      </w:r>
    </w:p>
    <w:p w:rsidR="00BB7AA2" w:rsidRDefault="00351CD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Refined system behavior under load by addressing performance bottlenecks in hot paths, improving response times while keeping code readable and maintainable for the team.</w:t>
      </w:r>
    </w:p>
    <w:p w:rsidR="00BB7AA2" w:rsidRDefault="00351CD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Documented integration expectations and operational behaviors so on-call responde</w:t>
      </w:r>
      <w:r>
        <w:rPr>
          <w:rFonts w:ascii="Arial" w:eastAsia="Arial" w:hAnsi="Arial" w:cs="Arial"/>
          <w:color w:val="111111"/>
        </w:rPr>
        <w:t>rs and client teams had clear guidance during outages or degraded dependency conditions.</w:t>
      </w:r>
    </w:p>
    <w:p w:rsidR="00BB7AA2" w:rsidRDefault="00351CD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Contributed to a culture of quality through practical code reviews, consistent patterns, and shared ownership that kept the backend codebase healthy as the product e</w:t>
      </w:r>
      <w:r>
        <w:rPr>
          <w:rFonts w:ascii="Arial" w:eastAsia="Arial" w:hAnsi="Arial" w:cs="Arial"/>
          <w:color w:val="111111"/>
        </w:rPr>
        <w:t>volved.</w:t>
      </w:r>
    </w:p>
    <w:p w:rsidR="00BB7AA2" w:rsidRDefault="00351CDC">
      <w:pPr>
        <w:pBdr>
          <w:bottom w:val="dashed" w:sz="4" w:space="0" w:color="CFD2CD"/>
        </w:pBdr>
        <w:spacing w:after="120"/>
      </w:pPr>
      <w:r>
        <w:t xml:space="preserve"> </w:t>
      </w:r>
    </w:p>
    <w:p w:rsidR="00BB7AA2" w:rsidRDefault="00351CDC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BB7AA2" w:rsidRDefault="00351CDC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BB7AA2" w:rsidRDefault="00351CDC">
      <w:r>
        <w:rPr>
          <w:rFonts w:ascii="Arial" w:eastAsia="Arial" w:hAnsi="Arial" w:cs="Arial"/>
          <w:color w:val="4B5563"/>
          <w:sz w:val="19"/>
          <w:szCs w:val="19"/>
        </w:rPr>
        <w:t>August 2016 - November 2018 | California, United States</w:t>
      </w:r>
    </w:p>
    <w:p w:rsidR="00BB7AA2" w:rsidRDefault="00351CD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and maintained backend functionality with careful change management, ensuring new features </w:t>
      </w:r>
      <w:proofErr w:type="gramStart"/>
      <w:r>
        <w:rPr>
          <w:rFonts w:ascii="Arial" w:eastAsia="Arial" w:hAnsi="Arial" w:cs="Arial"/>
          <w:color w:val="111111"/>
        </w:rPr>
        <w:t>were</w:t>
      </w:r>
      <w:proofErr w:type="gramEnd"/>
      <w:r>
        <w:rPr>
          <w:rFonts w:ascii="Arial" w:eastAsia="Arial" w:hAnsi="Arial" w:cs="Arial"/>
          <w:color w:val="111111"/>
        </w:rPr>
        <w:t xml:space="preserve"> integrated safely into existing workflows while minim</w:t>
      </w:r>
      <w:r>
        <w:rPr>
          <w:rFonts w:ascii="Arial" w:eastAsia="Arial" w:hAnsi="Arial" w:cs="Arial"/>
          <w:color w:val="111111"/>
        </w:rPr>
        <w:t>izing user disruption.</w:t>
      </w:r>
    </w:p>
    <w:p w:rsidR="00BB7AA2" w:rsidRDefault="00351CD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API enhancements with consistent validation and predictable error handling, reducing downstream issues caused by unexpected input shapes and edge-case scenarios.</w:t>
      </w:r>
    </w:p>
    <w:p w:rsidR="00BB7AA2" w:rsidRDefault="00351CD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on data modeling and persistence improvements, a</w:t>
      </w:r>
      <w:r>
        <w:rPr>
          <w:rFonts w:ascii="Arial" w:eastAsia="Arial" w:hAnsi="Arial" w:cs="Arial"/>
          <w:color w:val="111111"/>
        </w:rPr>
        <w:t>ligning schema changes with application behavior so releases stayed stable and rollbacks remained feasible when needed.</w:t>
      </w:r>
    </w:p>
    <w:p w:rsidR="00BB7AA2" w:rsidRDefault="00351CD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Partnered with teammates to troubleshoot production defects, prioritizing reproducible steps and targeted fixes that removed root caus</w:t>
      </w:r>
      <w:r>
        <w:rPr>
          <w:rFonts w:ascii="Arial" w:eastAsia="Arial" w:hAnsi="Arial" w:cs="Arial"/>
          <w:color w:val="111111"/>
        </w:rPr>
        <w:t>es instead of masking symptoms temporarily.</w:t>
      </w:r>
    </w:p>
    <w:p w:rsidR="00BB7AA2" w:rsidRDefault="00351CD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performance in frequently used endpoints by addressing inefficient queries and redundant processing, keeping response times acceptable as usage grew over time.</w:t>
      </w:r>
    </w:p>
    <w:p w:rsidR="00BB7AA2" w:rsidRDefault="00351CD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release processes with discip</w:t>
      </w:r>
      <w:r>
        <w:rPr>
          <w:rFonts w:ascii="Arial" w:eastAsia="Arial" w:hAnsi="Arial" w:cs="Arial"/>
          <w:color w:val="111111"/>
        </w:rPr>
        <w:t>lined testing and verification steps, helping ensure deployments were boring and reducing late-night surprises after changes went live.</w:t>
      </w:r>
    </w:p>
    <w:p w:rsidR="00BB7AA2" w:rsidRDefault="00351CD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internal documentation and shared patterns so future development stayed consistent, lowering onboarding</w:t>
      </w:r>
      <w:r>
        <w:rPr>
          <w:rFonts w:ascii="Arial" w:eastAsia="Arial" w:hAnsi="Arial" w:cs="Arial"/>
          <w:color w:val="111111"/>
        </w:rPr>
        <w:t xml:space="preserve"> time and making maintenance work more predictable.</w:t>
      </w:r>
    </w:p>
    <w:p w:rsidR="00BB7AA2" w:rsidRDefault="00351CDC">
      <w:pPr>
        <w:pBdr>
          <w:bottom w:val="dashed" w:sz="4" w:space="0" w:color="CFD2CD"/>
        </w:pBdr>
        <w:spacing w:after="120"/>
      </w:pPr>
      <w:r>
        <w:t xml:space="preserve"> </w:t>
      </w:r>
    </w:p>
    <w:p w:rsidR="00BB7AA2" w:rsidRDefault="00351CDC">
      <w:r>
        <w:rPr>
          <w:rFonts w:ascii="Arial" w:eastAsia="Arial" w:hAnsi="Arial" w:cs="Arial"/>
          <w:b/>
          <w:bCs/>
          <w:color w:val="111111"/>
          <w:sz w:val="23"/>
          <w:szCs w:val="23"/>
        </w:rPr>
        <w:t>Junior Software Developer</w:t>
      </w:r>
    </w:p>
    <w:p w:rsidR="00BB7AA2" w:rsidRDefault="00351CDC">
      <w:r>
        <w:rPr>
          <w:rFonts w:ascii="Arial" w:eastAsia="Arial" w:hAnsi="Arial" w:cs="Arial"/>
          <w:b/>
          <w:bCs/>
          <w:color w:val="6F8F6B"/>
          <w:sz w:val="21"/>
          <w:szCs w:val="21"/>
        </w:rPr>
        <w:t>Minimalist Moon</w:t>
      </w:r>
    </w:p>
    <w:p w:rsidR="00BB7AA2" w:rsidRDefault="00351CDC">
      <w:r>
        <w:rPr>
          <w:rFonts w:ascii="Arial" w:eastAsia="Arial" w:hAnsi="Arial" w:cs="Arial"/>
          <w:color w:val="4B5563"/>
          <w:sz w:val="19"/>
          <w:szCs w:val="19"/>
        </w:rPr>
        <w:t>September 2014 - August 2016 | Maine, United States</w:t>
      </w:r>
    </w:p>
    <w:p w:rsidR="00BB7AA2" w:rsidRDefault="00351CD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feature development and maintenance work by implementing backend changes carefully, validating b</w:t>
      </w:r>
      <w:r>
        <w:rPr>
          <w:rFonts w:ascii="Arial" w:eastAsia="Arial" w:hAnsi="Arial" w:cs="Arial"/>
          <w:color w:val="111111"/>
        </w:rPr>
        <w:t>ehavior against expected outcomes, and keeping user-facing flows stable.</w:t>
      </w:r>
    </w:p>
    <w:p w:rsidR="00BB7AA2" w:rsidRDefault="00351CD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with building and updating server-side endpoints, focusing on clear request handling and reliable responses so client-side features could depend on predictable behavior.</w:t>
      </w:r>
    </w:p>
    <w:p w:rsidR="00BB7AA2" w:rsidRDefault="00351CD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Learned production support fundamentals by diagnosing defects with reproducible steps, communicating impact clearly, and helping deliver safe fixes under supervision.</w:t>
      </w:r>
    </w:p>
    <w:p w:rsidR="00BB7AA2" w:rsidRDefault="00351CD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code readability by applying consistent naming and small refactors, making i</w:t>
      </w:r>
      <w:r>
        <w:rPr>
          <w:rFonts w:ascii="Arial" w:eastAsia="Arial" w:hAnsi="Arial" w:cs="Arial"/>
          <w:color w:val="111111"/>
        </w:rPr>
        <w:t>t easier for senior engineers to review changes and reduce long-term maintenance cost.</w:t>
      </w:r>
    </w:p>
    <w:p w:rsidR="00BB7AA2" w:rsidRDefault="00351CD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Contributed to basic automated checks and manual verification routines that reduced regressions, especially around high-traffic paths where small bugs caused outsized </w:t>
      </w:r>
      <w:r>
        <w:rPr>
          <w:rFonts w:ascii="Arial" w:eastAsia="Arial" w:hAnsi="Arial" w:cs="Arial"/>
          <w:color w:val="111111"/>
        </w:rPr>
        <w:t>disruption.</w:t>
      </w:r>
    </w:p>
    <w:p w:rsidR="00BB7AA2" w:rsidRDefault="00351CD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with the team to triage incoming issues, separating symptoms from causes and capturing context so fixes could be prioritized based on user impact and risk.</w:t>
      </w:r>
    </w:p>
    <w:p w:rsidR="00BB7AA2" w:rsidRDefault="00351CD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Helped keep deployments safer by following established release checklists and</w:t>
      </w:r>
      <w:r>
        <w:rPr>
          <w:rFonts w:ascii="Arial" w:eastAsia="Arial" w:hAnsi="Arial" w:cs="Arial"/>
          <w:color w:val="111111"/>
        </w:rPr>
        <w:t xml:space="preserve"> confirming key behaviors post-release, ensuring problems were caught early when they occurred.</w:t>
      </w:r>
    </w:p>
    <w:p w:rsidR="00BB7AA2" w:rsidRDefault="00351CD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teammates through pair debugging sessions and quick design discussions, building strong habits around asking good questions and validating a</w:t>
      </w:r>
      <w:r>
        <w:rPr>
          <w:rFonts w:ascii="Arial" w:eastAsia="Arial" w:hAnsi="Arial" w:cs="Arial"/>
          <w:color w:val="111111"/>
        </w:rPr>
        <w:t>ssumptions.</w:t>
      </w:r>
    </w:p>
    <w:p w:rsidR="00BB7AA2" w:rsidRDefault="00351CD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Documented recurring issues and their fixes in simple </w:t>
      </w:r>
      <w:proofErr w:type="spellStart"/>
      <w:r>
        <w:rPr>
          <w:rFonts w:ascii="Arial" w:eastAsia="Arial" w:hAnsi="Arial" w:cs="Arial"/>
          <w:color w:val="111111"/>
        </w:rPr>
        <w:t>runbooks</w:t>
      </w:r>
      <w:proofErr w:type="spellEnd"/>
      <w:r>
        <w:rPr>
          <w:rFonts w:ascii="Arial" w:eastAsia="Arial" w:hAnsi="Arial" w:cs="Arial"/>
          <w:color w:val="111111"/>
        </w:rPr>
        <w:t>, enabling faster resolution for common problems and improving team confidence during busy periods.</w:t>
      </w:r>
    </w:p>
    <w:p w:rsidR="00BB7AA2" w:rsidRDefault="00BB7AA2">
      <w:pPr>
        <w:spacing w:after="80"/>
      </w:pPr>
    </w:p>
    <w:p w:rsidR="00BB7AA2" w:rsidRDefault="00351CDC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BB7AA2" w:rsidRDefault="00351CDC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BB7AA2" w:rsidRDefault="00351CDC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Pennsylvania</w:t>
      </w:r>
    </w:p>
    <w:p w:rsidR="00BB7AA2" w:rsidRDefault="00351CDC">
      <w:r>
        <w:rPr>
          <w:rFonts w:ascii="Arial" w:eastAsia="Arial" w:hAnsi="Arial" w:cs="Arial"/>
          <w:color w:val="4B5563"/>
          <w:sz w:val="19"/>
          <w:szCs w:val="19"/>
        </w:rPr>
        <w:t>September 2010 - August 2014</w:t>
      </w:r>
    </w:p>
    <w:p w:rsidR="00BB7AA2" w:rsidRDefault="00BB7AA2">
      <w:pPr>
        <w:spacing w:after="80"/>
      </w:pPr>
    </w:p>
    <w:sectPr w:rsidR="00BB7AA2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B40D69"/>
    <w:multiLevelType w:val="hybridMultilevel"/>
    <w:tmpl w:val="7138D844"/>
    <w:lvl w:ilvl="0" w:tplc="5144FD7A">
      <w:start w:val="1"/>
      <w:numFmt w:val="bullet"/>
      <w:lvlText w:val="●"/>
      <w:lvlJc w:val="left"/>
      <w:pPr>
        <w:ind w:left="720" w:hanging="360"/>
      </w:pPr>
    </w:lvl>
    <w:lvl w:ilvl="1" w:tplc="B39872CE">
      <w:start w:val="1"/>
      <w:numFmt w:val="bullet"/>
      <w:lvlText w:val="○"/>
      <w:lvlJc w:val="left"/>
      <w:pPr>
        <w:ind w:left="1440" w:hanging="360"/>
      </w:pPr>
    </w:lvl>
    <w:lvl w:ilvl="2" w:tplc="E28E2550">
      <w:start w:val="1"/>
      <w:numFmt w:val="bullet"/>
      <w:lvlText w:val="■"/>
      <w:lvlJc w:val="left"/>
      <w:pPr>
        <w:ind w:left="2160" w:hanging="360"/>
      </w:pPr>
    </w:lvl>
    <w:lvl w:ilvl="3" w:tplc="C1BE340C">
      <w:start w:val="1"/>
      <w:numFmt w:val="bullet"/>
      <w:lvlText w:val="●"/>
      <w:lvlJc w:val="left"/>
      <w:pPr>
        <w:ind w:left="2880" w:hanging="360"/>
      </w:pPr>
    </w:lvl>
    <w:lvl w:ilvl="4" w:tplc="05ACD4F2">
      <w:start w:val="1"/>
      <w:numFmt w:val="bullet"/>
      <w:lvlText w:val="○"/>
      <w:lvlJc w:val="left"/>
      <w:pPr>
        <w:ind w:left="3600" w:hanging="360"/>
      </w:pPr>
    </w:lvl>
    <w:lvl w:ilvl="5" w:tplc="F872B79A">
      <w:start w:val="1"/>
      <w:numFmt w:val="bullet"/>
      <w:lvlText w:val="■"/>
      <w:lvlJc w:val="left"/>
      <w:pPr>
        <w:ind w:left="4320" w:hanging="360"/>
      </w:pPr>
    </w:lvl>
    <w:lvl w:ilvl="6" w:tplc="10E20C10">
      <w:start w:val="1"/>
      <w:numFmt w:val="bullet"/>
      <w:lvlText w:val="●"/>
      <w:lvlJc w:val="left"/>
      <w:pPr>
        <w:ind w:left="5040" w:hanging="360"/>
      </w:pPr>
    </w:lvl>
    <w:lvl w:ilvl="7" w:tplc="1CB6C584">
      <w:start w:val="1"/>
      <w:numFmt w:val="bullet"/>
      <w:lvlText w:val="●"/>
      <w:lvlJc w:val="left"/>
      <w:pPr>
        <w:ind w:left="5760" w:hanging="360"/>
      </w:pPr>
    </w:lvl>
    <w:lvl w:ilvl="8" w:tplc="F028C9F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B7AA2"/>
    <w:rsid w:val="00351CDC"/>
    <w:rsid w:val="00BB7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1855</Words>
  <Characters>10577</Characters>
  <Application>Microsoft Office Word</Application>
  <DocSecurity>0</DocSecurity>
  <Lines>88</Lines>
  <Paragraphs>24</Paragraphs>
  <ScaleCrop>false</ScaleCrop>
  <Company>P R C</Company>
  <LinksUpToDate>false</LinksUpToDate>
  <CharactersWithSpaces>12408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2026-02-15T15:23:00Z</dcterms:created>
  <dcterms:modified xsi:type="dcterms:W3CDTF">2026-02-15T15:23:00Z</dcterms:modified>
</cp:coreProperties>
</file>