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React user experiences, Node.js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plus practical AI integrations that improve workflows without turning production into a science experiment.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18 Component Architecture (hooks, composition, state colocation)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TypeScript-First UI Development (strict mode, generics, discriminated unions)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Next.js App Router Patterns (routing, layouts, server/client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SPA Performance Optimization (memoization, virtualization, bundle splitting)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State Management (Redux Toolkit, Zustand, React Query/TanStack Query)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Development (ARIA, keyboard navigation, semantic HTML)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 Implementation (reusable components, tokens, theming)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Forms &amp; Validation (react-hook-form patterns, schema validation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Visualization UIs (charts, tables, filtering, pagination, exports)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Frontends (Jest/Vitest, React Testing Library, E2E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 API Development (REST, versioning, backward compatibility)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Express.js &amp; NestJS Service Design (routing layers, controllers, middleware)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 API Design (schemas, resolvers, pagination, error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(JWT/OAuth2, RBAC/ABAC, secure sessions)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Systems Reliability (timeouts, retries, idempotency, circuit breakers)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(queues, workers, cron-like orchestration, DLQs)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(Redis, cache keys, invalidation, read-through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Modeling (PostgreSQL relational design, migrations, constraints)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 Patterns (MongoDB document modeling, indexing, 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Backend Services (unit/integration tests, contract tests, test fixtures)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AI Feature Integration (API-based LLM usage with safety and cost controls)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Prompt Engineering for Production (templates, evaluation, regression checks)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RAG Fundamentals (chunking strategies, retrieval tuning, citations/grounding)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Embeddings Workflows (indexing pipelines, similarity search, drift checks)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Vector Databases Concepts (index lifecycle, metadata filters, hybrid search)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AI Observability (latency, token usage, error taxonomy, quality metrics)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Guardrails &amp; Safety (input validation, output filtering, policy-aware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Application Hosting (App Services, Functions, storage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with Docker (multi-stage builds, image hardening, scanning)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 Fundamentals (deployments, services, config, scaling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 (GitHub Actions/Azure DevOps, release gates, artifact promotion)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 Concepts (Terraform patterns, environment consistency)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(rotation habits, least privilege, secure configuration)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(structured logs, metrics, traces,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On-Call Readiness (alert quality, troubleshooting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 (layering, dependency direction)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 (feedback loops, standards, coaching)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(risk-managed change, strangler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Contracts &amp; Documentation (OpenAPI/Swagger, changelogs, deprecations)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(threat modeling mindset, secure defaults)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(product/design alignment, clear tradeoffs)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end-to-end delivery of web product initiatives by aligning React UX flows with Node.js service boundaries, converting ambiguous stakeholder goals into scoped milestones with measurable acceptance criteria and release plans.</w:t>
      </w:r>
    </w:p>
    <w:p>
      <w:pPr>
        <w:spacing w:after="40"/>
        <w:ind w:left="240"/>
        <w:jc w:val="both"/>
      </w:pPr>
      <w:r>
        <w:rPr>
          <w:rFonts w:ascii="Arial" w:cs="Arial" w:eastAsia="Arial" w:hAnsi="Arial"/>
          <w:b w:val="false"/>
          <w:bCs w:val="false"/>
          <w:i w:val="false"/>
          <w:iCs w:val="false"/>
          <w:color w:val="111111"/>
          <w:sz w:val="20"/>
          <w:szCs w:val="20"/>
        </w:rPr>
        <w:t xml:space="preserve">- Designed and maintained versioned APIs with consistent error contracts and idempotent write operations, reducing integration churn across clients while keeping backward compatibility during frequent product iterations.</w:t>
      </w:r>
    </w:p>
    <w:p>
      <w:pPr>
        <w:spacing w:after="40"/>
        <w:ind w:left="240"/>
        <w:jc w:val="both"/>
      </w:pPr>
      <w:r>
        <w:rPr>
          <w:rFonts w:ascii="Arial" w:cs="Arial" w:eastAsia="Arial" w:hAnsi="Arial"/>
          <w:b w:val="false"/>
          <w:bCs w:val="false"/>
          <w:i w:val="false"/>
          <w:iCs w:val="false"/>
          <w:color w:val="111111"/>
          <w:sz w:val="20"/>
          <w:szCs w:val="20"/>
        </w:rPr>
        <w:t xml:space="preserve">- Built resilient backend workflows using asynchronous processing patterns, ensuring long-running tasks completed reliably with retry policies, dead-letter handling, and operational visibility suitable for on-call support.</w:t>
      </w:r>
    </w:p>
    <w:p>
      <w:pPr>
        <w:spacing w:after="40"/>
        <w:ind w:left="240"/>
        <w:jc w:val="both"/>
      </w:pPr>
      <w:r>
        <w:rPr>
          <w:rFonts w:ascii="Arial" w:cs="Arial" w:eastAsia="Arial" w:hAnsi="Arial"/>
          <w:b w:val="false"/>
          <w:bCs w:val="false"/>
          <w:i w:val="false"/>
          <w:iCs w:val="false"/>
          <w:color w:val="111111"/>
          <w:sz w:val="20"/>
          <w:szCs w:val="20"/>
        </w:rPr>
        <w:t xml:space="preserve">- Improved production reliability by hardening failure paths, adding safe defaults, and implementing fault isolation so partial outages degraded gracefully instead of cascading into user-facing downtime.</w:t>
      </w:r>
    </w:p>
    <w:p>
      <w:pPr>
        <w:spacing w:after="40"/>
        <w:ind w:left="240"/>
        <w:jc w:val="both"/>
      </w:pPr>
      <w:r>
        <w:rPr>
          <w:rFonts w:ascii="Arial" w:cs="Arial" w:eastAsia="Arial" w:hAnsi="Arial"/>
          <w:b w:val="false"/>
          <w:bCs w:val="false"/>
          <w:i w:val="false"/>
          <w:iCs w:val="false"/>
          <w:color w:val="111111"/>
          <w:sz w:val="20"/>
          <w:szCs w:val="20"/>
        </w:rPr>
        <w:t xml:space="preserve">- Optimized application performance through targeted profiling across frontend and backend, lowering p95 latency by removing N+1 query patterns, tightening payload sizes, and eliminating wasteful render cycles in critical screens.</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with least-privilege access patterns, secret hygiene, and proactive validation, reducing the likelihood of injection, auth misconfiguration, and accidental data exposure under pressure.</w:t>
      </w:r>
    </w:p>
    <w:p>
      <w:pPr>
        <w:spacing w:after="40"/>
        <w:ind w:left="240"/>
        <w:jc w:val="both"/>
      </w:pPr>
      <w:r>
        <w:rPr>
          <w:rFonts w:ascii="Arial" w:cs="Arial" w:eastAsia="Arial" w:hAnsi="Arial"/>
          <w:b w:val="false"/>
          <w:bCs w:val="false"/>
          <w:i w:val="false"/>
          <w:iCs w:val="false"/>
          <w:color w:val="111111"/>
          <w:sz w:val="20"/>
          <w:szCs w:val="20"/>
        </w:rPr>
        <w:t xml:space="preserve">- Introduced pragmatic observability standards, including structured logging and actionable dashboards, which reduced mean time to detect and diagnose incidents by making failures reproducible and easy to trace.</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to ship complex UI workflows, ensuring accessibility, predictable state handling, and consistent component reuse so features scaled without turning the frontend into a brittle maze.</w:t>
      </w:r>
    </w:p>
    <w:p>
      <w:pPr>
        <w:spacing w:after="40"/>
        <w:ind w:left="240"/>
        <w:jc w:val="both"/>
      </w:pPr>
      <w:r>
        <w:rPr>
          <w:rFonts w:ascii="Arial" w:cs="Arial" w:eastAsia="Arial" w:hAnsi="Arial"/>
          <w:b w:val="false"/>
          <w:bCs w:val="false"/>
          <w:i w:val="false"/>
          <w:iCs w:val="false"/>
          <w:color w:val="111111"/>
          <w:sz w:val="20"/>
          <w:szCs w:val="20"/>
        </w:rPr>
        <w:t xml:space="preserve">- Raised deployment confidence by improving CI/CD gates and release safety checks, enabling smaller batch sizes and faster rollback decisions without relying on heroics during late-night incidents.</w:t>
      </w:r>
    </w:p>
    <w:p>
      <w:pPr>
        <w:spacing w:after="40"/>
        <w:ind w:left="240"/>
        <w:jc w:val="both"/>
      </w:pPr>
      <w:r>
        <w:rPr>
          <w:rFonts w:ascii="Arial" w:cs="Arial" w:eastAsia="Arial" w:hAnsi="Arial"/>
          <w:b w:val="false"/>
          <w:bCs w:val="false"/>
          <w:i w:val="false"/>
          <w:iCs w:val="false"/>
          <w:color w:val="111111"/>
          <w:sz w:val="20"/>
          <w:szCs w:val="20"/>
        </w:rPr>
        <w:t xml:space="preserve">- Owned cross-service integration work and coordinated rollouts across environments, ensuring schema and API changes were delivered with migrations, feature flags, and rollout sequencing that minimized risk.</w:t>
      </w:r>
    </w:p>
    <w:p>
      <w:pPr>
        <w:spacing w:after="40"/>
        <w:ind w:left="240"/>
        <w:jc w:val="both"/>
      </w:pPr>
      <w:r>
        <w:rPr>
          <w:rFonts w:ascii="Arial" w:cs="Arial" w:eastAsia="Arial" w:hAnsi="Arial"/>
          <w:b w:val="false"/>
          <w:bCs w:val="false"/>
          <w:i w:val="false"/>
          <w:iCs w:val="false"/>
          <w:color w:val="111111"/>
          <w:sz w:val="20"/>
          <w:szCs w:val="20"/>
        </w:rPr>
        <w:t xml:space="preserve">- Implemented data modeling improvements and migration strategies that preserved data integrity, reduced lock contention, and enabled safer incremental evolution of business-critical tables and relationships.</w:t>
      </w:r>
    </w:p>
    <w:p>
      <w:pPr>
        <w:spacing w:after="40"/>
        <w:ind w:left="240"/>
        <w:jc w:val="both"/>
      </w:pPr>
      <w:r>
        <w:rPr>
          <w:rFonts w:ascii="Arial" w:cs="Arial" w:eastAsia="Arial" w:hAnsi="Arial"/>
          <w:b w:val="false"/>
          <w:bCs w:val="false"/>
          <w:i w:val="false"/>
          <w:iCs w:val="false"/>
          <w:color w:val="111111"/>
          <w:sz w:val="20"/>
          <w:szCs w:val="20"/>
        </w:rPr>
        <w:t xml:space="preserve">- Provided technical leadership through code reviews and mentoring, elevating team quality by enforcing clear contracts, readable abstractions, and testable designs that reduced long-term maintenance cost.</w:t>
      </w:r>
    </w:p>
    <w:p>
      <w:pPr>
        <w:spacing w:after="40"/>
        <w:ind w:left="240"/>
        <w:jc w:val="both"/>
      </w:pPr>
      <w:r>
        <w:rPr>
          <w:rFonts w:ascii="Arial" w:cs="Arial" w:eastAsia="Arial" w:hAnsi="Arial"/>
          <w:b w:val="false"/>
          <w:bCs w:val="false"/>
          <w:i w:val="false"/>
          <w:iCs w:val="false"/>
          <w:color w:val="111111"/>
          <w:sz w:val="20"/>
          <w:szCs w:val="20"/>
        </w:rPr>
        <w:t xml:space="preserve">- Delivered AI-assisted capabilities for internal workflows in late-stage product iterations by integrating external model APIs with strict telemetry, cost controls, and fallback behaviors that protected reliability.</w:t>
      </w:r>
    </w:p>
    <w:p>
      <w:pPr>
        <w:spacing w:after="40"/>
        <w:ind w:left="240"/>
        <w:jc w:val="both"/>
      </w:pPr>
      <w:r>
        <w:rPr>
          <w:rFonts w:ascii="Arial" w:cs="Arial" w:eastAsia="Arial" w:hAnsi="Arial"/>
          <w:b w:val="false"/>
          <w:bCs w:val="false"/>
          <w:i w:val="false"/>
          <w:iCs w:val="false"/>
          <w:color w:val="111111"/>
          <w:sz w:val="20"/>
          <w:szCs w:val="20"/>
        </w:rPr>
        <w:t xml:space="preserve">- Established quality practices combining unit and integration tests with contract-focused validation, ensuring services and UI components evolved safely while preventing regressions during high-change periods.</w:t>
      </w:r>
    </w:p>
    <w:p>
      <w:pPr>
        <w:spacing w:after="40"/>
        <w:ind w:left="240"/>
        <w:jc w:val="both"/>
      </w:pPr>
      <w:r>
        <w:rPr>
          <w:rFonts w:ascii="Arial" w:cs="Arial" w:eastAsia="Arial" w:hAnsi="Arial"/>
          <w:b w:val="false"/>
          <w:bCs w:val="false"/>
          <w:i w:val="false"/>
          <w:iCs w:val="false"/>
          <w:color w:val="111111"/>
          <w:sz w:val="20"/>
          <w:szCs w:val="20"/>
        </w:rPr>
        <w:t xml:space="preserve">- Acted as a calm escalation point during incidents, communicating impact and mitigation clearly while driving structured root-cause analysis and follow-up work that permanently reduced repeat failures.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by translating business rules into clear service behaviors, ensuring edge cases were handled consistently and reducing surprises for downstream consumers in production.</w:t>
      </w:r>
    </w:p>
    <w:p>
      <w:pPr>
        <w:spacing w:after="40"/>
        <w:ind w:left="240"/>
        <w:jc w:val="both"/>
      </w:pPr>
      <w:r>
        <w:rPr>
          <w:rFonts w:ascii="Arial" w:cs="Arial" w:eastAsia="Arial" w:hAnsi="Arial"/>
          <w:b w:val="false"/>
          <w:bCs w:val="false"/>
          <w:i w:val="false"/>
          <w:iCs w:val="false"/>
          <w:color w:val="111111"/>
          <w:sz w:val="20"/>
          <w:szCs w:val="20"/>
        </w:rPr>
        <w:t xml:space="preserve">- Implemented and maintained web APIs with predictable request validation and error handling, enabling client applications to recover gracefully and reducing support tickets caused by inconsistent responses.</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refining CI/CD workflows and reducing manual steps, which lowered deployment anxiety and made rollbacks, hotfixes, and environment promotions repeatable and auditable.</w:t>
      </w:r>
    </w:p>
    <w:p>
      <w:pPr>
        <w:spacing w:after="40"/>
        <w:ind w:left="240"/>
        <w:jc w:val="both"/>
      </w:pPr>
      <w:r>
        <w:rPr>
          <w:rFonts w:ascii="Arial" w:cs="Arial" w:eastAsia="Arial" w:hAnsi="Arial"/>
          <w:b w:val="false"/>
          <w:bCs w:val="false"/>
          <w:i w:val="false"/>
          <w:iCs w:val="false"/>
          <w:color w:val="111111"/>
          <w:sz w:val="20"/>
          <w:szCs w:val="20"/>
        </w:rPr>
        <w:t xml:space="preserve">- Strengthened operational stability by adding meaningful logs and metrics around critical paths, allowing engineers to detect failures early and trace issues without guesswork during incident response.</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engineers to align API payloads and pagination strategies, reducing unnecessary client-side complexity and making UI development faster, safer, and easier to test.</w:t>
      </w:r>
    </w:p>
    <w:p>
      <w:pPr>
        <w:spacing w:after="40"/>
        <w:ind w:left="240"/>
        <w:jc w:val="both"/>
      </w:pPr>
      <w:r>
        <w:rPr>
          <w:rFonts w:ascii="Arial" w:cs="Arial" w:eastAsia="Arial" w:hAnsi="Arial"/>
          <w:b w:val="false"/>
          <w:bCs w:val="false"/>
          <w:i w:val="false"/>
          <w:iCs w:val="false"/>
          <w:color w:val="111111"/>
          <w:sz w:val="20"/>
          <w:szCs w:val="20"/>
        </w:rPr>
        <w:t xml:space="preserve">- Optimized data access patterns through indexing and query tuning, reducing slow reports and improving responsiveness for high-traffic endpoints under peak business usage windows.</w:t>
      </w:r>
    </w:p>
    <w:p>
      <w:pPr>
        <w:spacing w:after="40"/>
        <w:ind w:left="240"/>
        <w:jc w:val="both"/>
      </w:pPr>
      <w:r>
        <w:rPr>
          <w:rFonts w:ascii="Arial" w:cs="Arial" w:eastAsia="Arial" w:hAnsi="Arial"/>
          <w:b w:val="false"/>
          <w:bCs w:val="false"/>
          <w:i w:val="false"/>
          <w:iCs w:val="false"/>
          <w:color w:val="111111"/>
          <w:sz w:val="20"/>
          <w:szCs w:val="20"/>
        </w:rPr>
        <w:t xml:space="preserve">- Built background processing routines for long-running tasks, ensuring retries and failure visibility were handled cleanly so user-facing actions remained responsive and predictable.</w:t>
      </w:r>
    </w:p>
    <w:p>
      <w:pPr>
        <w:spacing w:after="40"/>
        <w:ind w:left="240"/>
        <w:jc w:val="both"/>
      </w:pPr>
      <w:r>
        <w:rPr>
          <w:rFonts w:ascii="Arial" w:cs="Arial" w:eastAsia="Arial" w:hAnsi="Arial"/>
          <w:b w:val="false"/>
          <w:bCs w:val="false"/>
          <w:i w:val="false"/>
          <w:iCs w:val="false"/>
          <w:color w:val="111111"/>
          <w:sz w:val="20"/>
          <w:szCs w:val="20"/>
        </w:rPr>
        <w:t xml:space="preserve">- Improved code maintainability through incremental refactoring and clearer boundaries, reducing coupling and making it easier to implement new features without destabilizing existing behavior.</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mentoring to raise team standards, focusing on readable abstractions, defensive programming, and testability so changes remained safe under pressure.</w:t>
      </w:r>
    </w:p>
    <w:p>
      <w:pPr>
        <w:spacing w:after="40"/>
        <w:ind w:left="240"/>
        <w:jc w:val="both"/>
      </w:pPr>
      <w:r>
        <w:rPr>
          <w:rFonts w:ascii="Arial" w:cs="Arial" w:eastAsia="Arial" w:hAnsi="Arial"/>
          <w:b w:val="false"/>
          <w:bCs w:val="false"/>
          <w:i w:val="false"/>
          <w:iCs w:val="false"/>
          <w:color w:val="111111"/>
          <w:sz w:val="20"/>
          <w:szCs w:val="20"/>
        </w:rPr>
        <w:t xml:space="preserve">- Coordinated with stakeholders to clarify requirements early, preventing scope churn by surfacing tradeoffs and acceptance criteria before implementation details turned into rework.</w:t>
      </w:r>
    </w:p>
    <w:p>
      <w:pPr>
        <w:spacing w:after="40"/>
        <w:ind w:left="240"/>
        <w:jc w:val="both"/>
      </w:pPr>
      <w:r>
        <w:rPr>
          <w:rFonts w:ascii="Arial" w:cs="Arial" w:eastAsia="Arial" w:hAnsi="Arial"/>
          <w:b w:val="false"/>
          <w:bCs w:val="false"/>
          <w:i w:val="false"/>
          <w:iCs w:val="false"/>
          <w:color w:val="111111"/>
          <w:sz w:val="20"/>
          <w:szCs w:val="20"/>
        </w:rPr>
        <w:t xml:space="preserve">- Implemented test coverage improvements for critical business logic, catching regressions earlier and keeping releases stable even when multiple features shipped in parallel.</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application features with a strong focus on stability, ensuring changes were integrated safely into existing workflows while minimizing user disruption during frequent iteration cycles.</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validation and error handling, reducing downstream issues caused by unexpected edge-case inputs and inconsistent client assumptions.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developers to deliver responsive UI behaviors, focusing on predictable state transitions and clear component boundaries that reduced regressions during updates.</w:t>
      </w:r>
    </w:p>
    <w:p>
      <w:pPr>
        <w:spacing w:after="40"/>
        <w:ind w:left="240"/>
        <w:jc w:val="both"/>
      </w:pPr>
      <w:r>
        <w:rPr>
          <w:rFonts w:ascii="Arial" w:cs="Arial" w:eastAsia="Arial" w:hAnsi="Arial"/>
          <w:b w:val="false"/>
          <w:bCs w:val="false"/>
          <w:i w:val="false"/>
          <w:iCs w:val="false"/>
          <w:color w:val="111111"/>
          <w:sz w:val="20"/>
          <w:szCs w:val="20"/>
        </w:rPr>
        <w:t xml:space="preserve">- Improved application performance by identifying slow endpoints and inefficient queries, applying pragmatic fixes that increased throughput and reduced perceived latency for end users.</w:t>
      </w:r>
    </w:p>
    <w:p>
      <w:pPr>
        <w:spacing w:after="40"/>
        <w:ind w:left="240"/>
        <w:jc w:val="both"/>
      </w:pPr>
      <w:r>
        <w:rPr>
          <w:rFonts w:ascii="Arial" w:cs="Arial" w:eastAsia="Arial" w:hAnsi="Arial"/>
          <w:b w:val="false"/>
          <w:bCs w:val="false"/>
          <w:i w:val="false"/>
          <w:iCs w:val="false"/>
          <w:color w:val="111111"/>
          <w:sz w:val="20"/>
          <w:szCs w:val="20"/>
        </w:rPr>
        <w:t xml:space="preserve">- Supported deployment and environment configuration efforts, helping standardize settings across staging and production so bugs were easier to reproduce and fixes were safer to verify.</w:t>
      </w:r>
    </w:p>
    <w:p>
      <w:pPr>
        <w:spacing w:after="40"/>
        <w:ind w:left="240"/>
        <w:jc w:val="both"/>
      </w:pPr>
      <w:r>
        <w:rPr>
          <w:rFonts w:ascii="Arial" w:cs="Arial" w:eastAsia="Arial" w:hAnsi="Arial"/>
          <w:b w:val="false"/>
          <w:bCs w:val="false"/>
          <w:i w:val="false"/>
          <w:iCs w:val="false"/>
          <w:color w:val="111111"/>
          <w:sz w:val="20"/>
          <w:szCs w:val="20"/>
        </w:rPr>
        <w:t xml:space="preserve">- Wrote and maintained technical documentation for key modules and integrations, making handoffs smoother and enabling quicker onboarding for new engineers joining active projects.</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clarify feature intent and acceptance criteria, reducing rework by aligning implementation details with expected user outcomes before delivery deadlines.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and validating behavior against real user workflows, helping keep day-to-day operations stable as the product evolved.</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and assisting with fixes, building strong habits around reproducibility, clear communication, and safe changes under time constraints.</w:t>
      </w:r>
    </w:p>
    <w:p>
      <w:pPr>
        <w:spacing w:after="40"/>
        <w:ind w:left="240"/>
        <w:jc w:val="both"/>
      </w:pPr>
      <w:r>
        <w:rPr>
          <w:rFonts w:ascii="Arial" w:cs="Arial" w:eastAsia="Arial" w:hAnsi="Arial"/>
          <w:b w:val="false"/>
          <w:bCs w:val="false"/>
          <w:i w:val="false"/>
          <w:iCs w:val="false"/>
          <w:color w:val="111111"/>
          <w:sz w:val="20"/>
          <w:szCs w:val="20"/>
        </w:rPr>
        <w:t xml:space="preserve">- Contributed to backend enhancements and bug fixes with attention to input validation and consistent error handling, reducing recurring issues caused by unhandled edge cases and unexpected data shapes.</w:t>
      </w:r>
    </w:p>
    <w:p>
      <w:pPr>
        <w:spacing w:after="40"/>
        <w:ind w:left="240"/>
        <w:jc w:val="both"/>
      </w:pPr>
      <w:r>
        <w:rPr>
          <w:rFonts w:ascii="Arial" w:cs="Arial" w:eastAsia="Arial" w:hAnsi="Arial"/>
          <w:b w:val="false"/>
          <w:bCs w:val="false"/>
          <w:i w:val="false"/>
          <w:iCs w:val="false"/>
          <w:color w:val="111111"/>
          <w:sz w:val="20"/>
          <w:szCs w:val="20"/>
        </w:rPr>
        <w:t xml:space="preserve">- Assisted with UI updates by following existing patterns and ensuring responsiveness, helping maintain a consistent user experience while keeping the codebase approachable for the small team.</w:t>
      </w:r>
    </w:p>
    <w:p>
      <w:pPr>
        <w:spacing w:after="40"/>
        <w:ind w:left="240"/>
        <w:jc w:val="both"/>
      </w:pPr>
      <w:r>
        <w:rPr>
          <w:rFonts w:ascii="Arial" w:cs="Arial" w:eastAsia="Arial" w:hAnsi="Arial"/>
          <w:b w:val="false"/>
          <w:bCs w:val="false"/>
          <w:i w:val="false"/>
          <w:iCs w:val="false"/>
          <w:color w:val="111111"/>
          <w:sz w:val="20"/>
          <w:szCs w:val="20"/>
        </w:rPr>
        <w:t xml:space="preserve">- Worked with senior engineers to break down tasks into testable units, improving delivery predictability by clarifying assumptions and identifying dependencies before code was written.</w:t>
      </w:r>
    </w:p>
    <w:p>
      <w:pPr>
        <w:spacing w:after="40"/>
        <w:ind w:left="240"/>
        <w:jc w:val="both"/>
      </w:pPr>
      <w:r>
        <w:rPr>
          <w:rFonts w:ascii="Arial" w:cs="Arial" w:eastAsia="Arial" w:hAnsi="Arial"/>
          <w:b w:val="false"/>
          <w:bCs w:val="false"/>
          <w:i w:val="false"/>
          <w:iCs w:val="false"/>
          <w:color w:val="111111"/>
          <w:sz w:val="20"/>
          <w:szCs w:val="20"/>
        </w:rPr>
        <w:t xml:space="preserve">- Improved code readability through small refactors and naming cleanups, making modules easier to understand and reducing the risk of accidental regressions during future edits.</w:t>
      </w:r>
    </w:p>
    <w:p>
      <w:pPr>
        <w:spacing w:after="40"/>
        <w:ind w:left="240"/>
        <w:jc w:val="both"/>
      </w:pPr>
      <w:r>
        <w:rPr>
          <w:rFonts w:ascii="Arial" w:cs="Arial" w:eastAsia="Arial" w:hAnsi="Arial"/>
          <w:b w:val="false"/>
          <w:bCs w:val="false"/>
          <w:i w:val="false"/>
          <w:iCs w:val="false"/>
          <w:color w:val="111111"/>
          <w:sz w:val="20"/>
          <w:szCs w:val="20"/>
        </w:rPr>
        <w:t xml:space="preserve">- Helped maintain build and deployment routines by documenting repeatable steps, reducing environment drift and enabling smoother releases even when team members rotated responsibilities.</w:t>
      </w:r>
    </w:p>
    <w:p>
      <w:pPr>
        <w:spacing w:after="40"/>
        <w:ind w:left="240"/>
        <w:jc w:val="both"/>
      </w:pPr>
      <w:r>
        <w:rPr>
          <w:rFonts w:ascii="Arial" w:cs="Arial" w:eastAsia="Arial" w:hAnsi="Arial"/>
          <w:b w:val="false"/>
          <w:bCs w:val="false"/>
          <w:i w:val="false"/>
          <w:iCs w:val="false"/>
          <w:color w:val="111111"/>
          <w:sz w:val="20"/>
          <w:szCs w:val="20"/>
        </w:rPr>
        <w:t xml:space="preserve">- Participated in peer reviews and incorporated feedback quickly, strengthening engineering discipline and building consistency around coding standards and defensive programming practices.</w:t>
      </w:r>
    </w:p>
    <w:p>
      <w:pPr>
        <w:spacing w:after="40"/>
        <w:ind w:left="240"/>
        <w:jc w:val="both"/>
      </w:pPr>
      <w:r>
        <w:rPr>
          <w:rFonts w:ascii="Arial" w:cs="Arial" w:eastAsia="Arial" w:hAnsi="Arial"/>
          <w:b w:val="false"/>
          <w:bCs w:val="false"/>
          <w:i w:val="false"/>
          <w:iCs w:val="false"/>
          <w:color w:val="111111"/>
          <w:sz w:val="20"/>
          <w:szCs w:val="20"/>
        </w:rPr>
        <w:t xml:space="preserve">- Tracked and communicated progress transparently, ensuring stakeholders had timely updates and that delivery expectations stayed aligned with the actual engineering effort required.</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2026-02-15T17:39:10.220Z</dcterms:created>
  <dcterms:modified xsi:type="dcterms:W3CDTF">2026-02-15T17:39:10.220Z</dcterms:modified>
</cp:coreProperties>
</file>

<file path=docProps/custom.xml><?xml version="1.0" encoding="utf-8"?>
<Properties xmlns="http://schemas.openxmlformats.org/officeDocument/2006/custom-properties" xmlns:vt="http://schemas.openxmlformats.org/officeDocument/2006/docPropsVTypes"/>
</file>