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52"/>
          <w:szCs w:val="52"/>
        </w:rPr>
        <w:t xml:space="preserve">LARS JANSEN</w:t>
      </w:r>
    </w:p>
    <w:p>
      <w:pPr>
        <w:spacing w:after="40"/>
      </w:pPr>
      <w:r>
        <w:rPr>
          <w:rFonts w:ascii="Arial" w:cs="Arial" w:eastAsia="Arial" w:hAnsi="Arial"/>
          <w:b/>
          <w:bCs/>
          <w:i w:val="false"/>
          <w:iCs w:val="false"/>
          <w:color w:val="6F8F6B"/>
          <w:sz w:val="22"/>
          <w:szCs w:val="22"/>
        </w:rPr>
        <w:t xml:space="preserve">Senior Software Engineer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19"/>
          <w:szCs w:val="19"/>
        </w:rPr>
        <w:t xml:space="preserve">larsjansen0521@outlook.com | linkedin.com/in/lars-jansen-0a37b8393 | Assen, Drenthe, Netherlands | +31 97058049397</w:t>
      </w:r>
    </w:p>
    <w:p>
      <w:pPr>
        <w:pBdr>
          <w:bottom w:val="single" w:color="111111" w:sz="6"/>
        </w:pBdr>
        <w:spacing w:before="120" w:after="80"/>
        <w:jc w:val="left"/>
      </w:pPr>
      <w:r>
        <w:rPr>
          <w:b/>
          <w:bCs/>
          <w:i w:val="false"/>
          <w:iCs w:val="false"/>
          <w:color w:val="111111"/>
          <w:sz w:val="24"/>
          <w:szCs w:val="24"/>
        </w:rPr>
        <w:t xml:space="preserve">SUMMARY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1"/>
          <w:szCs w:val="21"/>
        </w:rPr>
        <w:t xml:space="preserve">Senior Software Engineer with 9+ years of experience designing and delivering reliable services and user experiences for production platforms, with a strong focus on clear contracts, predictable delivery, and maintainable architecture. Known for translating ambiguous requirements into well-scoped execution plans, aligning stakeholders on trade-offs, and shipping iterative improvements without destabilizing core workflows. Strong background in CI/CD automation, environment separation, and observability practices that reduce incident time-to-resolution and improve release confidence. Comfortable collaborating across product, design, and QA to build cohesive experiences, and proposing pragmatic performance and reliability improvements using caching and efficient data-access patterns. Familiar with modern cross-platform and mobile delivery concepts and patterns, including Flutter/Dart ecosystem terminology and state management approaches, to collaborate effectively on mobile initiatives when needed.</w:t>
      </w:r>
    </w:p>
    <w:p>
      <w:pPr>
        <w:pBdr>
          <w:bottom w:val="single" w:color="111111" w:sz="6"/>
        </w:pBdr>
        <w:spacing w:before="120" w:after="80"/>
        <w:jc w:val="left"/>
      </w:pPr>
      <w:r>
        <w:rPr>
          <w:b/>
          <w:bCs/>
          <w:i w:val="false"/>
          <w:iCs w:val="false"/>
          <w:color w:val="111111"/>
          <w:sz w:val="24"/>
          <w:szCs w:val="24"/>
        </w:rPr>
        <w:t xml:space="preserve">SKILLS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  <w:gridCol w:w="100"/>
      </w:tblGrid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Dart Language Fundamentals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Flutter Framework Concepts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Widget Composition &amp; Reusable Components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Declarative UI Principles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Navigation &amp; Routing Concepts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State Management Concepts (Bloc, Riverpod, Provider)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Async Programming in Dart Concepts (Futures, Streams)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App Lifecycle Concepts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Mobile Design Patterns (MVVM, Clean Architecture Concepts)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Dependency Injection Concepts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Local Storage Concepts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Networking Concepts (REST Integration)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Error Handling &amp; Resilience Patterns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Basic Performance Profiling Concepts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CI/CD Familiarity for Mobile (Codemagic, App Center)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React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TypeScript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JavaScript (ES6+)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Component-Driven UI Architecture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Reusable UI Libraries &amp; Design Systems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State Management Patterns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Accessible UI Implementation (WCAG)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Performance Profiling &amp; Render Optimization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Code Splitting &amp; Lazy Loading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Reusable Hooks &amp; UI Utilities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Complex Forms &amp; Validation Patterns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Responsive Layout Engineering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HTML5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CSS3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Tailwind CSS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CSS Modules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Sass/SCSS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Storybook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Node.js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TypeScript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RESTful WebServices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API Contract Design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Pagination, Filtering &amp; Sorting Standards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OpenAPI/Swagger Documentation Practices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Authentication &amp; Authorization Concepts (OAuth2, JWT)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Role-Based Access Control Concepts (RBAC)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Structured Logging &amp; Correlation IDs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Caching Strategies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Rate Limiting &amp; Throttling Concepts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Idempotency &amp; Retries Concepts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Error Handling Standards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Background Processing Concepts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Integration Patterns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API Versioning Concepts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Microsoft Azure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Containerized Deployments (Docker) Concepts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Environment Separation (Dev/Staging/Prod)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Blue-Green Deployment Strategies Concepts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Release Rollouts &amp; Safe Rollback Practices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Secrets Management Concepts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Cloud Monitoring &amp; Alerting Concepts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SQL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PostgreSQL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Redis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Schema Design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Indexing Strategies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Query Tuning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Transactions &amp; Consistency Concepts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Cache Invalidation Patterns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Data Access Layer Patterns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CI/CD Pipelines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GitHub Actions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Automated Build &amp; Release Workflows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Operational Dashboards Concepts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Runbooks &amp; Incident Playbooks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Metrics-Driven Reliability Improvements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Jest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React Testing Practices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Integration Testing Practices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Regression Prevention Workflows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Mocking &amp; Test Doubles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OWASP Practices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Secure API Design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Input Validation &amp; Sanitization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Token Security Concepts (JWT)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OAuth2 Flow Concepts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Principle of Least Privilege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Secure Error Handling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Data Protection &amp; Privacy Basics</w:t>
            </w:r>
          </w:p>
        </w:tc>
      </w:tr>
    </w:tbl>
    <w:p>
      <w:pPr>
        <w:spacing w:after="80"/>
      </w:pPr>
    </w:p>
    <w:p>
      <w:pPr>
        <w:pBdr>
          <w:bottom w:val="single" w:color="111111" w:sz="6"/>
        </w:pBdr>
        <w:spacing w:before="120" w:after="80"/>
        <w:jc w:val="left"/>
      </w:pPr>
      <w:r>
        <w:rPr>
          <w:b/>
          <w:bCs/>
          <w:i w:val="false"/>
          <w:iCs w:val="false"/>
          <w:color w:val="111111"/>
          <w:sz w:val="24"/>
          <w:szCs w:val="24"/>
        </w:rPr>
        <w:t xml:space="preserve">EXPERIENCE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111111"/>
          <w:sz w:val="23"/>
          <w:szCs w:val="23"/>
        </w:rPr>
        <w:t xml:space="preserve">Senior Software Engineer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6F8F6B"/>
          <w:sz w:val="21"/>
          <w:szCs w:val="21"/>
        </w:rPr>
        <w:t xml:space="preserve">RavenTrack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19"/>
          <w:szCs w:val="19"/>
        </w:rPr>
        <w:t xml:space="preserve">August 2021 - November 2025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Owned end-to-end delivery of core product initiatives, turning ambiguous product goals into executable technical plans with clear milestones, measurable outcomes, and low-risk rollout strategies across environments.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Designed and maintained RESTful WebServices with consistent pagination, filtering, and error contracts, enabling multiple teams to integrate confidently without brittle assumptions or hidden coupling across features.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Built React workflows that emphasized predictable state transitions and reusable components, reducing UI regression rates by tightening boundaries, establishing consistent patterns, and aligning behavior with product expectations.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Improved reliability by introducing structured logging conventions and correlation identifiers across service boundaries, which made production incidents faster to diagnose and reduced time spent on guesswork during outages.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Delivered pragmatic performance work by introducing caching where it made sense and validating correctness with safe invalidation approaches, ensuring faster responses while preserving data consistency requirements.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Led Azure-first deployment practices focused on repeatability and safe rollback paths, helping teams ship frequent releases with minimal downtime and clearer visibility into what changed in each release window.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Partnered closely with QA and product stakeholders to define acceptance criteria that mapped directly to API contracts, reducing last-minute scope churn and preventing breaking changes from reaching production.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Created maintainable data-access patterns that balanced query simplicity with performance, and collaborated on indexing decisions to keep latency stable as usage grew and datasets became more demanding.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Standardized error handling semantics so client teams could implement consistent retries and user messaging, which reduced noisy support tickets caused by inconsistent edge-case behavior across endpoints.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Mentored peers through code reviews that focused on architectural clarity, testability, and operational readiness, improving shared ownership and aligning implementation details with long-term maintainability goals.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Improved release confidence by tightening CI/CD checks and promoting small, verifiable changes, which reduced rollbacks and made it easier to isolate regressions when unexpected behavior occurred.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Introduced clearer service boundaries for complex domains so teams could iterate independently, reducing cross-team coordination overhead while preserving shared standards for contracts and observability expectations.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Collaborated with cross-functional partners to prioritize usability and stability improvements in high-traffic workflows, balancing delivery speed with the need to keep core experiences reliable under load.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Supported incident response by writing runbook-style guidance for recurring failure modes, enabling faster triage and more consistent mitigation steps during on-call rotations and high-pressure situations.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Promoted clean architecture principles by advocating for explicit interfaces and separation of concerns, which kept the codebase easier to extend and reduced the risk of changes rippling unpredictably.</w:t>
      </w:r>
    </w:p>
    <w:p>
      <w:pPr>
        <w:pBdr>
          <w:bottom w:val="dashed" w:color="CFD2CD" w:sz="4"/>
        </w:pBdr>
        <w:spacing w:after="120"/>
      </w:pPr>
      <w:r>
        <w:t xml:space="preserve"> 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111111"/>
          <w:sz w:val="23"/>
          <w:szCs w:val="23"/>
        </w:rPr>
        <w:t xml:space="preserve">Software Engineer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6F8F6B"/>
          <w:sz w:val="21"/>
          <w:szCs w:val="21"/>
        </w:rPr>
        <w:t xml:space="preserve">Infinite Loop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19"/>
          <w:szCs w:val="19"/>
        </w:rPr>
        <w:t xml:space="preserve">June 2018 - July 2021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Built Node.js services that exposed dependable REST contracts for critical workflows, focusing on predictable request validation and response semantics so downstream teams could ship features without rework.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Delivered React interfaces for product capabilities that required careful form handling and consistent state updates, reducing user-facing errors by aligning UI behavior tightly with backend constraints.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Implemented robust validation and clear error semantics across integrations, ensuring failures were observable and recoverable while avoiding silent data issues that could degrade trust in the platform.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Collaborated with stakeholders to break large requirements into incremental deliverables, keeping scope controlled and enabling frequent releases that provided feedback loops before committing to bigger changes.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Improved diagnosability by adopting structured logging practices in services and aligning event information across components, making it easier to trace user journeys and pinpoint failure hotspots.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Optimized data-heavy operations by reviewing query patterns and introducing pragmatic improvements, keeping endpoints responsive and reducing the likelihood of timeouts during peak usage periods.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Helped establish consistent API documentation habits so teams could integrate faster, reducing repeated clarification cycles and lowering the onboarding burden for new engineers joining active projects.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Participated in incident mitigation by investigating production issues end-to-end, identifying root causes rather than symptoms and capturing follow-up actions that prevented recurrence in later releases.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Strengthened collaboration with QA by clarifying test expectations early and providing reproducible scenarios for edge cases, which reduced late-stage surprises and improved delivery predictability.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Contributed to CI/CD improvements by aligning build and release steps with team workflows, minimizing manual steps that could lead to drift between environments or inconsistent deployment outcomes.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Maintained a focus on maintainability by refactoring high-churn areas into clearer modules, reducing cognitive load for future changes and keeping feature velocity steady over longer delivery cycles.</w:t>
      </w:r>
    </w:p>
    <w:p>
      <w:pPr>
        <w:pBdr>
          <w:bottom w:val="dashed" w:color="CFD2CD" w:sz="4"/>
        </w:pBdr>
        <w:spacing w:after="120"/>
      </w:pPr>
      <w:r>
        <w:t xml:space="preserve"> 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111111"/>
          <w:sz w:val="23"/>
          <w:szCs w:val="23"/>
        </w:rPr>
        <w:t xml:space="preserve">Software Developer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6F8F6B"/>
          <w:sz w:val="21"/>
          <w:szCs w:val="21"/>
        </w:rPr>
        <w:t xml:space="preserve">Datamart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19"/>
          <w:szCs w:val="19"/>
        </w:rPr>
        <w:t xml:space="preserve">October 2015 - May 2018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Built and maintained web application features that supported daily internal operations, focusing on reliable CRUD workflows and predictable behavior so users could complete tasks without friction.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Implemented SQL-backed reporting and data entry flows with careful indexing and query tuning, reducing slow operations that impacted users handling large datasets and time-sensitive reporting needs.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Collaborated with stakeholders to clarify requirements and edge cases before implementation, reducing rework and ensuring delivered features aligned with real operational constraints and workflows.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Improved maintainability by organizing backend logic into clearer layers and reducing duplicated code paths, making it easier to extend features without introducing regressions in existing behavior.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Introduced consistent error messaging and validation at input boundaries, preventing corrupted data from entering the system and reducing time spent debugging downstream failures caused by bad inputs.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Supported releases by verifying end-to-end scenarios and coordinating fixes quickly, ensuring business-critical workflows remained stable as changes were introduced across multiple components.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Enhanced performance for frequently used screens by reducing unnecessary data retrieval and streamlining queries, improving responsiveness for teams working with high-volume operational datasets.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Worked closely with peers to review changes and share practical patterns, contributing to a healthier codebase where improvements accumulated steadily rather than requiring risky rewrites.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Documented operational behaviors and known constraints for key modules, enabling smoother onboarding and reducing the frequency of repeated questions when teams needed to modify existing flows.</w:t>
      </w:r>
    </w:p>
    <w:p>
      <w:pPr>
        <w:spacing w:after="80"/>
      </w:pPr>
    </w:p>
    <w:p>
      <w:pPr>
        <w:pBdr>
          <w:bottom w:val="single" w:color="111111" w:sz="6"/>
        </w:pBdr>
        <w:spacing w:before="120" w:after="80"/>
        <w:jc w:val="left"/>
      </w:pPr>
      <w:r>
        <w:rPr>
          <w:b/>
          <w:bCs/>
          <w:i w:val="false"/>
          <w:iCs w:val="false"/>
          <w:color w:val="111111"/>
          <w:sz w:val="24"/>
          <w:szCs w:val="24"/>
        </w:rPr>
        <w:t xml:space="preserve">EDUCATION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111111"/>
          <w:sz w:val="22"/>
          <w:szCs w:val="22"/>
        </w:rPr>
        <w:t xml:space="preserve">Bachelor’s degree in Computer Science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6F8F6B"/>
          <w:sz w:val="21"/>
          <w:szCs w:val="21"/>
        </w:rPr>
        <w:t xml:space="preserve">University of Amsterdam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19"/>
          <w:szCs w:val="19"/>
        </w:rPr>
        <w:t xml:space="preserve">2011 - 2015</w:t>
      </w:r>
    </w:p>
    <w:p>
      <w:pPr>
        <w:spacing w:after="80"/>
      </w:pPr>
    </w:p>
    <w:sectPr>
      <w:pgSz w:w="11906" w:h="16838" w:orient="portrait"/>
      <w:pgMar w:top="863" w:right="863" w:bottom="863" w:left="86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2026-02-13T14:20:38.312Z</dcterms:created>
  <dcterms:modified xsi:type="dcterms:W3CDTF">2026-02-13T14:20:38.313Z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