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44"/>
          <w:szCs w:val="44"/>
        </w:rPr>
        <w:t xml:space="preserve">LARS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1C1C"/>
          <w:sz w:val="44"/>
          <w:szCs w:val="44"/>
        </w:rPr>
        <w:t xml:space="preserve"> JANSEN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Assen, Drenthe, Netherlands | +31 97058049397 | larsjansen0521@outlook.com | linkedin.com/in/lars-jansen-0a37b8393</w:t>
            </w:r>
          </w:p>
        </w:tc>
      </w:tr>
    </w:tbl>
    <w:p>
      <w:pPr>
        <w:spacing w:after="12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Senior Software Engineer with 9+ years of experience delivering production web platforms using Python and Node.js backends plus React and Angular frontends. I design REST APIs with clear contracts, predictable pagination/filtering, and secure OAuth2/JWT flows, then ship them with strong observability and pragmatic performance work. I’m comfortable owning features end-to-end—from UI workflows and state management to data modeling, caching, and Azure deployments—while keeping systems maintainable through clean boundaries, tests, and CI/CD automation.</w:t>
      </w: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JavaScript (ES6+)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Angular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RxJS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NgRx (state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Redux Toolkit (state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Component-Driven UI Architecture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Reusable UI Libraries &amp; Design Systems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Accessible UI Implementation (WCAG)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Performance Profiling &amp; Render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Virtualized Lists &amp; Windowing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Code Splitting &amp; Lazy Loading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Reusable Hooks &amp; UI Utilities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Complex Forms &amp; 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Schema-Driven Forms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Responsive Layout Engineering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Storybook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HTML5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Tailwind 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 Modules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Sass/SCSS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Python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Node.js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FastAPI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Flask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Django (service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RESTful WebServices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Contract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OpenAPI/Swagger Documentation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Request Validation &amp; Serialization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Authentication &amp; Authorization (OAuth2, 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Role-Based Access Control (RBAC)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Multi-Tenant Authorization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 &amp; Correlation IDs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 Caching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Throttling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&amp;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Background Processing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Async Workers (task queues concepts)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WebSockets (real-time updates concepts)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Error Handling Standards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Versioning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Microsoft Azure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App Service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Functions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Storage (Blob/Queue concepts)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Key Vault (secrets concepts)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Monitor &amp; Application Insights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Containerized Deployments (Docker)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Environment Separation (Dev/Staging/Prod)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Blue-Green Deployment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Rollouts &amp; Feature Flags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 Monitoring &amp; Alerting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Cost-Aware Scaling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PostgreSQL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Indexing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Query Tuning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Transactions &amp; Consistency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Optimistic Concurrency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Access Layer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Migration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Read/Write Performance Diagnostics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Cache Invalidation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GitHub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Automated Build &amp; Release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 Build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Infrastructure-as-Code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Operational Dashboards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Runbooks &amp; Incident Playbooks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Metrics-Driven Reliability Improvements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Health Checks &amp; Rollback Playbooks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Testing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Angular Testing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Contract Testing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End-to-End Testing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Cypress (E2E concepts)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Playwright (E2E concepts)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Regression Prevention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Mocking &amp; Test Doubles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Test Data Management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OWASP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API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Input Validation &amp; Sanitization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Token Security (JWT)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OAuth2 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Principle of Least Privilege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Error Handling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Protection &amp; Privacy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Audit Logging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Handling Concepts</w:t>
            </w:r>
          </w:p>
        </w:tc>
      </w:tr>
    </w:tbl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WORK HISTORY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Senior 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August 2021 to November 2025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RavenTrack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end-to-end delivery for high-traffic workflows by pairing React UI improvements with API refinements, ensuring releases stayed predictable while usage scaled and stakeholders requested faster iteration.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and implemented REST endpoints with consistent pagination, filtering, and error contracts, then enforced them with OpenAPI documentation and contract-focused reviews to avoid breaking integrations.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Python and Node.js services side-by-side where it made sense, using Python for automation and internal tooling while keeping TypeScript APIs stable for externally consumed product surfaces.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Shipped Angular modules for complex admin operations, aligning RxJS-based state flows with backend contract changes so large forms, approvals, and audit views remained reliable under frequent releases.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role-based authorization and token validation patterns across services, tightening access boundaries while keeping developer ergonomics strong through shared middleware and clear policy definitions.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Reduced latency for list-heavy screens by introducing pragmatic caching and query tuning, combining Redis strategies with careful indexing so common filters returned quickly without fragile hacks.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incident response by standardizing structured logs, correlation IDs, and error envelopes, making production triage faster when multiple services were involved in a single user action.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safer rollout practices on Azure by defining environment separation and rollback playbooks, so releases could be reverted quickly when telemetry showed a regression in critical user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performance profiling for React render hotspots, refactoring component boundaries and memoization patterns to cut re-render storms that previously made power-user screens feel sluggish.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background processing patterns for long-running tasks, separating synchronous request handling from asynchronous work so UI feedback stayed immediate while heavy computations ran safely.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product and support to turn ambiguous issues into measurable acceptance criteria, then delivered fixes with clear telemetry so the team could confirm improvements in real usage.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Hardened API reliability with idempotency rules and retry-safe operations for key mutations, preventing duplicate actions during transient failures and improving confidence in distributed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Established a shared UI component approach that worked for both React and Angular areas, reducing duplicated patterns while keeping accessibility expectations consistent across the application.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Automated CI/CD checks in GitHub Actions to block risky changes earlier, adding targeted test gates and static checks that reduced production defects without slowing down everyday development.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Mentored engineers through architecture reviews and hands-on pairing, focusing on clean boundaries, practical trade-offs, and documentation habits that kept the codebase maintainable over time.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June 2018 to July 2021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Infinite Loop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customer-facing features with React and Angular clients that depended on stable REST APIs, aligning UI expectations with backend contracts so teams could iterate without fragile assumptions.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TypeScript and Python services for integrations, using Python utilities for data validation and automation while maintaining predictable API behavior for partner-facing endpoints.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authentication flows using OAuth2 and JWT patterns, coordinating token lifecycles with frontend route guards so secure areas stayed usable without repeated login friction.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reliability by formalizing error semantics and response envelopes, ensuring failures were observable and recoverable rather than silently breaking multi-step user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database access for reporting and list pages by tuning SQL queries and adding indexes, then verified improvements using real production-like datasets rather than synthetic benchmarks.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caching patterns for repeated reads and expensive computations, balancing Redis usage with clear invalidation rules so performance gains didn’t create correctness surprises later.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Strengthened delivery confidence by adding integration tests around critical endpoints, catching regressions in filtering, pagination, and permissions before changes reached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Worked closely with stakeholders to decompose complex requirements into shippable increments, maintaining momentum while still protecting architecture boundaries and code readability.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UI performance through careful state management and rendering discipline, reducing unnecessary network calls and preventing UI stalls during rapid navigation and bulk operations.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Azure-hosted deployments with pragmatic operational practices, using telemetry to diagnose issues quickly and documenting recurring incidents into runbooks for faster resolution.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Contributed to shared engineering standards around API documentation and versioning, helping multiple squads coordinate changes without surprise breakages or duplicated work.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2015 to May 2018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Datamart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reliable CRUD workflows for internal tools by pairing early React components with well-structured backend endpoints, keeping daily operations stable for teams handling large datasets.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SQL-backed reporting screens with careful indexing and query tuning, reducing slow queries that previously caused timeouts during peak business hours and month-end reporting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data validation and normalization routines in backend services, preventing inconsistent records from entering core tables and reducing support churn caused by bad input edge cases.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reusable UI patterns for complex forms and tables, improving maintainability as product requirements evolved and multiple teams began extending the same screens.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Added pragmatic logging and diagnostics around critical operations, making it easier to trace failures across UI actions and backend calls without relying on guesswork.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performance for search and filter experiences by refining query strategies and caching read-heavy lookups, keeping the interface responsive for power users.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non-engineering stakeholders to convert manual processes into automated workflows, reducing repetitive work while preserving auditability and traceability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Maintained clean separation between data access and business logic, enabling safer refactors when schemas changed and minimizing ripple effects across the codebase.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release readiness by adding focused tests and sanity checks around the highest-risk paths, catching regressions early and keeping production usage dependable.</w:t>
      </w:r>
    </w:p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Bachelor’s degree in Computer Science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2011 to 2015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University of Amsterdam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2026-01-30T00:55:56.042Z</dcterms:created>
  <dcterms:modified xsi:type="dcterms:W3CDTF">2026-01-30T00:55:56.042Z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