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rFonts w:hint="eastAsia"/>
          <w:b w:val="0"/>
          <w:sz w:val="40"/>
        </w:rPr>
      </w:pPr>
      <w:proofErr w:type="spellStart"/>
      <w:r>
        <w:t>Amaila</w:t>
      </w:r>
      <w:proofErr w:type="spellEnd"/>
      <w:r>
        <w:t xml:space="preserve"> </w:t>
      </w:r>
      <w:proofErr w:type="spellStart"/>
      <w:r>
        <w:t>Goyanes</w:t>
      </w:r>
      <w:proofErr w:type="spellEnd"/>
      <w:r>
        <w:t xml:space="preserve"> </w:t>
      </w:r>
      <w:r w:rsidRPr="00942065">
        <w:rPr>
          <w:b w:val="0"/>
          <w:sz w:val="40"/>
        </w:rPr>
        <w:t>(</w:t>
      </w:r>
      <w:proofErr w:type="spellStart"/>
      <w:r w:rsidRPr="00942065">
        <w:rPr>
          <w:b w:val="0"/>
          <w:sz w:val="40"/>
        </w:rPr>
        <w:t>Ameila</w:t>
      </w:r>
      <w:proofErr w:type="spellEnd"/>
      <w:r w:rsidRPr="00942065">
        <w:rPr>
          <w:b w:val="0"/>
          <w:sz w:val="40"/>
        </w:rPr>
        <w:t xml:space="preserve">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r w:rsidRPr="00942065">
        <w:rPr>
          <w:b w:val="0"/>
          <w:sz w:val="24"/>
        </w:rPr>
        <w:t>Node</w:t>
      </w:r>
      <w:r w:rsidR="00A335F4">
        <w:rPr>
          <w:b w:val="0"/>
          <w:sz w:val="24"/>
        </w:rPr>
        <w:t xml:space="preserve"> </w:t>
      </w:r>
      <w:r w:rsidR="003F2BE0">
        <w:rPr>
          <w:b w:val="0"/>
          <w:sz w:val="24"/>
        </w:rPr>
        <w:t>(Express/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| </w:t>
      </w:r>
      <w:r w:rsidR="00B665B1" w:rsidRPr="00B665B1">
        <w:rPr>
          <w:rFonts w:hint="eastAsia"/>
          <w:u w:val="single"/>
        </w:rPr>
        <w:t>amaliagg1997@gmail.com</w:t>
      </w:r>
      <w:r w:rsidRPr="00961F31">
        <w:rPr>
          <w:u w:val="single"/>
        </w:rPr>
        <w:t xml:space="preserve"> | </w:t>
      </w:r>
      <w:r w:rsidR="003F2BE0" w:rsidRPr="00961F31">
        <w:rPr>
          <w:rFonts w:hint="eastAsia"/>
          <w:u w:val="single"/>
        </w:rPr>
        <w:t>(305)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7">
        <w:r w:rsidR="00A87254" w:rsidRPr="00961F31">
          <w:rPr>
            <w:u w:val="single"/>
          </w:rPr>
          <w:t>linkedin.com/in/</w:t>
        </w:r>
        <w:proofErr w:type="spellStart"/>
        <w:r w:rsidRPr="00961F31">
          <w:rPr>
            <w:rFonts w:hint="eastAsia"/>
            <w:u w:val="single"/>
          </w:rPr>
          <w:t>amaliagoyanes</w:t>
        </w:r>
        <w:proofErr w:type="spellEnd"/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A726C9" w:rsidRDefault="00A726C9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A726C9">
        <w:rPr>
          <w:rStyle w:val="Strong"/>
          <w:sz w:val="20"/>
        </w:rPr>
        <w:t>Senior Full Stack Engineer</w:t>
      </w:r>
      <w:r w:rsidRPr="00A726C9">
        <w:rPr>
          <w:sz w:val="20"/>
        </w:rPr>
        <w:t xml:space="preserve"> with 10+ years of experience building product-led </w:t>
      </w:r>
      <w:proofErr w:type="spellStart"/>
      <w:r w:rsidRPr="00A726C9">
        <w:rPr>
          <w:sz w:val="20"/>
        </w:rPr>
        <w:t>SaaS</w:t>
      </w:r>
      <w:proofErr w:type="spellEnd"/>
      <w:r w:rsidRPr="00A726C9">
        <w:rPr>
          <w:sz w:val="20"/>
        </w:rPr>
        <w:t xml:space="preserve"> platforms in the </w:t>
      </w:r>
      <w:r w:rsidRPr="00A726C9">
        <w:rPr>
          <w:rStyle w:val="Strong"/>
          <w:sz w:val="20"/>
        </w:rPr>
        <w:t>security, workflow automation, and digital platform industry</w:t>
      </w:r>
      <w:r w:rsidRPr="00A726C9">
        <w:rPr>
          <w:sz w:val="20"/>
        </w:rPr>
        <w:t xml:space="preserve">, with strong hands-on depth across </w:t>
      </w:r>
      <w:r w:rsidRPr="00A726C9">
        <w:rPr>
          <w:rStyle w:val="Strong"/>
          <w:sz w:val="20"/>
        </w:rPr>
        <w:t xml:space="preserve">React 18–19, Next.js 13–15, Node.js 18–22, </w:t>
      </w:r>
      <w:proofErr w:type="spellStart"/>
      <w:r w:rsidRPr="00A726C9">
        <w:rPr>
          <w:rStyle w:val="Strong"/>
          <w:sz w:val="20"/>
        </w:rPr>
        <w:t>TypeScript</w:t>
      </w:r>
      <w:proofErr w:type="spellEnd"/>
      <w:r w:rsidRPr="00A726C9">
        <w:rPr>
          <w:rStyle w:val="Strong"/>
          <w:sz w:val="20"/>
        </w:rPr>
        <w:t xml:space="preserve"> 5.x, </w:t>
      </w:r>
      <w:proofErr w:type="spellStart"/>
      <w:r w:rsidRPr="00A726C9">
        <w:rPr>
          <w:rStyle w:val="Strong"/>
          <w:sz w:val="20"/>
        </w:rPr>
        <w:t>PostgreSQL</w:t>
      </w:r>
      <w:proofErr w:type="spellEnd"/>
      <w:r w:rsidRPr="00A726C9">
        <w:rPr>
          <w:rStyle w:val="Strong"/>
          <w:sz w:val="20"/>
        </w:rPr>
        <w:t xml:space="preserve"> 13–16, </w:t>
      </w:r>
      <w:proofErr w:type="spellStart"/>
      <w:r w:rsidRPr="00A726C9">
        <w:rPr>
          <w:rStyle w:val="Strong"/>
          <w:sz w:val="20"/>
        </w:rPr>
        <w:t>MongoDB</w:t>
      </w:r>
      <w:proofErr w:type="spellEnd"/>
      <w:r w:rsidRPr="00A726C9">
        <w:rPr>
          <w:rStyle w:val="Strong"/>
          <w:sz w:val="20"/>
        </w:rPr>
        <w:t xml:space="preserve"> 6–7, </w:t>
      </w:r>
      <w:proofErr w:type="spellStart"/>
      <w:r w:rsidRPr="00A726C9">
        <w:rPr>
          <w:rStyle w:val="Strong"/>
          <w:sz w:val="20"/>
        </w:rPr>
        <w:t>Redis</w:t>
      </w:r>
      <w:proofErr w:type="spellEnd"/>
      <w:r w:rsidRPr="00A726C9">
        <w:rPr>
          <w:rStyle w:val="Strong"/>
          <w:sz w:val="20"/>
        </w:rPr>
        <w:t xml:space="preserve"> 6–7, and AWS cloud services</w:t>
      </w:r>
      <w:r w:rsidRPr="00A726C9">
        <w:rPr>
          <w:sz w:val="20"/>
        </w:rPr>
        <w:t xml:space="preserve">. Strongest work centers on shipping polished user experiences, designing scalable backend services, solving difficult production issues, integrating external platforms, and modernizing older applications into cleaner multi-tenant architectures. </w:t>
      </w:r>
      <w:proofErr w:type="gramStart"/>
      <w:r w:rsidRPr="00A726C9">
        <w:rPr>
          <w:sz w:val="20"/>
        </w:rPr>
        <w:t>Brings a practical startup mindset, strong product judgment, and a consistent record of improving release speed, platform reliability, and feature adoption across fast-moving environments.</w:t>
      </w:r>
      <w:proofErr w:type="gramEnd"/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Apexon</w:t>
      </w:r>
      <w:proofErr w:type="spellEnd"/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346D1">
        <w:t xml:space="preserve">San Jose, CA 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Owned delivery of complex </w:t>
      </w:r>
      <w:r w:rsidRPr="00A726C9">
        <w:rPr>
          <w:rStyle w:val="Strong"/>
          <w:sz w:val="20"/>
        </w:rPr>
        <w:t>full-stack</w:t>
      </w:r>
      <w:r w:rsidRPr="00A726C9">
        <w:rPr>
          <w:sz w:val="20"/>
        </w:rPr>
        <w:t xml:space="preserve"> product features using </w:t>
      </w:r>
      <w:r w:rsidRPr="00A726C9">
        <w:rPr>
          <w:rStyle w:val="Strong"/>
          <w:sz w:val="20"/>
        </w:rPr>
        <w:t xml:space="preserve">React 18–19, Next.js 13–15, Node.js 18–22, </w:t>
      </w:r>
      <w:proofErr w:type="spellStart"/>
      <w:r w:rsidRPr="00A726C9">
        <w:rPr>
          <w:rStyle w:val="Strong"/>
          <w:sz w:val="20"/>
        </w:rPr>
        <w:t>TypeScript</w:t>
      </w:r>
      <w:proofErr w:type="spellEnd"/>
      <w:r w:rsidRPr="00A726C9">
        <w:rPr>
          <w:rStyle w:val="Strong"/>
          <w:sz w:val="20"/>
        </w:rPr>
        <w:t xml:space="preserve"> 5.x, and </w:t>
      </w:r>
      <w:proofErr w:type="spellStart"/>
      <w:r w:rsidRPr="00A726C9">
        <w:rPr>
          <w:rStyle w:val="Strong"/>
          <w:sz w:val="20"/>
        </w:rPr>
        <w:t>PostgreSQL</w:t>
      </w:r>
      <w:proofErr w:type="spellEnd"/>
      <w:r w:rsidRPr="00A726C9">
        <w:rPr>
          <w:rStyle w:val="Strong"/>
          <w:sz w:val="20"/>
        </w:rPr>
        <w:t xml:space="preserve"> 14–16</w:t>
      </w:r>
      <w:r w:rsidRPr="00A726C9">
        <w:rPr>
          <w:sz w:val="20"/>
        </w:rPr>
        <w:t xml:space="preserve">, building customer-facing workflows and internal operational tooling that improved feature delivery speed by </w:t>
      </w:r>
      <w:r w:rsidRPr="00A726C9">
        <w:rPr>
          <w:rStyle w:val="Strong"/>
          <w:sz w:val="20"/>
        </w:rPr>
        <w:t>34%</w:t>
      </w:r>
      <w:r w:rsidRPr="00A726C9">
        <w:rPr>
          <w:sz w:val="20"/>
        </w:rPr>
        <w:t xml:space="preserve"> across fast-moving product teams.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Modernized legacy frontend modules from older React patterns into a cleaner </w:t>
      </w:r>
      <w:r w:rsidRPr="00A726C9">
        <w:rPr>
          <w:rStyle w:val="Strong"/>
          <w:sz w:val="20"/>
        </w:rPr>
        <w:t>React 18–19</w:t>
      </w:r>
      <w:r w:rsidRPr="00A726C9">
        <w:rPr>
          <w:sz w:val="20"/>
        </w:rPr>
        <w:t xml:space="preserve"> and </w:t>
      </w:r>
      <w:r w:rsidRPr="00A726C9">
        <w:rPr>
          <w:rStyle w:val="Strong"/>
          <w:sz w:val="20"/>
        </w:rPr>
        <w:t>Next.js 14–15</w:t>
      </w:r>
      <w:r w:rsidRPr="00A726C9">
        <w:rPr>
          <w:sz w:val="20"/>
        </w:rPr>
        <w:t xml:space="preserve"> architecture, reducing page-level UI inconsistencies by </w:t>
      </w:r>
      <w:r w:rsidRPr="00A726C9">
        <w:rPr>
          <w:rStyle w:val="Strong"/>
          <w:sz w:val="20"/>
        </w:rPr>
        <w:t>41%</w:t>
      </w:r>
      <w:r w:rsidRPr="00A726C9">
        <w:rPr>
          <w:sz w:val="20"/>
        </w:rPr>
        <w:t xml:space="preserve"> and improving maintainability for teams shipping frequent learner-facing updates.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Designed backend APIs and service workflows in </w:t>
      </w:r>
      <w:r w:rsidRPr="00A726C9">
        <w:rPr>
          <w:rStyle w:val="Strong"/>
          <w:sz w:val="20"/>
        </w:rPr>
        <w:t>Node.js 18–22</w:t>
      </w:r>
      <w:r w:rsidRPr="00A726C9">
        <w:rPr>
          <w:sz w:val="20"/>
        </w:rPr>
        <w:t xml:space="preserve">, </w:t>
      </w:r>
      <w:proofErr w:type="spellStart"/>
      <w:r w:rsidRPr="00A726C9">
        <w:rPr>
          <w:rStyle w:val="Strong"/>
          <w:sz w:val="20"/>
        </w:rPr>
        <w:t>NestJS</w:t>
      </w:r>
      <w:proofErr w:type="spellEnd"/>
      <w:r w:rsidRPr="00A726C9">
        <w:rPr>
          <w:rStyle w:val="Strong"/>
          <w:sz w:val="20"/>
        </w:rPr>
        <w:t xml:space="preserve"> 9.x–10.x</w:t>
      </w:r>
      <w:r w:rsidRPr="00A726C9">
        <w:rPr>
          <w:sz w:val="20"/>
        </w:rPr>
        <w:t xml:space="preserve">, and </w:t>
      </w:r>
      <w:r w:rsidRPr="00A726C9">
        <w:rPr>
          <w:rStyle w:val="Strong"/>
          <w:sz w:val="20"/>
        </w:rPr>
        <w:t>Express 4.x–5.x</w:t>
      </w:r>
      <w:r w:rsidRPr="00A726C9">
        <w:rPr>
          <w:sz w:val="20"/>
        </w:rPr>
        <w:t xml:space="preserve">, creating better separation between tenant-specific business logic and shared platform services while improving API response consistency by </w:t>
      </w:r>
      <w:r w:rsidRPr="00A726C9">
        <w:rPr>
          <w:rStyle w:val="Strong"/>
          <w:sz w:val="20"/>
        </w:rPr>
        <w:t>29%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Resolved a difficult production issue caused by stale cache reuse and inconsistent request validation across shared services, then tightened </w:t>
      </w:r>
      <w:proofErr w:type="spellStart"/>
      <w:r w:rsidRPr="00A726C9">
        <w:rPr>
          <w:sz w:val="20"/>
        </w:rPr>
        <w:t>Redis</w:t>
      </w:r>
      <w:proofErr w:type="spellEnd"/>
      <w:r w:rsidRPr="00A726C9">
        <w:rPr>
          <w:sz w:val="20"/>
        </w:rPr>
        <w:t xml:space="preserve"> invalidation rules and schema validation paths, which reduced repeat support incidents by </w:t>
      </w:r>
      <w:r w:rsidRPr="00A726C9">
        <w:rPr>
          <w:rStyle w:val="Strong"/>
          <w:sz w:val="20"/>
        </w:rPr>
        <w:t>46%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Improved the end-user experience on high-interaction screens by reducing avoidable re-renders, tightening </w:t>
      </w:r>
      <w:proofErr w:type="spellStart"/>
      <w:r w:rsidRPr="00A726C9">
        <w:rPr>
          <w:sz w:val="20"/>
        </w:rPr>
        <w:t>async</w:t>
      </w:r>
      <w:proofErr w:type="spellEnd"/>
      <w:r w:rsidRPr="00A726C9">
        <w:rPr>
          <w:sz w:val="20"/>
        </w:rPr>
        <w:t xml:space="preserve"> state updates, and refining query behavior, which cut interface lag on key workflows by </w:t>
      </w:r>
      <w:r w:rsidRPr="00A726C9">
        <w:rPr>
          <w:rStyle w:val="Strong"/>
          <w:sz w:val="20"/>
        </w:rPr>
        <w:t>37%</w:t>
      </w:r>
      <w:r w:rsidRPr="00A726C9">
        <w:rPr>
          <w:sz w:val="20"/>
        </w:rPr>
        <w:t xml:space="preserve"> and made mobile usage substantially smoother.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Supported </w:t>
      </w:r>
      <w:r w:rsidRPr="00A726C9">
        <w:rPr>
          <w:rStyle w:val="Strong"/>
          <w:sz w:val="20"/>
        </w:rPr>
        <w:t>AWS</w:t>
      </w:r>
      <w:r w:rsidRPr="00A726C9">
        <w:rPr>
          <w:sz w:val="20"/>
        </w:rPr>
        <w:t xml:space="preserve"> infrastructure decisions across </w:t>
      </w:r>
      <w:r w:rsidRPr="00A726C9">
        <w:rPr>
          <w:rStyle w:val="Strong"/>
          <w:sz w:val="20"/>
        </w:rPr>
        <w:t xml:space="preserve">ECS, Lambda, S3, </w:t>
      </w:r>
      <w:proofErr w:type="spellStart"/>
      <w:r w:rsidRPr="00A726C9">
        <w:rPr>
          <w:rStyle w:val="Strong"/>
          <w:sz w:val="20"/>
        </w:rPr>
        <w:t>CloudFront</w:t>
      </w:r>
      <w:proofErr w:type="spellEnd"/>
      <w:r w:rsidRPr="00A726C9">
        <w:rPr>
          <w:rStyle w:val="Strong"/>
          <w:sz w:val="20"/>
        </w:rPr>
        <w:t>, and RDS</w:t>
      </w:r>
      <w:r w:rsidRPr="00A726C9">
        <w:rPr>
          <w:sz w:val="20"/>
        </w:rPr>
        <w:t xml:space="preserve">, helping standardize deployment flows and environment configuration so release-related defects dropped by </w:t>
      </w:r>
      <w:r w:rsidRPr="00A726C9">
        <w:rPr>
          <w:rStyle w:val="Strong"/>
          <w:sz w:val="20"/>
        </w:rPr>
        <w:t>31%</w:t>
      </w:r>
      <w:r w:rsidRPr="00A726C9">
        <w:rPr>
          <w:sz w:val="20"/>
        </w:rPr>
        <w:t xml:space="preserve"> during active rollout cycles.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Strengthened </w:t>
      </w:r>
      <w:r w:rsidRPr="00A726C9">
        <w:rPr>
          <w:rStyle w:val="Strong"/>
          <w:sz w:val="20"/>
        </w:rPr>
        <w:t>CI/CD</w:t>
      </w:r>
      <w:r w:rsidRPr="00A726C9">
        <w:rPr>
          <w:sz w:val="20"/>
        </w:rPr>
        <w:t xml:space="preserve"> pipelines in </w:t>
      </w:r>
      <w:proofErr w:type="spellStart"/>
      <w:r w:rsidRPr="00A726C9">
        <w:rPr>
          <w:rStyle w:val="Strong"/>
          <w:sz w:val="20"/>
        </w:rPr>
        <w:t>GitHub</w:t>
      </w:r>
      <w:proofErr w:type="spellEnd"/>
      <w:r w:rsidRPr="00A726C9">
        <w:rPr>
          <w:rStyle w:val="Strong"/>
          <w:sz w:val="20"/>
        </w:rPr>
        <w:t xml:space="preserve"> Actions</w:t>
      </w:r>
      <w:r w:rsidRPr="00A726C9">
        <w:rPr>
          <w:sz w:val="20"/>
        </w:rPr>
        <w:t xml:space="preserve"> with better build </w:t>
      </w:r>
      <w:proofErr w:type="gramStart"/>
      <w:r w:rsidRPr="00A726C9">
        <w:rPr>
          <w:sz w:val="20"/>
        </w:rPr>
        <w:t>validation,</w:t>
      </w:r>
      <w:proofErr w:type="gramEnd"/>
      <w:r w:rsidRPr="00A726C9">
        <w:rPr>
          <w:sz w:val="20"/>
        </w:rPr>
        <w:t xml:space="preserve"> test gating, and deployment checks, which lowered manual release effort by </w:t>
      </w:r>
      <w:r w:rsidRPr="00A726C9">
        <w:rPr>
          <w:rStyle w:val="Strong"/>
          <w:sz w:val="20"/>
        </w:rPr>
        <w:t>43%</w:t>
      </w:r>
      <w:r w:rsidRPr="00A726C9">
        <w:rPr>
          <w:sz w:val="20"/>
        </w:rPr>
        <w:t xml:space="preserve"> and helped the team ship faster without weakening code quality.</w:t>
      </w:r>
    </w:p>
    <w:p w:rsidR="00A726C9" w:rsidRPr="00A726C9" w:rsidRDefault="00A726C9" w:rsidP="00A726C9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A726C9">
        <w:rPr>
          <w:sz w:val="20"/>
        </w:rPr>
        <w:t xml:space="preserve">Integrated external services through secure authentication and failure-aware API handling patterns, building more resilient third-party connectivity that improved successful sync completion rates by </w:t>
      </w:r>
      <w:r w:rsidRPr="00A726C9">
        <w:rPr>
          <w:rStyle w:val="Strong"/>
          <w:sz w:val="20"/>
        </w:rPr>
        <w:t>27%</w:t>
      </w:r>
      <w:r w:rsidRPr="00A726C9">
        <w:rPr>
          <w:sz w:val="20"/>
        </w:rPr>
        <w:t xml:space="preserve"> across workflow-heavy product areas.</w:t>
      </w:r>
    </w:p>
    <w:p w:rsidR="008D3DC2" w:rsidRPr="00A726C9" w:rsidRDefault="00A726C9" w:rsidP="00A726C9">
      <w:pPr>
        <w:pStyle w:val="NormalWeb"/>
        <w:numPr>
          <w:ilvl w:val="0"/>
          <w:numId w:val="19"/>
        </w:numPr>
        <w:jc w:val="both"/>
      </w:pPr>
      <w:r w:rsidRPr="00A726C9">
        <w:rPr>
          <w:sz w:val="20"/>
        </w:rPr>
        <w:t xml:space="preserve">Worked directly with design, product, and engineering leadership to turn ambiguous requirements into scalable implementations, contributing to a faster decision cycle and improving cross-functional delivery efficiency by </w:t>
      </w:r>
      <w:r w:rsidRPr="00A726C9">
        <w:rPr>
          <w:rStyle w:val="Strong"/>
          <w:sz w:val="20"/>
        </w:rPr>
        <w:t>24%</w:t>
      </w:r>
      <w:r w:rsidRPr="00A726C9">
        <w:rPr>
          <w:sz w:val="20"/>
        </w:rPr>
        <w:t>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Webiz</w:t>
      </w:r>
      <w:proofErr w:type="spellEnd"/>
      <w:r>
        <w:t xml:space="preserve"> Digital — Senior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346D1">
        <w:t>San Diego, CA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Built and owned </w:t>
      </w:r>
      <w:r w:rsidRPr="00A726C9">
        <w:rPr>
          <w:rStyle w:val="Strong"/>
          <w:sz w:val="20"/>
        </w:rPr>
        <w:t xml:space="preserve">full-stack </w:t>
      </w:r>
      <w:proofErr w:type="spellStart"/>
      <w:r w:rsidRPr="00A726C9">
        <w:rPr>
          <w:rStyle w:val="Strong"/>
          <w:sz w:val="20"/>
        </w:rPr>
        <w:t>SaaS</w:t>
      </w:r>
      <w:proofErr w:type="spellEnd"/>
      <w:r w:rsidRPr="00A726C9">
        <w:rPr>
          <w:sz w:val="20"/>
        </w:rPr>
        <w:t xml:space="preserve"> features using </w:t>
      </w:r>
      <w:proofErr w:type="gramStart"/>
      <w:r w:rsidRPr="00A726C9">
        <w:rPr>
          <w:rStyle w:val="Strong"/>
          <w:sz w:val="20"/>
        </w:rPr>
        <w:t>React</w:t>
      </w:r>
      <w:proofErr w:type="gramEnd"/>
      <w:r w:rsidRPr="00A726C9">
        <w:rPr>
          <w:rStyle w:val="Strong"/>
          <w:sz w:val="20"/>
        </w:rPr>
        <w:t xml:space="preserve"> 17–18, Node.js 16–20, </w:t>
      </w:r>
      <w:proofErr w:type="spellStart"/>
      <w:r w:rsidRPr="00A726C9">
        <w:rPr>
          <w:rStyle w:val="Strong"/>
          <w:sz w:val="20"/>
        </w:rPr>
        <w:t>TypeScript</w:t>
      </w:r>
      <w:proofErr w:type="spellEnd"/>
      <w:r w:rsidRPr="00A726C9">
        <w:rPr>
          <w:rStyle w:val="Strong"/>
          <w:sz w:val="20"/>
        </w:rPr>
        <w:t xml:space="preserve"> 4.x–5.x, </w:t>
      </w:r>
      <w:proofErr w:type="spellStart"/>
      <w:r w:rsidRPr="00A726C9">
        <w:rPr>
          <w:rStyle w:val="Strong"/>
          <w:sz w:val="20"/>
        </w:rPr>
        <w:t>PostgreSQL</w:t>
      </w:r>
      <w:proofErr w:type="spellEnd"/>
      <w:r w:rsidRPr="00A726C9">
        <w:rPr>
          <w:rStyle w:val="Strong"/>
          <w:sz w:val="20"/>
        </w:rPr>
        <w:t xml:space="preserve"> 13–15, </w:t>
      </w:r>
      <w:proofErr w:type="spellStart"/>
      <w:r w:rsidRPr="00A726C9">
        <w:rPr>
          <w:rStyle w:val="Strong"/>
          <w:sz w:val="20"/>
        </w:rPr>
        <w:t>MongoDB</w:t>
      </w:r>
      <w:proofErr w:type="spellEnd"/>
      <w:r w:rsidRPr="00A726C9">
        <w:rPr>
          <w:rStyle w:val="Strong"/>
          <w:sz w:val="20"/>
        </w:rPr>
        <w:t xml:space="preserve"> 5–6, and </w:t>
      </w:r>
      <w:proofErr w:type="spellStart"/>
      <w:r w:rsidRPr="00A726C9">
        <w:rPr>
          <w:rStyle w:val="Strong"/>
          <w:sz w:val="20"/>
        </w:rPr>
        <w:t>Redis</w:t>
      </w:r>
      <w:proofErr w:type="spellEnd"/>
      <w:r w:rsidRPr="00A726C9">
        <w:rPr>
          <w:rStyle w:val="Strong"/>
          <w:sz w:val="20"/>
        </w:rPr>
        <w:t xml:space="preserve"> 6–7</w:t>
      </w:r>
      <w:r w:rsidRPr="00A726C9">
        <w:rPr>
          <w:sz w:val="20"/>
        </w:rPr>
        <w:t xml:space="preserve">, delivering customer-facing functionality and operational tooling that improved release throughput by </w:t>
      </w:r>
      <w:r w:rsidRPr="00A726C9">
        <w:rPr>
          <w:rStyle w:val="Strong"/>
          <w:sz w:val="20"/>
        </w:rPr>
        <w:t>32%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Created reusable frontend systems and responsive workflows that improved consistency across desktop and mobile experiences, reducing UI regression issues by </w:t>
      </w:r>
      <w:r w:rsidRPr="00A726C9">
        <w:rPr>
          <w:rStyle w:val="Strong"/>
          <w:sz w:val="20"/>
        </w:rPr>
        <w:t>38%</w:t>
      </w:r>
      <w:r w:rsidRPr="00A726C9">
        <w:rPr>
          <w:sz w:val="20"/>
        </w:rPr>
        <w:t xml:space="preserve"> and making new feature implementation noticeably faster for the broader team.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Designed and maintained backend APIs for reporting, workflow management, and user-facing transactions, with stronger validation, cleaner route design, and better service boundaries that improved defect escape rates by </w:t>
      </w:r>
      <w:r w:rsidRPr="00A726C9">
        <w:rPr>
          <w:rStyle w:val="Strong"/>
          <w:sz w:val="20"/>
        </w:rPr>
        <w:t>26%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Solved recurring production bugs tied to malformed payload handling and weak edge-case validation in older service logic, </w:t>
      </w:r>
      <w:proofErr w:type="gramStart"/>
      <w:r w:rsidRPr="00A726C9">
        <w:rPr>
          <w:sz w:val="20"/>
        </w:rPr>
        <w:t>then</w:t>
      </w:r>
      <w:proofErr w:type="gramEnd"/>
      <w:r w:rsidRPr="00A726C9">
        <w:rPr>
          <w:sz w:val="20"/>
        </w:rPr>
        <w:t xml:space="preserve"> introduced safer parsing and validation paths that reduced repeat incident volume by </w:t>
      </w:r>
      <w:r w:rsidRPr="00A726C9">
        <w:rPr>
          <w:rStyle w:val="Strong"/>
          <w:sz w:val="20"/>
        </w:rPr>
        <w:t>44%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Improved database behavior across </w:t>
      </w:r>
      <w:proofErr w:type="spellStart"/>
      <w:r w:rsidRPr="00A726C9">
        <w:rPr>
          <w:rStyle w:val="Strong"/>
          <w:sz w:val="20"/>
        </w:rPr>
        <w:t>PostgreSQL</w:t>
      </w:r>
      <w:proofErr w:type="spellEnd"/>
      <w:r w:rsidRPr="00A726C9">
        <w:rPr>
          <w:rStyle w:val="Strong"/>
          <w:sz w:val="20"/>
        </w:rPr>
        <w:t xml:space="preserve"> 13–15</w:t>
      </w:r>
      <w:r w:rsidRPr="00A726C9">
        <w:rPr>
          <w:sz w:val="20"/>
        </w:rPr>
        <w:t xml:space="preserve"> and </w:t>
      </w:r>
      <w:proofErr w:type="spellStart"/>
      <w:r w:rsidRPr="00A726C9">
        <w:rPr>
          <w:rStyle w:val="Strong"/>
          <w:sz w:val="20"/>
        </w:rPr>
        <w:t>MongoDB</w:t>
      </w:r>
      <w:proofErr w:type="spellEnd"/>
      <w:r w:rsidRPr="00A726C9">
        <w:rPr>
          <w:rStyle w:val="Strong"/>
          <w:sz w:val="20"/>
        </w:rPr>
        <w:t xml:space="preserve"> 5–6</w:t>
      </w:r>
      <w:r w:rsidRPr="00A726C9">
        <w:rPr>
          <w:sz w:val="20"/>
        </w:rPr>
        <w:t xml:space="preserve"> by tuning heavy queries, refining indexes, and reducing unnecessary round trips, which improved average API response time by </w:t>
      </w:r>
      <w:r w:rsidRPr="00A726C9">
        <w:rPr>
          <w:rStyle w:val="Strong"/>
          <w:sz w:val="20"/>
        </w:rPr>
        <w:t>33%</w:t>
      </w:r>
      <w:r w:rsidRPr="00A726C9">
        <w:rPr>
          <w:sz w:val="20"/>
        </w:rPr>
        <w:t xml:space="preserve"> in data-heavy screens.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Helped </w:t>
      </w:r>
      <w:proofErr w:type="gramStart"/>
      <w:r w:rsidRPr="00A726C9">
        <w:rPr>
          <w:sz w:val="20"/>
        </w:rPr>
        <w:t>migrate</w:t>
      </w:r>
      <w:proofErr w:type="gramEnd"/>
      <w:r w:rsidRPr="00A726C9">
        <w:rPr>
          <w:sz w:val="20"/>
        </w:rPr>
        <w:t xml:space="preserve"> older frontend delivery patterns into a more maintainable </w:t>
      </w:r>
      <w:proofErr w:type="spellStart"/>
      <w:r w:rsidRPr="00A726C9">
        <w:rPr>
          <w:rStyle w:val="Strong"/>
          <w:sz w:val="20"/>
        </w:rPr>
        <w:t>TypeScript</w:t>
      </w:r>
      <w:proofErr w:type="spellEnd"/>
      <w:r w:rsidRPr="00A726C9">
        <w:rPr>
          <w:rStyle w:val="Strong"/>
          <w:sz w:val="20"/>
        </w:rPr>
        <w:t xml:space="preserve"> 4.x–5.x</w:t>
      </w:r>
      <w:r w:rsidRPr="00A726C9">
        <w:rPr>
          <w:sz w:val="20"/>
        </w:rPr>
        <w:t xml:space="preserve"> and component-driven approach, making shared UI code easier to extend and reducing duplicated logic across product modules by </w:t>
      </w:r>
      <w:r w:rsidRPr="00A726C9">
        <w:rPr>
          <w:rStyle w:val="Strong"/>
          <w:sz w:val="20"/>
        </w:rPr>
        <w:t>28%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Contributed to integration flows involving external authentication and platform connectivity, adding stronger retry behavior, token-handling safeguards, and structured error logging that improved integration reliability by </w:t>
      </w:r>
      <w:r w:rsidRPr="00A726C9">
        <w:rPr>
          <w:rStyle w:val="Strong"/>
          <w:sz w:val="20"/>
        </w:rPr>
        <w:t>23%</w:t>
      </w:r>
      <w:r w:rsidRPr="00A726C9">
        <w:rPr>
          <w:sz w:val="20"/>
        </w:rPr>
        <w:t>.</w:t>
      </w:r>
    </w:p>
    <w:p w:rsidR="00A726C9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lastRenderedPageBreak/>
        <w:t xml:space="preserve">Partnered closely with product and QA in a fast-paced environment where priorities shifted frequently, helping the team preserve delivery quality while increasing sprint completion reliability by </w:t>
      </w:r>
      <w:r w:rsidRPr="00A726C9">
        <w:rPr>
          <w:rStyle w:val="Strong"/>
          <w:sz w:val="20"/>
        </w:rPr>
        <w:t>21%</w:t>
      </w:r>
      <w:r w:rsidRPr="00A726C9">
        <w:rPr>
          <w:sz w:val="20"/>
        </w:rPr>
        <w:t>.</w:t>
      </w:r>
    </w:p>
    <w:p w:rsidR="008D3DC2" w:rsidRPr="00A726C9" w:rsidRDefault="00A726C9" w:rsidP="00A726C9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A726C9">
        <w:rPr>
          <w:sz w:val="20"/>
        </w:rPr>
        <w:t xml:space="preserve">Mentored junior engineers through implementation guidance and code review, improving merge quality and reducing post-release cleanup work by </w:t>
      </w:r>
      <w:r w:rsidRPr="00A726C9">
        <w:rPr>
          <w:rStyle w:val="Strong"/>
          <w:sz w:val="20"/>
        </w:rPr>
        <w:t>19%</w:t>
      </w:r>
      <w:r w:rsidRPr="00A726C9">
        <w:rPr>
          <w:sz w:val="20"/>
        </w:rPr>
        <w:t xml:space="preserve"> while supporting a more disciplined engineering culture.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Aurio</w:t>
      </w:r>
      <w:proofErr w:type="spellEnd"/>
      <w:r w:rsidR="00961F31">
        <w:t xml:space="preserve"> — 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>
        <w:rPr>
          <w:color w:val="5C6370"/>
          <w:sz w:val="20"/>
        </w:rPr>
        <w:t xml:space="preserve">0 – </w:t>
      </w:r>
      <w:r w:rsidR="00D17FA9">
        <w:rPr>
          <w:color w:val="5C6370"/>
          <w:sz w:val="20"/>
        </w:rPr>
        <w:t>Jan</w:t>
      </w:r>
      <w:r>
        <w:rPr>
          <w:color w:val="5C6370"/>
          <w:sz w:val="20"/>
        </w:rPr>
        <w:t xml:space="preserve">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>
        <w:t>San Diego, CA</w:t>
      </w:r>
    </w:p>
    <w:p w:rsidR="008D3DC2" w:rsidRPr="008D3DC2" w:rsidRDefault="008D3DC2" w:rsidP="00B665B1">
      <w:pPr>
        <w:pStyle w:val="NormalWeb"/>
        <w:numPr>
          <w:ilvl w:val="0"/>
          <w:numId w:val="22"/>
        </w:numPr>
        <w:jc w:val="both"/>
        <w:rPr>
          <w:sz w:val="20"/>
        </w:rPr>
      </w:pPr>
      <w:bookmarkStart w:id="0" w:name="_GoBack"/>
      <w:r w:rsidRPr="008D3DC2">
        <w:rPr>
          <w:sz w:val="20"/>
        </w:rPr>
        <w:t xml:space="preserve">Contributed to business applications and internal tools using </w:t>
      </w:r>
      <w:r w:rsidRPr="008D3DC2">
        <w:rPr>
          <w:rStyle w:val="Strong"/>
          <w:sz w:val="20"/>
        </w:rPr>
        <w:t>JavaScript</w:t>
      </w:r>
      <w:r w:rsidRPr="008D3DC2">
        <w:rPr>
          <w:sz w:val="20"/>
        </w:rPr>
        <w:t xml:space="preserve">, </w:t>
      </w:r>
      <w:proofErr w:type="spellStart"/>
      <w:r w:rsidRPr="008D3DC2">
        <w:rPr>
          <w:rStyle w:val="Strong"/>
          <w:sz w:val="20"/>
        </w:rPr>
        <w:t>jQuery</w:t>
      </w:r>
      <w:proofErr w:type="spellEnd"/>
      <w:r w:rsidRPr="008D3DC2">
        <w:rPr>
          <w:sz w:val="20"/>
        </w:rPr>
        <w:t xml:space="preserve">, and modular frontend patterns, helping improve usability and delivery throughput by </w:t>
      </w:r>
      <w:r w:rsidRPr="008D3DC2">
        <w:rPr>
          <w:rStyle w:val="Strong"/>
          <w:sz w:val="20"/>
        </w:rPr>
        <w:t>19%</w:t>
      </w:r>
      <w:r w:rsidRPr="008D3DC2">
        <w:rPr>
          <w:sz w:val="20"/>
        </w:rPr>
        <w:t xml:space="preserve"> across core operational workflows.</w:t>
      </w:r>
    </w:p>
    <w:p w:rsidR="008D3DC2" w:rsidRPr="008D3DC2" w:rsidRDefault="008D3DC2" w:rsidP="00B665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8D3DC2">
        <w:rPr>
          <w:sz w:val="20"/>
        </w:rPr>
        <w:t xml:space="preserve">Built application features, fixed production defects, and supported enhancement work across web platforms, reducing repeated functional issues by </w:t>
      </w:r>
      <w:r w:rsidRPr="008D3DC2">
        <w:rPr>
          <w:rStyle w:val="Strong"/>
          <w:sz w:val="20"/>
        </w:rPr>
        <w:t>24%</w:t>
      </w:r>
      <w:r w:rsidRPr="008D3DC2">
        <w:rPr>
          <w:sz w:val="20"/>
        </w:rPr>
        <w:t xml:space="preserve"> through careful implementation and regression validation.</w:t>
      </w:r>
    </w:p>
    <w:p w:rsidR="008D3DC2" w:rsidRPr="008D3DC2" w:rsidRDefault="008D3DC2" w:rsidP="00B665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8D3DC2">
        <w:rPr>
          <w:sz w:val="20"/>
        </w:rPr>
        <w:t xml:space="preserve">Assisted with backend queries, reporting logic, and service integrations in </w:t>
      </w:r>
      <w:r w:rsidRPr="008D3DC2">
        <w:rPr>
          <w:rStyle w:val="Strong"/>
          <w:sz w:val="20"/>
        </w:rPr>
        <w:t>Node.js 0.10–0.12</w:t>
      </w:r>
      <w:r w:rsidRPr="008D3DC2">
        <w:rPr>
          <w:sz w:val="20"/>
        </w:rPr>
        <w:t xml:space="preserve"> applications, improving data accuracy and workflow completion reliability by </w:t>
      </w:r>
      <w:r w:rsidRPr="008D3DC2">
        <w:rPr>
          <w:rStyle w:val="Strong"/>
          <w:sz w:val="20"/>
        </w:rPr>
        <w:t>17%</w:t>
      </w:r>
      <w:r w:rsidRPr="008D3DC2">
        <w:rPr>
          <w:sz w:val="20"/>
        </w:rPr>
        <w:t xml:space="preserve"> in administrative systems.</w:t>
      </w:r>
    </w:p>
    <w:p w:rsidR="008D3DC2" w:rsidRPr="008D3DC2" w:rsidRDefault="008D3DC2" w:rsidP="00B665B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8D3DC2">
        <w:rPr>
          <w:sz w:val="20"/>
        </w:rPr>
        <w:t xml:space="preserve">Supported software releases and maintenance by reproducing bugs, validating fixes, and coordinating with senior engineers, shortening issue verification time by </w:t>
      </w:r>
      <w:r w:rsidRPr="008D3DC2">
        <w:rPr>
          <w:rStyle w:val="Strong"/>
          <w:sz w:val="20"/>
        </w:rPr>
        <w:t>21%</w:t>
      </w:r>
      <w:r w:rsidRPr="008D3DC2">
        <w:rPr>
          <w:sz w:val="20"/>
        </w:rPr>
        <w:t>.</w:t>
      </w:r>
    </w:p>
    <w:p w:rsidR="008D3DC2" w:rsidRDefault="008D3DC2" w:rsidP="00B665B1">
      <w:pPr>
        <w:pStyle w:val="NormalWeb"/>
        <w:numPr>
          <w:ilvl w:val="0"/>
          <w:numId w:val="22"/>
        </w:numPr>
        <w:jc w:val="both"/>
      </w:pPr>
      <w:r w:rsidRPr="008D3DC2">
        <w:rPr>
          <w:sz w:val="20"/>
        </w:rPr>
        <w:t xml:space="preserve">Improved fragile frontend and backend logic in older modules by cleaning inconsistent UI behavior and tightening server-side handling, reducing recurring support requests by </w:t>
      </w:r>
      <w:r w:rsidRPr="008D3DC2">
        <w:rPr>
          <w:rStyle w:val="Strong"/>
          <w:sz w:val="20"/>
        </w:rPr>
        <w:t>20%</w:t>
      </w:r>
      <w:r w:rsidRPr="008D3DC2">
        <w:rPr>
          <w:sz w:val="20"/>
        </w:rPr>
        <w:t>.</w:t>
      </w:r>
    </w:p>
    <w:bookmarkEnd w:id="0"/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>Frontend:</w:t>
      </w:r>
      <w:r w:rsidRPr="00A726C9">
        <w:rPr>
          <w:sz w:val="20"/>
        </w:rPr>
        <w:t xml:space="preserve"> </w:t>
      </w:r>
      <w:r w:rsidRPr="00A726C9">
        <w:rPr>
          <w:rStyle w:val="Strong"/>
          <w:sz w:val="20"/>
        </w:rPr>
        <w:t>React 18–19</w:t>
      </w:r>
      <w:r w:rsidRPr="00A726C9">
        <w:rPr>
          <w:sz w:val="20"/>
        </w:rPr>
        <w:t xml:space="preserve">, </w:t>
      </w:r>
      <w:r w:rsidRPr="00A726C9">
        <w:rPr>
          <w:rStyle w:val="Strong"/>
          <w:sz w:val="20"/>
        </w:rPr>
        <w:t>Next.js 13–15</w:t>
      </w:r>
      <w:r w:rsidRPr="00A726C9">
        <w:rPr>
          <w:sz w:val="20"/>
        </w:rPr>
        <w:t xml:space="preserve">, </w:t>
      </w:r>
      <w:proofErr w:type="spellStart"/>
      <w:r w:rsidRPr="00A726C9">
        <w:rPr>
          <w:rStyle w:val="Strong"/>
          <w:sz w:val="20"/>
        </w:rPr>
        <w:t>TypeScript</w:t>
      </w:r>
      <w:proofErr w:type="spellEnd"/>
      <w:r w:rsidRPr="00A726C9">
        <w:rPr>
          <w:rStyle w:val="Strong"/>
          <w:sz w:val="20"/>
        </w:rPr>
        <w:t xml:space="preserve"> 4.x–5.x</w:t>
      </w:r>
      <w:r w:rsidRPr="00A726C9">
        <w:rPr>
          <w:sz w:val="20"/>
        </w:rPr>
        <w:t xml:space="preserve">, JavaScript ES6+, </w:t>
      </w:r>
      <w:proofErr w:type="spellStart"/>
      <w:r w:rsidRPr="00A726C9">
        <w:rPr>
          <w:sz w:val="20"/>
        </w:rPr>
        <w:t>Redux</w:t>
      </w:r>
      <w:proofErr w:type="spellEnd"/>
      <w:r w:rsidRPr="00A726C9">
        <w:rPr>
          <w:sz w:val="20"/>
        </w:rPr>
        <w:t xml:space="preserve"> Toolkit, Tailwind CSS 3.x, Material UI 5.x, responsive UI architecture, accessibility, design-system implementation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>Backend:</w:t>
      </w:r>
      <w:r w:rsidRPr="00A726C9">
        <w:rPr>
          <w:sz w:val="20"/>
        </w:rPr>
        <w:t xml:space="preserve"> </w:t>
      </w:r>
      <w:r w:rsidRPr="00A726C9">
        <w:rPr>
          <w:rStyle w:val="Strong"/>
          <w:sz w:val="20"/>
        </w:rPr>
        <w:t>Node.js 18–22</w:t>
      </w:r>
      <w:r w:rsidRPr="00A726C9">
        <w:rPr>
          <w:sz w:val="20"/>
        </w:rPr>
        <w:t xml:space="preserve">, Express 4.x–5.x, </w:t>
      </w:r>
      <w:proofErr w:type="spellStart"/>
      <w:r w:rsidRPr="00A726C9">
        <w:rPr>
          <w:sz w:val="20"/>
        </w:rPr>
        <w:t>NestJS</w:t>
      </w:r>
      <w:proofErr w:type="spellEnd"/>
      <w:r w:rsidRPr="00A726C9">
        <w:rPr>
          <w:sz w:val="20"/>
        </w:rPr>
        <w:t xml:space="preserve"> 9.x–10.x, REST APIs, </w:t>
      </w:r>
      <w:proofErr w:type="spellStart"/>
      <w:r w:rsidRPr="00A726C9">
        <w:rPr>
          <w:sz w:val="20"/>
        </w:rPr>
        <w:t>GraphQL</w:t>
      </w:r>
      <w:proofErr w:type="spellEnd"/>
      <w:r w:rsidRPr="00A726C9">
        <w:rPr>
          <w:sz w:val="20"/>
        </w:rPr>
        <w:t xml:space="preserve">, </w:t>
      </w:r>
      <w:proofErr w:type="spellStart"/>
      <w:r w:rsidRPr="00A726C9">
        <w:rPr>
          <w:sz w:val="20"/>
        </w:rPr>
        <w:t>webhook</w:t>
      </w:r>
      <w:proofErr w:type="spellEnd"/>
      <w:r w:rsidRPr="00A726C9">
        <w:rPr>
          <w:sz w:val="20"/>
        </w:rPr>
        <w:t xml:space="preserve"> processing, background jobs, service modularization, multi-tenant </w:t>
      </w:r>
      <w:proofErr w:type="spellStart"/>
      <w:r w:rsidRPr="00A726C9">
        <w:rPr>
          <w:sz w:val="20"/>
        </w:rPr>
        <w:t>SaaS</w:t>
      </w:r>
      <w:proofErr w:type="spellEnd"/>
      <w:r w:rsidRPr="00A726C9">
        <w:rPr>
          <w:sz w:val="20"/>
        </w:rPr>
        <w:t xml:space="preserve"> design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>AI &amp; Personalization:</w:t>
      </w:r>
      <w:r w:rsidRPr="00A726C9">
        <w:rPr>
          <w:sz w:val="20"/>
        </w:rPr>
        <w:t xml:space="preserve"> </w:t>
      </w:r>
      <w:proofErr w:type="spellStart"/>
      <w:r w:rsidRPr="00A726C9">
        <w:rPr>
          <w:rStyle w:val="Strong"/>
          <w:sz w:val="20"/>
        </w:rPr>
        <w:t>OpenAI</w:t>
      </w:r>
      <w:proofErr w:type="spellEnd"/>
      <w:r w:rsidRPr="00A726C9">
        <w:rPr>
          <w:rStyle w:val="Strong"/>
          <w:sz w:val="20"/>
        </w:rPr>
        <w:t xml:space="preserve"> API</w:t>
      </w:r>
      <w:r w:rsidRPr="00A726C9">
        <w:rPr>
          <w:sz w:val="20"/>
        </w:rPr>
        <w:t xml:space="preserve">, </w:t>
      </w:r>
      <w:r w:rsidRPr="00A726C9">
        <w:rPr>
          <w:rStyle w:val="Strong"/>
          <w:sz w:val="20"/>
        </w:rPr>
        <w:t>Anthropic API</w:t>
      </w:r>
      <w:r w:rsidRPr="00A726C9">
        <w:rPr>
          <w:sz w:val="20"/>
        </w:rPr>
        <w:t>, prompt orchestration, intelligent routing, structured content generation, AI simulation workflows, personalization engines, response validation patterns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>Identity &amp; Integrations:</w:t>
      </w:r>
      <w:r w:rsidRPr="00A726C9">
        <w:rPr>
          <w:sz w:val="20"/>
        </w:rPr>
        <w:t xml:space="preserve"> </w:t>
      </w:r>
      <w:r w:rsidRPr="00A726C9">
        <w:rPr>
          <w:rStyle w:val="Strong"/>
          <w:sz w:val="20"/>
        </w:rPr>
        <w:t>Microsoft 365</w:t>
      </w:r>
      <w:r w:rsidRPr="00A726C9">
        <w:rPr>
          <w:sz w:val="20"/>
        </w:rPr>
        <w:t xml:space="preserve">, </w:t>
      </w:r>
      <w:r w:rsidRPr="00A726C9">
        <w:rPr>
          <w:rStyle w:val="Strong"/>
          <w:sz w:val="20"/>
        </w:rPr>
        <w:t>Google Workspace</w:t>
      </w:r>
      <w:r w:rsidRPr="00A726C9">
        <w:rPr>
          <w:sz w:val="20"/>
        </w:rPr>
        <w:t xml:space="preserve">, </w:t>
      </w:r>
      <w:proofErr w:type="spellStart"/>
      <w:r w:rsidRPr="00A726C9">
        <w:rPr>
          <w:rStyle w:val="Strong"/>
          <w:sz w:val="20"/>
        </w:rPr>
        <w:t>Okta</w:t>
      </w:r>
      <w:proofErr w:type="spellEnd"/>
      <w:r w:rsidRPr="00A726C9">
        <w:rPr>
          <w:sz w:val="20"/>
        </w:rPr>
        <w:t xml:space="preserve">, </w:t>
      </w:r>
      <w:proofErr w:type="spellStart"/>
      <w:r w:rsidRPr="00A726C9">
        <w:rPr>
          <w:sz w:val="20"/>
        </w:rPr>
        <w:t>OAuth</w:t>
      </w:r>
      <w:proofErr w:type="spellEnd"/>
      <w:r w:rsidRPr="00A726C9">
        <w:rPr>
          <w:sz w:val="20"/>
        </w:rPr>
        <w:t xml:space="preserve"> 2.0, </w:t>
      </w:r>
      <w:proofErr w:type="spellStart"/>
      <w:r w:rsidRPr="00A726C9">
        <w:rPr>
          <w:sz w:val="20"/>
        </w:rPr>
        <w:t>OpenID</w:t>
      </w:r>
      <w:proofErr w:type="spellEnd"/>
      <w:r w:rsidRPr="00A726C9">
        <w:rPr>
          <w:sz w:val="20"/>
        </w:rPr>
        <w:t xml:space="preserve"> Connect, SSO integration, token-based authentication, tenant onboarding flows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>Data:</w:t>
      </w:r>
      <w:r w:rsidRPr="00A726C9">
        <w:rPr>
          <w:sz w:val="20"/>
        </w:rPr>
        <w:t xml:space="preserve"> </w:t>
      </w:r>
      <w:proofErr w:type="spellStart"/>
      <w:r w:rsidRPr="00A726C9">
        <w:rPr>
          <w:rStyle w:val="Strong"/>
          <w:sz w:val="20"/>
        </w:rPr>
        <w:t>PostgreSQL</w:t>
      </w:r>
      <w:proofErr w:type="spellEnd"/>
      <w:r w:rsidRPr="00A726C9">
        <w:rPr>
          <w:rStyle w:val="Strong"/>
          <w:sz w:val="20"/>
        </w:rPr>
        <w:t xml:space="preserve"> 13–16</w:t>
      </w:r>
      <w:r w:rsidRPr="00A726C9">
        <w:rPr>
          <w:sz w:val="20"/>
        </w:rPr>
        <w:t xml:space="preserve">, </w:t>
      </w:r>
      <w:proofErr w:type="spellStart"/>
      <w:r w:rsidRPr="00A726C9">
        <w:rPr>
          <w:rStyle w:val="Strong"/>
          <w:sz w:val="20"/>
        </w:rPr>
        <w:t>MongoDB</w:t>
      </w:r>
      <w:proofErr w:type="spellEnd"/>
      <w:r w:rsidRPr="00A726C9">
        <w:rPr>
          <w:rStyle w:val="Strong"/>
          <w:sz w:val="20"/>
        </w:rPr>
        <w:t xml:space="preserve"> 6–7</w:t>
      </w:r>
      <w:r w:rsidRPr="00A726C9">
        <w:rPr>
          <w:sz w:val="20"/>
        </w:rPr>
        <w:t xml:space="preserve">, </w:t>
      </w:r>
      <w:proofErr w:type="spellStart"/>
      <w:r w:rsidRPr="00A726C9">
        <w:rPr>
          <w:rStyle w:val="Strong"/>
          <w:sz w:val="20"/>
        </w:rPr>
        <w:t>Redis</w:t>
      </w:r>
      <w:proofErr w:type="spellEnd"/>
      <w:r w:rsidRPr="00A726C9">
        <w:rPr>
          <w:rStyle w:val="Strong"/>
          <w:sz w:val="20"/>
        </w:rPr>
        <w:t xml:space="preserve"> 6–7</w:t>
      </w:r>
      <w:r w:rsidRPr="00A726C9">
        <w:rPr>
          <w:sz w:val="20"/>
        </w:rPr>
        <w:t xml:space="preserve">, </w:t>
      </w:r>
      <w:proofErr w:type="spellStart"/>
      <w:r w:rsidRPr="00A726C9">
        <w:rPr>
          <w:sz w:val="20"/>
        </w:rPr>
        <w:t>DynamoDB</w:t>
      </w:r>
      <w:proofErr w:type="spellEnd"/>
      <w:r w:rsidRPr="00A726C9">
        <w:rPr>
          <w:sz w:val="20"/>
        </w:rPr>
        <w:t>, relational modeling, tenant-aware schema design, indexing, query tuning, caching, reporting workflows</w:t>
      </w:r>
    </w:p>
    <w:p w:rsidR="00A726C9" w:rsidRPr="00A726C9" w:rsidRDefault="00A726C9" w:rsidP="00A726C9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A726C9">
        <w:rPr>
          <w:rStyle w:val="Strong"/>
          <w:sz w:val="20"/>
        </w:rPr>
        <w:t xml:space="preserve">Cloud &amp; </w:t>
      </w:r>
      <w:proofErr w:type="spellStart"/>
      <w:r w:rsidRPr="00A726C9">
        <w:rPr>
          <w:rStyle w:val="Strong"/>
          <w:sz w:val="20"/>
        </w:rPr>
        <w:t>DevOps</w:t>
      </w:r>
      <w:proofErr w:type="spellEnd"/>
      <w:r w:rsidRPr="00A726C9">
        <w:rPr>
          <w:rStyle w:val="Strong"/>
          <w:sz w:val="20"/>
        </w:rPr>
        <w:t>:</w:t>
      </w:r>
      <w:r w:rsidRPr="00A726C9">
        <w:rPr>
          <w:sz w:val="20"/>
        </w:rPr>
        <w:t xml:space="preserve"> </w:t>
      </w:r>
      <w:r w:rsidRPr="00A726C9">
        <w:rPr>
          <w:rStyle w:val="Strong"/>
          <w:sz w:val="20"/>
        </w:rPr>
        <w:t>AWS</w:t>
      </w:r>
      <w:r w:rsidRPr="00A726C9">
        <w:rPr>
          <w:sz w:val="20"/>
        </w:rPr>
        <w:t xml:space="preserve">, ECS, Lambda, API Gateway, S3, </w:t>
      </w:r>
      <w:proofErr w:type="spellStart"/>
      <w:r w:rsidRPr="00A726C9">
        <w:rPr>
          <w:sz w:val="20"/>
        </w:rPr>
        <w:t>CloudFront</w:t>
      </w:r>
      <w:proofErr w:type="spellEnd"/>
      <w:r w:rsidRPr="00A726C9">
        <w:rPr>
          <w:sz w:val="20"/>
        </w:rPr>
        <w:t xml:space="preserve">, RDS, </w:t>
      </w:r>
      <w:proofErr w:type="spellStart"/>
      <w:r w:rsidRPr="00A726C9">
        <w:rPr>
          <w:sz w:val="20"/>
        </w:rPr>
        <w:t>Docker</w:t>
      </w:r>
      <w:proofErr w:type="spellEnd"/>
      <w:r w:rsidRPr="00A726C9">
        <w:rPr>
          <w:sz w:val="20"/>
        </w:rPr>
        <w:t xml:space="preserve"> 24.x–27.x, </w:t>
      </w:r>
      <w:proofErr w:type="spellStart"/>
      <w:r w:rsidRPr="00A726C9">
        <w:rPr>
          <w:sz w:val="20"/>
        </w:rPr>
        <w:t>Kubernetes</w:t>
      </w:r>
      <w:proofErr w:type="spellEnd"/>
      <w:r w:rsidRPr="00A726C9">
        <w:rPr>
          <w:sz w:val="20"/>
        </w:rPr>
        <w:t xml:space="preserve"> 1.27–1.30, </w:t>
      </w:r>
      <w:proofErr w:type="spellStart"/>
      <w:r w:rsidRPr="00A726C9">
        <w:rPr>
          <w:sz w:val="20"/>
        </w:rPr>
        <w:t>Terraform</w:t>
      </w:r>
      <w:proofErr w:type="spellEnd"/>
      <w:r w:rsidRPr="00A726C9">
        <w:rPr>
          <w:sz w:val="20"/>
        </w:rPr>
        <w:t xml:space="preserve"> 1.5–1.8, </w:t>
      </w:r>
      <w:proofErr w:type="spellStart"/>
      <w:r w:rsidRPr="00A726C9">
        <w:rPr>
          <w:sz w:val="20"/>
        </w:rPr>
        <w:t>GitHub</w:t>
      </w:r>
      <w:proofErr w:type="spellEnd"/>
      <w:r w:rsidRPr="00A726C9">
        <w:rPr>
          <w:sz w:val="20"/>
        </w:rPr>
        <w:t xml:space="preserve"> Actions, CI/CD, release automation</w:t>
      </w:r>
    </w:p>
    <w:p w:rsidR="00120A4F" w:rsidRPr="00A726C9" w:rsidRDefault="00A726C9" w:rsidP="00A726C9">
      <w:pPr>
        <w:pStyle w:val="NormalWeb"/>
        <w:numPr>
          <w:ilvl w:val="0"/>
          <w:numId w:val="17"/>
        </w:numPr>
        <w:jc w:val="both"/>
      </w:pPr>
      <w:r w:rsidRPr="00A726C9">
        <w:rPr>
          <w:rStyle w:val="Strong"/>
          <w:sz w:val="20"/>
        </w:rPr>
        <w:t>Quality &amp; Engineering:</w:t>
      </w:r>
      <w:r w:rsidRPr="00A726C9">
        <w:rPr>
          <w:sz w:val="20"/>
        </w:rPr>
        <w:t xml:space="preserve"> Jest 29.x, Playwright 1.40+, API testing, </w:t>
      </w:r>
      <w:proofErr w:type="spellStart"/>
      <w:r w:rsidRPr="00A726C9">
        <w:rPr>
          <w:sz w:val="20"/>
        </w:rPr>
        <w:t>observability</w:t>
      </w:r>
      <w:proofErr w:type="spellEnd"/>
      <w:r w:rsidRPr="00A726C9">
        <w:rPr>
          <w:sz w:val="20"/>
        </w:rPr>
        <w:t>, logging, production debugging, code reviews, documentation, startup delivery, cross-functional collaboration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961F31" w:rsidRDefault="00961F31" w:rsidP="00961F31">
      <w:pPr>
        <w:pStyle w:val="EntryHeader"/>
        <w:tabs>
          <w:tab w:val="right" w:pos="9864"/>
        </w:tabs>
        <w:rPr>
          <w:rFonts w:hint="eastAsia"/>
        </w:rPr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8D3DC2" w:rsidRDefault="008D3DC2" w:rsidP="008D3DC2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CERTIFICATIONS</w:t>
      </w:r>
    </w:p>
    <w:p w:rsidR="00B665B1" w:rsidRDefault="00B665B1" w:rsidP="00B665B1">
      <w:pPr>
        <w:pStyle w:val="BulletResume"/>
        <w:numPr>
          <w:ilvl w:val="0"/>
          <w:numId w:val="23"/>
        </w:numPr>
        <w:rPr>
          <w:rFonts w:hint="eastAsia"/>
        </w:rPr>
      </w:pPr>
      <w:r>
        <w:rPr>
          <w:rStyle w:val="Strong"/>
        </w:rPr>
        <w:t>AWS Certified Developer – Associate</w:t>
      </w:r>
      <w:r>
        <w:t xml:space="preserve">, </w:t>
      </w:r>
      <w:r>
        <w:rPr>
          <w:rStyle w:val="Strong"/>
        </w:rPr>
        <w:t>2024</w:t>
      </w:r>
    </w:p>
    <w:p w:rsidR="00B665B1" w:rsidRDefault="00B665B1" w:rsidP="00B665B1">
      <w:pPr>
        <w:pStyle w:val="BulletResume"/>
        <w:numPr>
          <w:ilvl w:val="0"/>
          <w:numId w:val="23"/>
        </w:numPr>
        <w:rPr>
          <w:rFonts w:hint="eastAsia"/>
        </w:rPr>
      </w:pPr>
      <w:r>
        <w:rPr>
          <w:rStyle w:val="Strong"/>
        </w:rPr>
        <w:t>Professional Scrum Master I (PSM I)</w:t>
      </w:r>
      <w:r>
        <w:t xml:space="preserve">, </w:t>
      </w:r>
      <w:r>
        <w:rPr>
          <w:rStyle w:val="Strong"/>
        </w:rPr>
        <w:t>2022</w:t>
      </w:r>
    </w:p>
    <w:p w:rsidR="008D3DC2" w:rsidRDefault="00B665B1" w:rsidP="00B665B1">
      <w:pPr>
        <w:pStyle w:val="BulletResume"/>
        <w:numPr>
          <w:ilvl w:val="0"/>
          <w:numId w:val="23"/>
        </w:numPr>
        <w:rPr>
          <w:rFonts w:hint="eastAsia"/>
        </w:rPr>
      </w:pPr>
      <w:r>
        <w:rPr>
          <w:rStyle w:val="Strong"/>
        </w:rPr>
        <w:t>JavaScript Algorithms and Data Structures Certification</w:t>
      </w:r>
      <w:r>
        <w:t xml:space="preserve">, </w:t>
      </w:r>
      <w:r>
        <w:rPr>
          <w:rStyle w:val="Strong"/>
        </w:rPr>
        <w:t>2021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1"/>
  </w:num>
  <w:num w:numId="13">
    <w:abstractNumId w:val="10"/>
  </w:num>
  <w:num w:numId="14">
    <w:abstractNumId w:val="11"/>
  </w:num>
  <w:num w:numId="15">
    <w:abstractNumId w:val="22"/>
  </w:num>
  <w:num w:numId="16">
    <w:abstractNumId w:val="12"/>
  </w:num>
  <w:num w:numId="17">
    <w:abstractNumId w:val="20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9639D"/>
    <w:rsid w:val="00326F90"/>
    <w:rsid w:val="003F2BE0"/>
    <w:rsid w:val="007F0B38"/>
    <w:rsid w:val="008D3DC2"/>
    <w:rsid w:val="00942065"/>
    <w:rsid w:val="00961F31"/>
    <w:rsid w:val="00A335F4"/>
    <w:rsid w:val="00A726C9"/>
    <w:rsid w:val="00A87254"/>
    <w:rsid w:val="00AA1D8D"/>
    <w:rsid w:val="00B47730"/>
    <w:rsid w:val="00B665B1"/>
    <w:rsid w:val="00B825F3"/>
    <w:rsid w:val="00C6303B"/>
    <w:rsid w:val="00CB0664"/>
    <w:rsid w:val="00D17FA9"/>
    <w:rsid w:val="00D34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ur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8500DC-BBFC-45BF-B48B-793A926E6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9</cp:revision>
  <dcterms:created xsi:type="dcterms:W3CDTF">2013-12-23T23:15:00Z</dcterms:created>
  <dcterms:modified xsi:type="dcterms:W3CDTF">2026-03-16T02:23:00Z</dcterms:modified>
  <cp:category/>
</cp:coreProperties>
</file>