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296D7B">
        <w:rPr>
          <w:b/>
          <w:bCs/>
          <w:color w:val="4472C4" w:themeColor="accent5"/>
          <w:szCs w:val="36"/>
        </w:rPr>
        <w:t xml:space="preserve"> </w:t>
      </w:r>
      <w:r w:rsidR="001941E1" w:rsidRPr="001941E1">
        <w:rPr>
          <w:b/>
          <w:bCs/>
          <w:color w:val="4472C4" w:themeColor="accent5"/>
          <w:szCs w:val="36"/>
        </w:rPr>
        <w:t>-</w:t>
      </w:r>
      <w:r w:rsidR="001941E1" w:rsidRPr="001941E1">
        <w:rPr>
          <w:sz w:val="22"/>
        </w:rPr>
        <w:t xml:space="preserve"> </w:t>
      </w:r>
      <w:r w:rsidR="00414EEA">
        <w:rPr>
          <w:b/>
          <w:bCs/>
          <w:color w:val="4472C4" w:themeColor="accent5"/>
          <w:szCs w:val="36"/>
        </w:rPr>
        <w:t>Angular</w:t>
      </w:r>
      <w:r w:rsidR="001941E1" w:rsidRPr="001941E1">
        <w:rPr>
          <w:b/>
          <w:bCs/>
          <w:color w:val="4472C4" w:themeColor="accent5"/>
          <w:szCs w:val="36"/>
        </w:rPr>
        <w:t xml:space="preserve"> • AWS</w:t>
      </w:r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5A330B" w:rsidRDefault="005A330B" w:rsidP="00A2689F">
      <w:pPr>
        <w:jc w:val="both"/>
        <w:rPr>
          <w:rFonts w:ascii="Times New Roman" w:eastAsia="Times New Roman" w:hAnsi="Times New Roman" w:cs="Times New Roman"/>
          <w:sz w:val="36"/>
          <w:szCs w:val="24"/>
          <w:lang w:eastAsia="en-US"/>
        </w:rPr>
      </w:pPr>
      <w:r w:rsidRPr="005A330B">
        <w:rPr>
          <w:rStyle w:val="Strong"/>
          <w:rFonts w:ascii="Times New Roman" w:hAnsi="Times New Roman" w:cs="Times New Roman"/>
          <w:sz w:val="22"/>
        </w:rPr>
        <w:t>Senior AI/ML Engineer</w:t>
      </w:r>
      <w:r w:rsidRPr="005A330B">
        <w:rPr>
          <w:rFonts w:ascii="Times New Roman" w:hAnsi="Times New Roman" w:cs="Times New Roman"/>
          <w:sz w:val="22"/>
        </w:rPr>
        <w:t xml:space="preserve"> with 10+ years of experience building </w:t>
      </w:r>
      <w:r w:rsidRPr="005A330B">
        <w:rPr>
          <w:rStyle w:val="Strong"/>
          <w:rFonts w:ascii="Times New Roman" w:hAnsi="Times New Roman" w:cs="Times New Roman"/>
          <w:sz w:val="22"/>
        </w:rPr>
        <w:t>production-grade machine learning systems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data pipelines</w:t>
      </w:r>
      <w:r w:rsidRPr="005A330B">
        <w:rPr>
          <w:rFonts w:ascii="Times New Roman" w:hAnsi="Times New Roman" w:cs="Times New Roman"/>
          <w:sz w:val="22"/>
        </w:rPr>
        <w:t xml:space="preserve">, and </w:t>
      </w:r>
      <w:r w:rsidRPr="005A330B">
        <w:rPr>
          <w:rStyle w:val="Strong"/>
          <w:rFonts w:ascii="Times New Roman" w:hAnsi="Times New Roman" w:cs="Times New Roman"/>
          <w:sz w:val="22"/>
        </w:rPr>
        <w:t>model-powered backend platforms</w:t>
      </w:r>
      <w:r w:rsidRPr="005A330B">
        <w:rPr>
          <w:rFonts w:ascii="Times New Roman" w:hAnsi="Times New Roman" w:cs="Times New Roman"/>
          <w:sz w:val="22"/>
        </w:rPr>
        <w:t xml:space="preserve"> across business applications, analytics workflows, and operational systems. Strongest work centers on turning raw business data into reliable </w:t>
      </w:r>
      <w:r w:rsidRPr="005A330B">
        <w:rPr>
          <w:rStyle w:val="Strong"/>
          <w:rFonts w:ascii="Times New Roman" w:hAnsi="Times New Roman" w:cs="Times New Roman"/>
          <w:sz w:val="22"/>
        </w:rPr>
        <w:t>training and inference pipelines</w:t>
      </w:r>
      <w:r w:rsidRPr="005A330B">
        <w:rPr>
          <w:rFonts w:ascii="Times New Roman" w:hAnsi="Times New Roman" w:cs="Times New Roman"/>
          <w:sz w:val="22"/>
        </w:rPr>
        <w:t xml:space="preserve">, deploying models into stable production environments, improving </w:t>
      </w:r>
      <w:r w:rsidRPr="005A330B">
        <w:rPr>
          <w:rStyle w:val="Strong"/>
          <w:rFonts w:ascii="Times New Roman" w:hAnsi="Times New Roman" w:cs="Times New Roman"/>
          <w:sz w:val="22"/>
        </w:rPr>
        <w:t>feature engineering</w:t>
      </w:r>
      <w:r w:rsidRPr="005A330B">
        <w:rPr>
          <w:rFonts w:ascii="Times New Roman" w:hAnsi="Times New Roman" w:cs="Times New Roman"/>
          <w:sz w:val="22"/>
        </w:rPr>
        <w:t xml:space="preserve"> and </w:t>
      </w:r>
      <w:r w:rsidRPr="005A330B">
        <w:rPr>
          <w:rStyle w:val="Strong"/>
          <w:rFonts w:ascii="Times New Roman" w:hAnsi="Times New Roman" w:cs="Times New Roman"/>
          <w:sz w:val="22"/>
        </w:rPr>
        <w:t>model monitoring</w:t>
      </w:r>
      <w:r w:rsidRPr="005A330B">
        <w:rPr>
          <w:rFonts w:ascii="Times New Roman" w:hAnsi="Times New Roman" w:cs="Times New Roman"/>
          <w:sz w:val="22"/>
        </w:rPr>
        <w:t xml:space="preserve"> practices, and supporting end-to-end </w:t>
      </w:r>
      <w:proofErr w:type="spellStart"/>
      <w:r w:rsidRPr="005A330B">
        <w:rPr>
          <w:rStyle w:val="Strong"/>
          <w:rFonts w:ascii="Times New Roman" w:hAnsi="Times New Roman" w:cs="Times New Roman"/>
          <w:sz w:val="22"/>
        </w:rPr>
        <w:t>MLOps</w:t>
      </w:r>
      <w:proofErr w:type="spellEnd"/>
      <w:r w:rsidRPr="005A330B">
        <w:rPr>
          <w:rFonts w:ascii="Times New Roman" w:hAnsi="Times New Roman" w:cs="Times New Roman"/>
          <w:sz w:val="22"/>
        </w:rPr>
        <w:t xml:space="preserve"> workflows from experimentation through serving and continuous improvement. Hands-on across </w:t>
      </w:r>
      <w:r w:rsidRPr="005A330B">
        <w:rPr>
          <w:rStyle w:val="Strong"/>
          <w:rFonts w:ascii="Times New Roman" w:hAnsi="Times New Roman" w:cs="Times New Roman"/>
          <w:sz w:val="22"/>
        </w:rPr>
        <w:t>Python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SQL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machine learning pipelines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batch and real-time inference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model deployment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feature stores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workflow orchestration</w:t>
      </w:r>
      <w:r w:rsidRPr="005A330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5A330B">
        <w:rPr>
          <w:rStyle w:val="Strong"/>
          <w:rFonts w:ascii="Times New Roman" w:hAnsi="Times New Roman" w:cs="Times New Roman"/>
          <w:sz w:val="22"/>
        </w:rPr>
        <w:t>Docker</w:t>
      </w:r>
      <w:proofErr w:type="spellEnd"/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cloud services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monitoring</w:t>
      </w:r>
      <w:r w:rsidRPr="005A330B">
        <w:rPr>
          <w:rFonts w:ascii="Times New Roman" w:hAnsi="Times New Roman" w:cs="Times New Roman"/>
          <w:sz w:val="22"/>
        </w:rPr>
        <w:t>, and safe rollout practices for high-availability AI-enabled systems.</w:t>
      </w:r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bookmarkStart w:id="0" w:name="_GoBack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 / Machine Learning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Supervised learning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classification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regression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evaluation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hyperparameter</w:t>
      </w:r>
      <w:proofErr w:type="spellEnd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tuning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training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batch inference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real-time inference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serving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ML experimentation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validation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drift monitoring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performance tracking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Programming: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Python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Bash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REST APIs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backend service development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transformation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ETL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integration workflows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 / Data Tooling: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scikit</w:t>
      </w:r>
      <w:proofErr w:type="spellEnd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-learn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XGBoost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TensorFlow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PyTorch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Jupyter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MLflow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Airflow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dbt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feature engineering frameworks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Platforms: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PostgreSQL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MySQL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SQL Server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Redis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MongoDB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warehousing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dataset preparation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schema design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query tuning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quality validation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MLOps</w:t>
      </w:r>
      <w:proofErr w:type="spellEnd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AWS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Azure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GCP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Docker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Kubernetes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CI/CD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packaging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artifact versioning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deployment automation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workflow orchestration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environment reproducibility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</w:t>
      </w:r>
      <w:proofErr w:type="spellEnd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&amp; Quality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Logging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metrics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alerting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experiment tracking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unit testing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integration testing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validation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monitoring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performance benchmarking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production incident support</w:t>
      </w:r>
    </w:p>
    <w:bookmarkEnd w:id="0"/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AI/ML services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exposed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inference APIs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automated scoring jobs for operational decision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Designed and maintained end-to-end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Airflow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ingestion, transformation, feature preparation, training, and deployment.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workflows with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dbt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improving dataset consistency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model training runs.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Trained and evaluated production models using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scikit</w:t>
      </w:r>
      <w:proofErr w:type="spellEnd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-learn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XGBoost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TensorFlow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prediction quality and supporting multiple business use cases.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deployment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for containerized services, reducing deployment friction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improving release confidence.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batch inference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pipelines and real-time scoring endpoints that reduced prediction turnaround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compared with older asynchronous processing paths.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experiment traceability and retraining reproducibility through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-based tracking, artifact versioning, and model registry practices, reducing failed retraining cycles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validation checks for schema drift, missing values, and feature anomalies before training and serving, improving pipeline reliability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Optimized orchestration and transformation jobs across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Airflow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dbt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reducing pipeline execution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Built monitoring for model latency, failure rates, and data freshness, helping reduce model-related production incidents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17%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Partnered with product and backend teams to operationalize ML outputs into stable user-facing and internal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Used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Jupyter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controlled experimentation and feature analysis before promoting validated logic into production pipelines and services.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MLOps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practices across CI/CD, containerization, automated validation, and rollback-safe release procedures for AI-enabled systems.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define stronger internal standards for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lifecycle management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handoff quality between experimentation and production engineering teams.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more maintainable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inference systems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aligning training, registry, deployment, and monitoring workflows under one operating model.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machine learning data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collected, normalized, and transformed multi-source application data for training and analytical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 for behavioral, transactional, and operational datasets, improving model signal quality and increasing downstream model accuracy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14%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training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classification and regression use cases, covering dataset creation, split logic, evaluation reporting, and artifact packaging.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deployment of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inference services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cloud-hosted environments, improving availability and reducing manual release effort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Created scheduled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batch scoring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workflows that delivered predictions to business systems for segmentation, prioritization, and forecasting use cases.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tooling for experiment comparison and model result review, making it easier for teams to select stronger candidate models and reduce evaluation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quality controls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validation layers that caught incomplete and inconsistent records before training and serving stages.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MLOps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automation for packaging models, promoting artifacts between environments, and validating deployment readiness before release.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with application engineers to integrate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prediction outputs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user-facing and internal workflows without disrupting existing business processes.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Tuned pipeline SQL and transformation logic to improve training-data generation speed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large datasets.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service-level monitoring and alerting for model endpoints, helping reduce production recovery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16%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inference failures.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documentation and shared engineering practices around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deployment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reproducibility, and safe operational support for ML-backed systems.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evolve backend architecture so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 components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could be deployed and maintained more consistently alongside conventional application services.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backend-oriented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processing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prepared structured business data for analytics, rule-based scoring, and early-stage machine learning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reusable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ETL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 for ingestion, cleansing, normalization, and aggregation across relational and semi-structured data sources.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Created feature preparation scripts and dataset assembly logic used by analysts and data scientists for experimentation and predictive modeling.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dataset reliability through validation checks and transformation controls, reducing training-data defects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model-supporting backend services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exposed processed data and scoring outputs through internal APIs and reporting systems.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Automated recurring data preparation flows, reducing manual analyst effort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enabling more consistent retraining inputs.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Optimized SQL-heavy transformations and batch jobs to improve pipeline throughput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large reporting and prediction-support workloads.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deployment of early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machine learning models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business workflows by packaging outputs into operational systems and scheduled delivery paths.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with product and analytics stakeholders to define usable features from raw business data, strengthening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quality for forecasting and segmentation tasks.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monitoring and troubleshooting of long-running data jobs, improving operational stability and reducing failed runs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15%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bridge analytics and engineering work by turning notebook-style experiments into more repeatable, production-oriented processing workflows.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development of backend and data-processing components for internal business applications with a strong focus on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structured data handling.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scripts for extraction, transformation, and loading of operational data used in reporting and early predictive analysis.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senior engineers with preparation of model-ready datasets, including feature cleanup, categorical mapping, and missing-value handling.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processing reliability by adding validation and logging around ingestion and transformation steps, reducing avoidable job failures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12%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Wrote maintainable utility services and batch jobs that helped standardize repeated data preparation tasks across projects.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optimize database queries and intermediate transformations, improving job completion speed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recurring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Participated in testing and debugging of backend processes used for analytics and data-driven product features.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with teammates to document pipeline logic, transformation assumptions, and support procedures for production data jobs.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early hands-on experience in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pipeline reliability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production support for data-intensive software systems.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7C6EAF" w:rsidRPr="005A330B" w:rsidRDefault="004F64A7" w:rsidP="005A330B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sectPr w:rsidR="007C6EAF" w:rsidRPr="005A330B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771"/>
    <w:multiLevelType w:val="hybridMultilevel"/>
    <w:tmpl w:val="0ACC714C"/>
    <w:lvl w:ilvl="0" w:tplc="DFB0F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E311E7"/>
    <w:multiLevelType w:val="hybridMultilevel"/>
    <w:tmpl w:val="06286A02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CA19D3"/>
    <w:multiLevelType w:val="hybridMultilevel"/>
    <w:tmpl w:val="C12EADFC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F65DBC"/>
    <w:multiLevelType w:val="hybridMultilevel"/>
    <w:tmpl w:val="5CDE03BC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4B5B71"/>
    <w:multiLevelType w:val="hybridMultilevel"/>
    <w:tmpl w:val="900803E2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616CD"/>
    <w:multiLevelType w:val="hybridMultilevel"/>
    <w:tmpl w:val="B7A49C92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13126C"/>
    <w:multiLevelType w:val="hybridMultilevel"/>
    <w:tmpl w:val="FA645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73A72E4"/>
    <w:multiLevelType w:val="hybridMultilevel"/>
    <w:tmpl w:val="D84A4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9136035"/>
    <w:multiLevelType w:val="hybridMultilevel"/>
    <w:tmpl w:val="56B24CB4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AF2BB4"/>
    <w:multiLevelType w:val="hybridMultilevel"/>
    <w:tmpl w:val="CBC6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FC93EF6"/>
    <w:multiLevelType w:val="hybridMultilevel"/>
    <w:tmpl w:val="0F22EE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446944"/>
    <w:multiLevelType w:val="hybridMultilevel"/>
    <w:tmpl w:val="5D68CB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384DCE"/>
    <w:multiLevelType w:val="hybridMultilevel"/>
    <w:tmpl w:val="456A75B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6D08B9"/>
    <w:multiLevelType w:val="hybridMultilevel"/>
    <w:tmpl w:val="B50C29C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50632A"/>
    <w:multiLevelType w:val="hybridMultilevel"/>
    <w:tmpl w:val="3C94694E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0F174B"/>
    <w:multiLevelType w:val="hybridMultilevel"/>
    <w:tmpl w:val="756E5F10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A42415"/>
    <w:multiLevelType w:val="hybridMultilevel"/>
    <w:tmpl w:val="E27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3434A9"/>
    <w:multiLevelType w:val="hybridMultilevel"/>
    <w:tmpl w:val="05C829A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9E0746"/>
    <w:multiLevelType w:val="hybridMultilevel"/>
    <w:tmpl w:val="972289DC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F642D4C"/>
    <w:multiLevelType w:val="hybridMultilevel"/>
    <w:tmpl w:val="09AA15D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ED5AB4"/>
    <w:multiLevelType w:val="hybridMultilevel"/>
    <w:tmpl w:val="537E58AE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42F7285"/>
    <w:multiLevelType w:val="hybridMultilevel"/>
    <w:tmpl w:val="42029340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EEC02E9"/>
    <w:multiLevelType w:val="hybridMultilevel"/>
    <w:tmpl w:val="90BCF4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4"/>
  </w:num>
  <w:num w:numId="5">
    <w:abstractNumId w:val="20"/>
  </w:num>
  <w:num w:numId="6">
    <w:abstractNumId w:val="28"/>
  </w:num>
  <w:num w:numId="7">
    <w:abstractNumId w:val="38"/>
  </w:num>
  <w:num w:numId="8">
    <w:abstractNumId w:val="10"/>
  </w:num>
  <w:num w:numId="9">
    <w:abstractNumId w:val="22"/>
  </w:num>
  <w:num w:numId="10">
    <w:abstractNumId w:val="19"/>
  </w:num>
  <w:num w:numId="11">
    <w:abstractNumId w:val="29"/>
  </w:num>
  <w:num w:numId="12">
    <w:abstractNumId w:val="17"/>
  </w:num>
  <w:num w:numId="13">
    <w:abstractNumId w:val="9"/>
  </w:num>
  <w:num w:numId="14">
    <w:abstractNumId w:val="15"/>
  </w:num>
  <w:num w:numId="15">
    <w:abstractNumId w:val="24"/>
  </w:num>
  <w:num w:numId="16">
    <w:abstractNumId w:val="37"/>
  </w:num>
  <w:num w:numId="17">
    <w:abstractNumId w:val="26"/>
  </w:num>
  <w:num w:numId="18">
    <w:abstractNumId w:val="21"/>
  </w:num>
  <w:num w:numId="19">
    <w:abstractNumId w:val="23"/>
  </w:num>
  <w:num w:numId="20">
    <w:abstractNumId w:val="13"/>
  </w:num>
  <w:num w:numId="21">
    <w:abstractNumId w:val="39"/>
  </w:num>
  <w:num w:numId="22">
    <w:abstractNumId w:val="25"/>
  </w:num>
  <w:num w:numId="23">
    <w:abstractNumId w:val="7"/>
  </w:num>
  <w:num w:numId="24">
    <w:abstractNumId w:val="6"/>
  </w:num>
  <w:num w:numId="25">
    <w:abstractNumId w:val="0"/>
  </w:num>
  <w:num w:numId="26">
    <w:abstractNumId w:val="11"/>
  </w:num>
  <w:num w:numId="27">
    <w:abstractNumId w:val="12"/>
  </w:num>
  <w:num w:numId="28">
    <w:abstractNumId w:val="33"/>
  </w:num>
  <w:num w:numId="29">
    <w:abstractNumId w:val="2"/>
  </w:num>
  <w:num w:numId="30">
    <w:abstractNumId w:val="27"/>
  </w:num>
  <w:num w:numId="31">
    <w:abstractNumId w:val="8"/>
  </w:num>
  <w:num w:numId="32">
    <w:abstractNumId w:val="32"/>
  </w:num>
  <w:num w:numId="33">
    <w:abstractNumId w:val="34"/>
  </w:num>
  <w:num w:numId="34">
    <w:abstractNumId w:val="35"/>
  </w:num>
  <w:num w:numId="35">
    <w:abstractNumId w:val="16"/>
  </w:num>
  <w:num w:numId="36">
    <w:abstractNumId w:val="14"/>
  </w:num>
  <w:num w:numId="37">
    <w:abstractNumId w:val="31"/>
  </w:num>
  <w:num w:numId="38">
    <w:abstractNumId w:val="30"/>
  </w:num>
  <w:num w:numId="39">
    <w:abstractNumId w:val="36"/>
  </w:num>
  <w:num w:numId="4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84DE8"/>
    <w:rsid w:val="00191989"/>
    <w:rsid w:val="001941E1"/>
    <w:rsid w:val="001B5B78"/>
    <w:rsid w:val="00203145"/>
    <w:rsid w:val="00205A9F"/>
    <w:rsid w:val="00296D7B"/>
    <w:rsid w:val="0030632A"/>
    <w:rsid w:val="003B09A6"/>
    <w:rsid w:val="00402327"/>
    <w:rsid w:val="00414EEA"/>
    <w:rsid w:val="00475F7D"/>
    <w:rsid w:val="004930D0"/>
    <w:rsid w:val="004D187A"/>
    <w:rsid w:val="004E65B2"/>
    <w:rsid w:val="004F64A7"/>
    <w:rsid w:val="005569AD"/>
    <w:rsid w:val="005A28FC"/>
    <w:rsid w:val="005A330B"/>
    <w:rsid w:val="006252FF"/>
    <w:rsid w:val="007429F3"/>
    <w:rsid w:val="00751540"/>
    <w:rsid w:val="00752496"/>
    <w:rsid w:val="007C6EAF"/>
    <w:rsid w:val="00852D27"/>
    <w:rsid w:val="00906FA3"/>
    <w:rsid w:val="00992267"/>
    <w:rsid w:val="00A2689F"/>
    <w:rsid w:val="00AD563D"/>
    <w:rsid w:val="00B0431B"/>
    <w:rsid w:val="00B915A9"/>
    <w:rsid w:val="00BA3387"/>
    <w:rsid w:val="00BF5D59"/>
    <w:rsid w:val="00C06D95"/>
    <w:rsid w:val="00C710D1"/>
    <w:rsid w:val="00C753C8"/>
    <w:rsid w:val="00C7718E"/>
    <w:rsid w:val="00C85C79"/>
    <w:rsid w:val="00D07CB4"/>
    <w:rsid w:val="00D813EE"/>
    <w:rsid w:val="00D83FD6"/>
    <w:rsid w:val="00DD2B00"/>
    <w:rsid w:val="00E71E11"/>
    <w:rsid w:val="00E84751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30</cp:revision>
  <cp:lastPrinted>2025-06-05T11:51:00Z</cp:lastPrinted>
  <dcterms:created xsi:type="dcterms:W3CDTF">2025-06-16T08:51:00Z</dcterms:created>
  <dcterms:modified xsi:type="dcterms:W3CDTF">2026-03-15T22:05:00Z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