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E1A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2E1AE5" w:rsidRDefault="002E1AE5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E1A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2E1AE5" w:rsidRPr="00717C76" w:rsidRDefault="00717C76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717C76">
              <w:rPr>
                <w:rFonts w:ascii="Arial" w:hAnsi="Arial" w:cs="Arial"/>
                <w:color w:val="FFFFFF" w:themeColor="background1"/>
              </w:rPr>
              <w:t xml:space="preserve">Senior Backend Engineer with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9+ years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building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Python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backend services and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API-first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platforms in product environments. Specializes in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correctness-first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backend design—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idempotency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deterministic state transitions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and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data integrity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—for high-value workflows and background processing. Strong in 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PostgreSQL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 performance work,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event-driven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architectures (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AWS SQS/SNS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Kafka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RabbitMQ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), and production readiness through 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observability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 (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OpenTelemetry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Datadog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Prometheus/</w:t>
            </w:r>
            <w:proofErr w:type="spellStart"/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Grafana</w:t>
            </w:r>
            <w:proofErr w:type="spellEnd"/>
            <w:r w:rsidRPr="00717C76">
              <w:rPr>
                <w:rFonts w:ascii="Arial" w:hAnsi="Arial" w:cs="Arial"/>
                <w:color w:val="FFFFFF" w:themeColor="background1"/>
              </w:rPr>
              <w:t xml:space="preserve">) and disciplined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CI/CD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delivery on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AWS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 (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EKS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ECS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Lambda</w:t>
            </w:r>
            <w:r w:rsidRPr="00717C76">
              <w:rPr>
                <w:rFonts w:ascii="Arial" w:hAnsi="Arial" w:cs="Arial"/>
                <w:color w:val="FFFFFF" w:themeColor="background1"/>
              </w:rPr>
              <w:t xml:space="preserve">, </w:t>
            </w:r>
            <w:r w:rsidRPr="00717C76">
              <w:rPr>
                <w:rStyle w:val="Strong"/>
                <w:rFonts w:ascii="Arial" w:hAnsi="Arial" w:cs="Arial"/>
                <w:color w:val="FFFFFF" w:themeColor="background1"/>
              </w:rPr>
              <w:t>API Gateway</w:t>
            </w:r>
            <w:r w:rsidRPr="00717C76">
              <w:rPr>
                <w:rFonts w:ascii="Arial" w:hAnsi="Arial" w:cs="Arial"/>
                <w:color w:val="FFFFFF" w:themeColor="background1"/>
              </w:rPr>
              <w:t>).</w:t>
            </w:r>
          </w:p>
        </w:tc>
      </w:tr>
    </w:tbl>
    <w:p w:rsidR="002E1AE5" w:rsidRDefault="002E1AE5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2E1AE5" w:rsidRDefault="002E1AE5">
      <w:pPr>
        <w:spacing w:after="80"/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Owned core backend services for high-value workflows, enforcing </w:t>
      </w:r>
      <w:proofErr w:type="spellStart"/>
      <w:r w:rsidRPr="00717C76">
        <w:rPr>
          <w:rStyle w:val="Strong"/>
          <w:rFonts w:ascii="Arial" w:hAnsi="Arial" w:cs="Arial"/>
          <w:sz w:val="18"/>
        </w:rPr>
        <w:t>idempotency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keys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strict validation</w:t>
      </w:r>
      <w:r w:rsidRPr="00717C76">
        <w:rPr>
          <w:rFonts w:ascii="Arial" w:hAnsi="Arial" w:cs="Arial"/>
          <w:sz w:val="18"/>
        </w:rPr>
        <w:t xml:space="preserve">, and </w:t>
      </w:r>
      <w:r w:rsidRPr="00717C76">
        <w:rPr>
          <w:rStyle w:val="Strong"/>
          <w:rFonts w:ascii="Arial" w:hAnsi="Arial" w:cs="Arial"/>
          <w:sz w:val="18"/>
        </w:rPr>
        <w:t>state machines</w:t>
      </w:r>
      <w:r w:rsidRPr="00717C76">
        <w:rPr>
          <w:rFonts w:ascii="Arial" w:hAnsi="Arial" w:cs="Arial"/>
          <w:sz w:val="18"/>
        </w:rPr>
        <w:t xml:space="preserve"> to prevent duplicate side effects and ledger drift.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Built </w:t>
      </w:r>
      <w:r w:rsidRPr="00717C76">
        <w:rPr>
          <w:rStyle w:val="Strong"/>
          <w:rFonts w:ascii="Arial" w:hAnsi="Arial" w:cs="Arial"/>
          <w:sz w:val="18"/>
        </w:rPr>
        <w:t>Python</w:t>
      </w:r>
      <w:r w:rsidRPr="00717C76">
        <w:rPr>
          <w:rFonts w:ascii="Arial" w:hAnsi="Arial" w:cs="Arial"/>
          <w:sz w:val="18"/>
        </w:rPr>
        <w:t xml:space="preserve"> services for transaction processing and orchestration, keeping business rules isolated via </w:t>
      </w:r>
      <w:r w:rsidRPr="00717C76">
        <w:rPr>
          <w:rStyle w:val="Strong"/>
          <w:rFonts w:ascii="Arial" w:hAnsi="Arial" w:cs="Arial"/>
          <w:sz w:val="18"/>
        </w:rPr>
        <w:t>layered architecture</w:t>
      </w:r>
      <w:r w:rsidRPr="00717C76">
        <w:rPr>
          <w:rFonts w:ascii="Arial" w:hAnsi="Arial" w:cs="Arial"/>
          <w:sz w:val="18"/>
        </w:rPr>
        <w:t xml:space="preserve"> and testable boundaries.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Designed </w:t>
      </w:r>
      <w:r w:rsidRPr="00717C76">
        <w:rPr>
          <w:rStyle w:val="Strong"/>
          <w:rFonts w:ascii="Arial" w:hAnsi="Arial" w:cs="Arial"/>
          <w:sz w:val="18"/>
        </w:rPr>
        <w:t>REST APIs</w:t>
      </w:r>
      <w:r w:rsidRPr="00717C76">
        <w:rPr>
          <w:rFonts w:ascii="Arial" w:hAnsi="Arial" w:cs="Arial"/>
          <w:sz w:val="18"/>
        </w:rPr>
        <w:t xml:space="preserve"> with consistent </w:t>
      </w:r>
      <w:r w:rsidRPr="00717C76">
        <w:rPr>
          <w:rStyle w:val="Strong"/>
          <w:rFonts w:ascii="Arial" w:hAnsi="Arial" w:cs="Arial"/>
          <w:sz w:val="18"/>
        </w:rPr>
        <w:t>error contracts</w:t>
      </w:r>
      <w:r w:rsidRPr="00717C76">
        <w:rPr>
          <w:rFonts w:ascii="Arial" w:hAnsi="Arial" w:cs="Arial"/>
          <w:sz w:val="18"/>
        </w:rPr>
        <w:t>, predictable validation, and stable pagination for long-lived clients and partner integrations.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Implemented </w:t>
      </w:r>
      <w:proofErr w:type="spellStart"/>
      <w:r w:rsidRPr="00717C76">
        <w:rPr>
          <w:rFonts w:ascii="Arial" w:hAnsi="Arial" w:cs="Arial"/>
          <w:sz w:val="18"/>
        </w:rPr>
        <w:t>async</w:t>
      </w:r>
      <w:proofErr w:type="spellEnd"/>
      <w:r w:rsidRPr="00717C76">
        <w:rPr>
          <w:rFonts w:ascii="Arial" w:hAnsi="Arial" w:cs="Arial"/>
          <w:sz w:val="18"/>
        </w:rPr>
        <w:t xml:space="preserve"> settlement and notification workflows using </w:t>
      </w:r>
      <w:proofErr w:type="spellStart"/>
      <w:r w:rsidRPr="00717C76">
        <w:rPr>
          <w:rStyle w:val="Strong"/>
          <w:rFonts w:ascii="Arial" w:hAnsi="Arial" w:cs="Arial"/>
          <w:sz w:val="18"/>
        </w:rPr>
        <w:t>RabbitMQ</w:t>
      </w:r>
      <w:proofErr w:type="spellEnd"/>
      <w:r w:rsidRPr="00717C76">
        <w:rPr>
          <w:rFonts w:ascii="Arial" w:hAnsi="Arial" w:cs="Arial"/>
          <w:sz w:val="18"/>
        </w:rPr>
        <w:t xml:space="preserve"> and </w:t>
      </w:r>
      <w:r w:rsidRPr="00717C76">
        <w:rPr>
          <w:rStyle w:val="Strong"/>
          <w:rFonts w:ascii="Arial" w:hAnsi="Arial" w:cs="Arial"/>
          <w:sz w:val="18"/>
        </w:rPr>
        <w:t>Kafka</w:t>
      </w:r>
      <w:r w:rsidRPr="00717C76">
        <w:rPr>
          <w:rFonts w:ascii="Arial" w:hAnsi="Arial" w:cs="Arial"/>
          <w:sz w:val="18"/>
        </w:rPr>
        <w:t xml:space="preserve">, adding </w:t>
      </w:r>
      <w:r w:rsidRPr="00717C76">
        <w:rPr>
          <w:rStyle w:val="Strong"/>
          <w:rFonts w:ascii="Arial" w:hAnsi="Arial" w:cs="Arial"/>
          <w:sz w:val="18"/>
        </w:rPr>
        <w:t>DLQs</w:t>
      </w:r>
      <w:r w:rsidRPr="00717C76">
        <w:rPr>
          <w:rFonts w:ascii="Arial" w:hAnsi="Arial" w:cs="Arial"/>
          <w:sz w:val="18"/>
        </w:rPr>
        <w:t xml:space="preserve">, retry </w:t>
      </w:r>
      <w:proofErr w:type="spellStart"/>
      <w:r w:rsidRPr="00717C76">
        <w:rPr>
          <w:rFonts w:ascii="Arial" w:hAnsi="Arial" w:cs="Arial"/>
          <w:sz w:val="18"/>
        </w:rPr>
        <w:t>backoff</w:t>
      </w:r>
      <w:proofErr w:type="spellEnd"/>
      <w:r w:rsidRPr="00717C76">
        <w:rPr>
          <w:rFonts w:ascii="Arial" w:hAnsi="Arial" w:cs="Arial"/>
          <w:sz w:val="18"/>
        </w:rPr>
        <w:t>, and replay-safe consumers.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Introduced an event-driven integration surface with </w:t>
      </w:r>
      <w:r w:rsidRPr="00717C76">
        <w:rPr>
          <w:rStyle w:val="Strong"/>
          <w:rFonts w:ascii="Arial" w:hAnsi="Arial" w:cs="Arial"/>
          <w:sz w:val="18"/>
        </w:rPr>
        <w:t>AWS SQS/SNS</w:t>
      </w:r>
      <w:r w:rsidRPr="00717C76">
        <w:rPr>
          <w:rFonts w:ascii="Arial" w:hAnsi="Arial" w:cs="Arial"/>
          <w:sz w:val="18"/>
        </w:rPr>
        <w:t xml:space="preserve"> for fan-out and decoupling, ensuring at-least-once handling with safe </w:t>
      </w:r>
      <w:proofErr w:type="spellStart"/>
      <w:r w:rsidRPr="00717C76">
        <w:rPr>
          <w:rFonts w:ascii="Arial" w:hAnsi="Arial" w:cs="Arial"/>
          <w:sz w:val="18"/>
        </w:rPr>
        <w:t>deduplication</w:t>
      </w:r>
      <w:proofErr w:type="spellEnd"/>
      <w:r w:rsidRPr="00717C76">
        <w:rPr>
          <w:rFonts w:ascii="Arial" w:hAnsi="Arial" w:cs="Arial"/>
          <w:sz w:val="18"/>
        </w:rPr>
        <w:t>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Led </w:t>
      </w:r>
      <w:proofErr w:type="spellStart"/>
      <w:r w:rsidRPr="00717C76">
        <w:rPr>
          <w:rStyle w:val="Strong"/>
          <w:rFonts w:ascii="Arial" w:hAnsi="Arial" w:cs="Arial"/>
          <w:sz w:val="18"/>
        </w:rPr>
        <w:t>PostgreSQL</w:t>
      </w:r>
      <w:proofErr w:type="spellEnd"/>
      <w:r w:rsidRPr="00717C76">
        <w:rPr>
          <w:rFonts w:ascii="Arial" w:hAnsi="Arial" w:cs="Arial"/>
          <w:sz w:val="18"/>
        </w:rPr>
        <w:t xml:space="preserve"> performance tuning using query-plan analysis, targeted indexing, and access-path refactors to stabilize hot endpoints under peak traffic.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>Strengthened data correctness by pushing invariants into the database using constraints, uniqueness rules, and migration discipline for safe schema evolution.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Implemented caching strategies with </w:t>
      </w:r>
      <w:proofErr w:type="spellStart"/>
      <w:r w:rsidRPr="00717C76">
        <w:rPr>
          <w:rStyle w:val="Strong"/>
          <w:rFonts w:ascii="Arial" w:hAnsi="Arial" w:cs="Arial"/>
          <w:sz w:val="18"/>
        </w:rPr>
        <w:t>Redis</w:t>
      </w:r>
      <w:proofErr w:type="spellEnd"/>
      <w:r w:rsidRPr="00717C76">
        <w:rPr>
          <w:rFonts w:ascii="Arial" w:hAnsi="Arial" w:cs="Arial"/>
          <w:sz w:val="18"/>
        </w:rPr>
        <w:t xml:space="preserve"> to reduce repeated reads, standardize TTL/invalidation rules, and protect the database during spikes.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Delivered search-driven features by indexing operational entities into </w:t>
      </w:r>
      <w:proofErr w:type="spellStart"/>
      <w:r w:rsidRPr="00717C76">
        <w:rPr>
          <w:rStyle w:val="Strong"/>
          <w:rFonts w:ascii="Arial" w:hAnsi="Arial" w:cs="Arial"/>
          <w:sz w:val="18"/>
        </w:rPr>
        <w:t>Elasticsearch</w:t>
      </w:r>
      <w:proofErr w:type="spellEnd"/>
      <w:r w:rsidRPr="00717C76">
        <w:rPr>
          <w:rFonts w:ascii="Arial" w:hAnsi="Arial" w:cs="Arial"/>
          <w:sz w:val="18"/>
        </w:rPr>
        <w:t xml:space="preserve"> and </w:t>
      </w:r>
      <w:r w:rsidRPr="00717C76">
        <w:rPr>
          <w:rStyle w:val="Strong"/>
          <w:rFonts w:ascii="Arial" w:hAnsi="Arial" w:cs="Arial"/>
          <w:sz w:val="18"/>
        </w:rPr>
        <w:t>OpenSearch</w:t>
      </w:r>
      <w:r w:rsidRPr="00717C76">
        <w:rPr>
          <w:rFonts w:ascii="Arial" w:hAnsi="Arial" w:cs="Arial"/>
          <w:sz w:val="18"/>
        </w:rPr>
        <w:t xml:space="preserve"> for fast filtering and case-style discovery.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Added analytics-ready export paths to </w:t>
      </w:r>
      <w:r w:rsidRPr="00717C76">
        <w:rPr>
          <w:rStyle w:val="Strong"/>
          <w:rFonts w:ascii="Arial" w:hAnsi="Arial" w:cs="Arial"/>
          <w:sz w:val="18"/>
        </w:rPr>
        <w:t>Redshift</w:t>
      </w:r>
      <w:r w:rsidRPr="00717C76">
        <w:rPr>
          <w:rFonts w:ascii="Arial" w:hAnsi="Arial" w:cs="Arial"/>
          <w:sz w:val="18"/>
        </w:rPr>
        <w:t xml:space="preserve"> and </w:t>
      </w:r>
      <w:proofErr w:type="spellStart"/>
      <w:r w:rsidRPr="00717C76">
        <w:rPr>
          <w:rStyle w:val="Strong"/>
          <w:rFonts w:ascii="Arial" w:hAnsi="Arial" w:cs="Arial"/>
          <w:sz w:val="18"/>
        </w:rPr>
        <w:t>BigQuery</w:t>
      </w:r>
      <w:proofErr w:type="spellEnd"/>
      <w:r w:rsidRPr="00717C76">
        <w:rPr>
          <w:rFonts w:ascii="Arial" w:hAnsi="Arial" w:cs="Arial"/>
          <w:sz w:val="18"/>
        </w:rPr>
        <w:t xml:space="preserve"> for downstream reporting pipelines and event-based product insights.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Hardened security with </w:t>
      </w:r>
      <w:r w:rsidRPr="00717C76">
        <w:rPr>
          <w:rStyle w:val="Strong"/>
          <w:rFonts w:ascii="Arial" w:hAnsi="Arial" w:cs="Arial"/>
          <w:sz w:val="18"/>
        </w:rPr>
        <w:t>OAuth2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OpenID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Connect</w:t>
      </w:r>
      <w:r w:rsidRPr="00717C76">
        <w:rPr>
          <w:rFonts w:ascii="Arial" w:hAnsi="Arial" w:cs="Arial"/>
          <w:sz w:val="18"/>
        </w:rPr>
        <w:t xml:space="preserve">, and </w:t>
      </w:r>
      <w:r w:rsidRPr="00717C76">
        <w:rPr>
          <w:rStyle w:val="Strong"/>
          <w:rFonts w:ascii="Arial" w:hAnsi="Arial" w:cs="Arial"/>
          <w:sz w:val="18"/>
        </w:rPr>
        <w:t>JWT</w:t>
      </w:r>
      <w:r w:rsidRPr="00717C76">
        <w:rPr>
          <w:rFonts w:ascii="Arial" w:hAnsi="Arial" w:cs="Arial"/>
          <w:sz w:val="18"/>
        </w:rPr>
        <w:t xml:space="preserve">, enforcing </w:t>
      </w:r>
      <w:r w:rsidRPr="00717C76">
        <w:rPr>
          <w:rStyle w:val="Strong"/>
          <w:rFonts w:ascii="Arial" w:hAnsi="Arial" w:cs="Arial"/>
          <w:sz w:val="18"/>
        </w:rPr>
        <w:t>RBAC/ABAC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rate limiting</w:t>
      </w:r>
      <w:r w:rsidRPr="00717C76">
        <w:rPr>
          <w:rFonts w:ascii="Arial" w:hAnsi="Arial" w:cs="Arial"/>
          <w:sz w:val="18"/>
        </w:rPr>
        <w:t xml:space="preserve">, and </w:t>
      </w:r>
      <w:r w:rsidRPr="00717C76">
        <w:rPr>
          <w:rStyle w:val="Strong"/>
          <w:rFonts w:ascii="Arial" w:hAnsi="Arial" w:cs="Arial"/>
          <w:sz w:val="18"/>
        </w:rPr>
        <w:t>audit logging</w:t>
      </w:r>
      <w:r w:rsidRPr="00717C76">
        <w:rPr>
          <w:rFonts w:ascii="Arial" w:hAnsi="Arial" w:cs="Arial"/>
          <w:sz w:val="18"/>
        </w:rPr>
        <w:t xml:space="preserve"> for sensitive flows.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Standardized </w:t>
      </w:r>
      <w:proofErr w:type="spellStart"/>
      <w:r w:rsidRPr="00717C76">
        <w:rPr>
          <w:rFonts w:ascii="Arial" w:hAnsi="Arial" w:cs="Arial"/>
          <w:sz w:val="18"/>
        </w:rPr>
        <w:t>observability</w:t>
      </w:r>
      <w:proofErr w:type="spellEnd"/>
      <w:r w:rsidRPr="00717C76">
        <w:rPr>
          <w:rFonts w:ascii="Arial" w:hAnsi="Arial" w:cs="Arial"/>
          <w:sz w:val="18"/>
        </w:rPr>
        <w:t xml:space="preserve"> with </w:t>
      </w:r>
      <w:proofErr w:type="spellStart"/>
      <w:r w:rsidRPr="00717C76">
        <w:rPr>
          <w:rStyle w:val="Strong"/>
          <w:rFonts w:ascii="Arial" w:hAnsi="Arial" w:cs="Arial"/>
          <w:sz w:val="18"/>
        </w:rPr>
        <w:t>OpenTelemetry</w:t>
      </w:r>
      <w:proofErr w:type="spellEnd"/>
      <w:r w:rsidRPr="00717C76">
        <w:rPr>
          <w:rFonts w:ascii="Arial" w:hAnsi="Arial" w:cs="Arial"/>
          <w:sz w:val="18"/>
        </w:rPr>
        <w:t xml:space="preserve"> traces and </w:t>
      </w:r>
      <w:r w:rsidRPr="00717C76">
        <w:rPr>
          <w:rStyle w:val="Strong"/>
          <w:rFonts w:ascii="Arial" w:hAnsi="Arial" w:cs="Arial"/>
          <w:sz w:val="18"/>
        </w:rPr>
        <w:t>structured logging</w:t>
      </w:r>
      <w:r w:rsidRPr="00717C76">
        <w:rPr>
          <w:rFonts w:ascii="Arial" w:hAnsi="Arial" w:cs="Arial"/>
          <w:sz w:val="18"/>
        </w:rPr>
        <w:t xml:space="preserve">, publishing metrics to </w:t>
      </w:r>
      <w:r w:rsidRPr="00717C76">
        <w:rPr>
          <w:rStyle w:val="Strong"/>
          <w:rFonts w:ascii="Arial" w:hAnsi="Arial" w:cs="Arial"/>
          <w:sz w:val="18"/>
        </w:rPr>
        <w:t>Prometheus/</w:t>
      </w:r>
      <w:proofErr w:type="spellStart"/>
      <w:r w:rsidRPr="00717C76">
        <w:rPr>
          <w:rStyle w:val="Strong"/>
          <w:rFonts w:ascii="Arial" w:hAnsi="Arial" w:cs="Arial"/>
          <w:sz w:val="18"/>
        </w:rPr>
        <w:t>Grafana</w:t>
      </w:r>
      <w:proofErr w:type="spellEnd"/>
      <w:r w:rsidRPr="00717C76">
        <w:rPr>
          <w:rFonts w:ascii="Arial" w:hAnsi="Arial" w:cs="Arial"/>
          <w:sz w:val="18"/>
        </w:rPr>
        <w:t xml:space="preserve"> and dashboards in </w:t>
      </w:r>
      <w:proofErr w:type="spellStart"/>
      <w:r w:rsidRPr="00717C76">
        <w:rPr>
          <w:rStyle w:val="Strong"/>
          <w:rFonts w:ascii="Arial" w:hAnsi="Arial" w:cs="Arial"/>
          <w:sz w:val="18"/>
        </w:rPr>
        <w:t>Datadog</w:t>
      </w:r>
      <w:proofErr w:type="spellEnd"/>
      <w:r w:rsidRPr="00717C76">
        <w:rPr>
          <w:rFonts w:ascii="Arial" w:hAnsi="Arial" w:cs="Arial"/>
          <w:sz w:val="18"/>
        </w:rPr>
        <w:t>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Improved incident response by raising alert quality and wiring actionable signals via </w:t>
      </w:r>
      <w:proofErr w:type="spellStart"/>
      <w:r w:rsidRPr="00717C76">
        <w:rPr>
          <w:rStyle w:val="Strong"/>
          <w:rFonts w:ascii="Arial" w:hAnsi="Arial" w:cs="Arial"/>
          <w:sz w:val="18"/>
        </w:rPr>
        <w:t>CloudWatch</w:t>
      </w:r>
      <w:proofErr w:type="spellEnd"/>
      <w:r w:rsidRPr="00717C76">
        <w:rPr>
          <w:rFonts w:ascii="Arial" w:hAnsi="Arial" w:cs="Arial"/>
          <w:sz w:val="18"/>
        </w:rPr>
        <w:t xml:space="preserve"> and </w:t>
      </w:r>
      <w:r w:rsidRPr="00717C76">
        <w:rPr>
          <w:rStyle w:val="Strong"/>
          <w:rFonts w:ascii="Arial" w:hAnsi="Arial" w:cs="Arial"/>
          <w:sz w:val="18"/>
        </w:rPr>
        <w:t>ELK/EFK</w:t>
      </w:r>
      <w:r w:rsidRPr="00717C76">
        <w:rPr>
          <w:rFonts w:ascii="Arial" w:hAnsi="Arial" w:cs="Arial"/>
          <w:sz w:val="18"/>
        </w:rPr>
        <w:t xml:space="preserve"> for faster triage.</w:t>
      </w:r>
    </w:p>
    <w:p w:rsidR="00717C76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Deployed services on </w:t>
      </w:r>
      <w:r w:rsidRPr="00717C76">
        <w:rPr>
          <w:rStyle w:val="Strong"/>
          <w:rFonts w:ascii="Arial" w:hAnsi="Arial" w:cs="Arial"/>
          <w:sz w:val="18"/>
        </w:rPr>
        <w:t>AWS EKS/ECS</w:t>
      </w:r>
      <w:r w:rsidRPr="00717C76">
        <w:rPr>
          <w:rFonts w:ascii="Arial" w:hAnsi="Arial" w:cs="Arial"/>
          <w:sz w:val="18"/>
        </w:rPr>
        <w:t xml:space="preserve"> with </w:t>
      </w:r>
      <w:proofErr w:type="spellStart"/>
      <w:r w:rsidRPr="00717C76">
        <w:rPr>
          <w:rStyle w:val="Strong"/>
          <w:rFonts w:ascii="Arial" w:hAnsi="Arial" w:cs="Arial"/>
          <w:sz w:val="18"/>
        </w:rPr>
        <w:t>Docker</w:t>
      </w:r>
      <w:proofErr w:type="spellEnd"/>
      <w:r w:rsidRPr="00717C76">
        <w:rPr>
          <w:rFonts w:ascii="Arial" w:hAnsi="Arial" w:cs="Arial"/>
          <w:sz w:val="18"/>
        </w:rPr>
        <w:t xml:space="preserve">, using </w:t>
      </w:r>
      <w:r w:rsidRPr="00717C76">
        <w:rPr>
          <w:rStyle w:val="Strong"/>
          <w:rFonts w:ascii="Arial" w:hAnsi="Arial" w:cs="Arial"/>
          <w:sz w:val="18"/>
        </w:rPr>
        <w:t>Helm</w:t>
      </w:r>
      <w:r w:rsidRPr="00717C76">
        <w:rPr>
          <w:rFonts w:ascii="Arial" w:hAnsi="Arial" w:cs="Arial"/>
          <w:sz w:val="18"/>
        </w:rPr>
        <w:t xml:space="preserve"> and </w:t>
      </w:r>
      <w:r w:rsidRPr="00717C76">
        <w:rPr>
          <w:rStyle w:val="Strong"/>
          <w:rFonts w:ascii="Arial" w:hAnsi="Arial" w:cs="Arial"/>
          <w:sz w:val="18"/>
        </w:rPr>
        <w:t>Argo CD</w:t>
      </w:r>
      <w:r w:rsidRPr="00717C76">
        <w:rPr>
          <w:rFonts w:ascii="Arial" w:hAnsi="Arial" w:cs="Arial"/>
          <w:sz w:val="18"/>
        </w:rPr>
        <w:t xml:space="preserve"> for </w:t>
      </w:r>
      <w:proofErr w:type="spellStart"/>
      <w:r w:rsidRPr="00717C76">
        <w:rPr>
          <w:rStyle w:val="Strong"/>
          <w:rFonts w:ascii="Arial" w:hAnsi="Arial" w:cs="Arial"/>
          <w:sz w:val="18"/>
        </w:rPr>
        <w:t>GitOps</w:t>
      </w:r>
      <w:proofErr w:type="spellEnd"/>
      <w:r w:rsidRPr="00717C76">
        <w:rPr>
          <w:rFonts w:ascii="Arial" w:hAnsi="Arial" w:cs="Arial"/>
          <w:sz w:val="18"/>
        </w:rPr>
        <w:t xml:space="preserve"> delivery and reproducible rollouts.</w:t>
      </w:r>
    </w:p>
    <w:p w:rsidR="000077CF" w:rsidRPr="00717C76" w:rsidRDefault="00717C76" w:rsidP="00717C7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Built CI/CD quality gates using </w:t>
      </w:r>
      <w:proofErr w:type="spellStart"/>
      <w:r w:rsidRPr="00717C76">
        <w:rPr>
          <w:rStyle w:val="Strong"/>
          <w:rFonts w:ascii="Arial" w:hAnsi="Arial" w:cs="Arial"/>
          <w:sz w:val="18"/>
        </w:rPr>
        <w:t>GitHub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Actions</w:t>
      </w:r>
      <w:r w:rsidRPr="00717C76">
        <w:rPr>
          <w:rFonts w:ascii="Arial" w:hAnsi="Arial" w:cs="Arial"/>
          <w:sz w:val="18"/>
        </w:rPr>
        <w:t xml:space="preserve"> and </w:t>
      </w:r>
      <w:proofErr w:type="spellStart"/>
      <w:r w:rsidRPr="00717C76">
        <w:rPr>
          <w:rStyle w:val="Strong"/>
          <w:rFonts w:ascii="Arial" w:hAnsi="Arial" w:cs="Arial"/>
          <w:sz w:val="18"/>
        </w:rPr>
        <w:t>GitLab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CI</w:t>
      </w:r>
      <w:r w:rsidRPr="00717C76">
        <w:rPr>
          <w:rFonts w:ascii="Arial" w:hAnsi="Arial" w:cs="Arial"/>
          <w:sz w:val="18"/>
        </w:rPr>
        <w:t>, adding automated tests and contract checks to prevent regression releases.</w:t>
      </w: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Delivered backend product capabilities with </w:t>
      </w:r>
      <w:r w:rsidRPr="00717C76">
        <w:rPr>
          <w:rStyle w:val="Strong"/>
          <w:rFonts w:ascii="Arial" w:hAnsi="Arial" w:cs="Arial"/>
          <w:sz w:val="18"/>
        </w:rPr>
        <w:t>Python</w:t>
      </w:r>
      <w:r w:rsidRPr="00717C76">
        <w:rPr>
          <w:rFonts w:ascii="Arial" w:hAnsi="Arial" w:cs="Arial"/>
          <w:sz w:val="18"/>
        </w:rPr>
        <w:t xml:space="preserve"> APIs and worker services, focusing on correctness under partial failures and reliable retries.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>Built integration layers to third-party providers with strict timeouts, safe retries, and response normalization to prevent silent data corruption.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Implemented database-driven features in </w:t>
      </w:r>
      <w:proofErr w:type="spellStart"/>
      <w:r w:rsidRPr="00717C76">
        <w:rPr>
          <w:rStyle w:val="Strong"/>
          <w:rFonts w:ascii="Arial" w:hAnsi="Arial" w:cs="Arial"/>
          <w:sz w:val="18"/>
        </w:rPr>
        <w:t>PostgreSQL</w:t>
      </w:r>
      <w:proofErr w:type="spellEnd"/>
      <w:r w:rsidRPr="00717C76">
        <w:rPr>
          <w:rFonts w:ascii="Arial" w:hAnsi="Arial" w:cs="Arial"/>
          <w:sz w:val="18"/>
        </w:rPr>
        <w:t>, applying disciplined migrations, constraints, and indexing to keep integrity and performance stable.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Built background pipelines using </w:t>
      </w:r>
      <w:proofErr w:type="spellStart"/>
      <w:proofErr w:type="gramStart"/>
      <w:r w:rsidRPr="00717C76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717C76">
        <w:rPr>
          <w:rFonts w:ascii="Arial" w:hAnsi="Arial" w:cs="Arial"/>
          <w:sz w:val="18"/>
        </w:rPr>
        <w:t xml:space="preserve"> and queue workers, enforcing </w:t>
      </w:r>
      <w:r w:rsidRPr="00717C76">
        <w:rPr>
          <w:rStyle w:val="Strong"/>
          <w:rFonts w:ascii="Arial" w:hAnsi="Arial" w:cs="Arial"/>
          <w:sz w:val="18"/>
        </w:rPr>
        <w:t>idempotent handlers</w:t>
      </w:r>
      <w:r w:rsidRPr="00717C76">
        <w:rPr>
          <w:rFonts w:ascii="Arial" w:hAnsi="Arial" w:cs="Arial"/>
          <w:sz w:val="18"/>
        </w:rPr>
        <w:t xml:space="preserve"> so duplicate deliveries never created duplicate side effects.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Standardized </w:t>
      </w:r>
      <w:r w:rsidRPr="00717C76">
        <w:rPr>
          <w:rStyle w:val="Strong"/>
          <w:rFonts w:ascii="Arial" w:hAnsi="Arial" w:cs="Arial"/>
          <w:sz w:val="18"/>
        </w:rPr>
        <w:t>REST</w:t>
      </w:r>
      <w:r w:rsidRPr="00717C76">
        <w:rPr>
          <w:rFonts w:ascii="Arial" w:hAnsi="Arial" w:cs="Arial"/>
          <w:sz w:val="18"/>
        </w:rPr>
        <w:t xml:space="preserve"> conventions with predictable status codes, error payloads, and request validation to reduce partner support ambiguity.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>Tuned slow queries through plan inspection and access-path improvements, removing inefficient joins and improving selectivity for heavy endpoints.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lastRenderedPageBreak/>
        <w:t xml:space="preserve">Implemented event-driven workflows using </w:t>
      </w:r>
      <w:r w:rsidRPr="00717C76">
        <w:rPr>
          <w:rStyle w:val="Strong"/>
          <w:rFonts w:ascii="Arial" w:hAnsi="Arial" w:cs="Arial"/>
          <w:sz w:val="18"/>
        </w:rPr>
        <w:t>Kafka</w:t>
      </w:r>
      <w:r w:rsidRPr="00717C76">
        <w:rPr>
          <w:rFonts w:ascii="Arial" w:hAnsi="Arial" w:cs="Arial"/>
          <w:sz w:val="18"/>
        </w:rPr>
        <w:t xml:space="preserve"> and </w:t>
      </w:r>
      <w:proofErr w:type="spellStart"/>
      <w:r w:rsidRPr="00717C76">
        <w:rPr>
          <w:rStyle w:val="Strong"/>
          <w:rFonts w:ascii="Arial" w:hAnsi="Arial" w:cs="Arial"/>
          <w:sz w:val="18"/>
        </w:rPr>
        <w:t>RabbitMQ</w:t>
      </w:r>
      <w:proofErr w:type="spellEnd"/>
      <w:r w:rsidRPr="00717C76">
        <w:rPr>
          <w:rFonts w:ascii="Arial" w:hAnsi="Arial" w:cs="Arial"/>
          <w:sz w:val="18"/>
        </w:rPr>
        <w:t>, adding DLQ patterns and replay-safe processing for operational resilience.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Added caching and throttling strategies with </w:t>
      </w:r>
      <w:proofErr w:type="spellStart"/>
      <w:r w:rsidRPr="00717C76">
        <w:rPr>
          <w:rStyle w:val="Strong"/>
          <w:rFonts w:ascii="Arial" w:hAnsi="Arial" w:cs="Arial"/>
          <w:sz w:val="18"/>
        </w:rPr>
        <w:t>ElastiCache</w:t>
      </w:r>
      <w:proofErr w:type="spellEnd"/>
      <w:r w:rsidRPr="00717C76">
        <w:rPr>
          <w:rStyle w:val="Strong"/>
          <w:rFonts w:ascii="Arial" w:hAnsi="Arial" w:cs="Arial"/>
          <w:sz w:val="18"/>
        </w:rPr>
        <w:t>/</w:t>
      </w:r>
      <w:proofErr w:type="spellStart"/>
      <w:r w:rsidRPr="00717C76">
        <w:rPr>
          <w:rStyle w:val="Strong"/>
          <w:rFonts w:ascii="Arial" w:hAnsi="Arial" w:cs="Arial"/>
          <w:sz w:val="18"/>
        </w:rPr>
        <w:t>Redis</w:t>
      </w:r>
      <w:proofErr w:type="spellEnd"/>
      <w:r w:rsidRPr="00717C76">
        <w:rPr>
          <w:rFonts w:ascii="Arial" w:hAnsi="Arial" w:cs="Arial"/>
          <w:sz w:val="18"/>
        </w:rPr>
        <w:t xml:space="preserve"> to protect hot paths and smooth burst traffic.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Implemented search indexing for key entities using </w:t>
      </w:r>
      <w:proofErr w:type="spellStart"/>
      <w:r w:rsidRPr="00717C76">
        <w:rPr>
          <w:rStyle w:val="Strong"/>
          <w:rFonts w:ascii="Arial" w:hAnsi="Arial" w:cs="Arial"/>
          <w:sz w:val="18"/>
        </w:rPr>
        <w:t>Elasticsearch</w:t>
      </w:r>
      <w:proofErr w:type="spellEnd"/>
      <w:r w:rsidRPr="00717C76">
        <w:rPr>
          <w:rStyle w:val="Strong"/>
          <w:rFonts w:ascii="Arial" w:hAnsi="Arial" w:cs="Arial"/>
          <w:sz w:val="18"/>
        </w:rPr>
        <w:t>/OpenSearch</w:t>
      </w:r>
      <w:r w:rsidRPr="00717C76">
        <w:rPr>
          <w:rFonts w:ascii="Arial" w:hAnsi="Arial" w:cs="Arial"/>
          <w:sz w:val="18"/>
        </w:rPr>
        <w:t xml:space="preserve"> to enable fast operational lookups and reduced DB load.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Adopted multi-cloud integration patterns by supporting exports to </w:t>
      </w:r>
      <w:r w:rsidRPr="00717C76">
        <w:rPr>
          <w:rStyle w:val="Strong"/>
          <w:rFonts w:ascii="Arial" w:hAnsi="Arial" w:cs="Arial"/>
          <w:sz w:val="18"/>
        </w:rPr>
        <w:t>GCP Cloud Storage/</w:t>
      </w:r>
      <w:proofErr w:type="spellStart"/>
      <w:r w:rsidRPr="00717C76">
        <w:rPr>
          <w:rStyle w:val="Strong"/>
          <w:rFonts w:ascii="Arial" w:hAnsi="Arial" w:cs="Arial"/>
          <w:sz w:val="18"/>
        </w:rPr>
        <w:t>BigQuery</w:t>
      </w:r>
      <w:proofErr w:type="spellEnd"/>
      <w:r w:rsidRPr="00717C76">
        <w:rPr>
          <w:rFonts w:ascii="Arial" w:hAnsi="Arial" w:cs="Arial"/>
          <w:sz w:val="18"/>
        </w:rPr>
        <w:t xml:space="preserve"> and enterprise pipelines on </w:t>
      </w:r>
      <w:r w:rsidRPr="00717C76">
        <w:rPr>
          <w:rStyle w:val="Strong"/>
          <w:rFonts w:ascii="Arial" w:hAnsi="Arial" w:cs="Arial"/>
          <w:sz w:val="18"/>
        </w:rPr>
        <w:t>Azure Service Bus</w:t>
      </w:r>
      <w:r w:rsidRPr="00717C76">
        <w:rPr>
          <w:rFonts w:ascii="Arial" w:hAnsi="Arial" w:cs="Arial"/>
          <w:sz w:val="18"/>
        </w:rPr>
        <w:t>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Built </w:t>
      </w:r>
      <w:proofErr w:type="spellStart"/>
      <w:r w:rsidRPr="00717C76">
        <w:rPr>
          <w:rFonts w:ascii="Arial" w:hAnsi="Arial" w:cs="Arial"/>
          <w:sz w:val="18"/>
        </w:rPr>
        <w:t>observability</w:t>
      </w:r>
      <w:proofErr w:type="spellEnd"/>
      <w:r w:rsidRPr="00717C76">
        <w:rPr>
          <w:rFonts w:ascii="Arial" w:hAnsi="Arial" w:cs="Arial"/>
          <w:sz w:val="18"/>
        </w:rPr>
        <w:t xml:space="preserve"> baselines with </w:t>
      </w:r>
      <w:proofErr w:type="spellStart"/>
      <w:r w:rsidRPr="00717C76">
        <w:rPr>
          <w:rStyle w:val="Strong"/>
          <w:rFonts w:ascii="Arial" w:hAnsi="Arial" w:cs="Arial"/>
          <w:sz w:val="18"/>
        </w:rPr>
        <w:t>OpenTelemetry</w:t>
      </w:r>
      <w:proofErr w:type="spellEnd"/>
      <w:r w:rsidRPr="00717C76">
        <w:rPr>
          <w:rFonts w:ascii="Arial" w:hAnsi="Arial" w:cs="Arial"/>
          <w:sz w:val="18"/>
        </w:rPr>
        <w:t xml:space="preserve">, dashboards in </w:t>
      </w:r>
      <w:proofErr w:type="spellStart"/>
      <w:r w:rsidRPr="00717C76">
        <w:rPr>
          <w:rStyle w:val="Strong"/>
          <w:rFonts w:ascii="Arial" w:hAnsi="Arial" w:cs="Arial"/>
          <w:sz w:val="18"/>
        </w:rPr>
        <w:t>Grafana</w:t>
      </w:r>
      <w:proofErr w:type="spellEnd"/>
      <w:r w:rsidRPr="00717C76">
        <w:rPr>
          <w:rStyle w:val="Strong"/>
          <w:rFonts w:ascii="Arial" w:hAnsi="Arial" w:cs="Arial"/>
          <w:sz w:val="18"/>
        </w:rPr>
        <w:t>/</w:t>
      </w:r>
      <w:proofErr w:type="spellStart"/>
      <w:r w:rsidRPr="00717C76">
        <w:rPr>
          <w:rStyle w:val="Strong"/>
          <w:rFonts w:ascii="Arial" w:hAnsi="Arial" w:cs="Arial"/>
          <w:sz w:val="18"/>
        </w:rPr>
        <w:t>Datadog</w:t>
      </w:r>
      <w:proofErr w:type="spellEnd"/>
      <w:r w:rsidRPr="00717C76">
        <w:rPr>
          <w:rFonts w:ascii="Arial" w:hAnsi="Arial" w:cs="Arial"/>
          <w:sz w:val="18"/>
        </w:rPr>
        <w:t xml:space="preserve">, and centralized logs via </w:t>
      </w:r>
      <w:r w:rsidRPr="00717C76">
        <w:rPr>
          <w:rStyle w:val="Strong"/>
          <w:rFonts w:ascii="Arial" w:hAnsi="Arial" w:cs="Arial"/>
          <w:sz w:val="18"/>
        </w:rPr>
        <w:t>ELK/EFK</w:t>
      </w:r>
      <w:r w:rsidRPr="00717C76">
        <w:rPr>
          <w:rFonts w:ascii="Arial" w:hAnsi="Arial" w:cs="Arial"/>
          <w:sz w:val="18"/>
        </w:rPr>
        <w:t xml:space="preserve"> for production triage.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Improved delivery hygiene using </w:t>
      </w:r>
      <w:proofErr w:type="spellStart"/>
      <w:r w:rsidRPr="00717C76">
        <w:rPr>
          <w:rStyle w:val="Strong"/>
          <w:rFonts w:ascii="Arial" w:hAnsi="Arial" w:cs="Arial"/>
          <w:sz w:val="18"/>
        </w:rPr>
        <w:t>GitHub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Actions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Jenkins</w:t>
      </w:r>
      <w:r w:rsidRPr="00717C76">
        <w:rPr>
          <w:rFonts w:ascii="Arial" w:hAnsi="Arial" w:cs="Arial"/>
          <w:sz w:val="18"/>
        </w:rPr>
        <w:t xml:space="preserve">, and </w:t>
      </w:r>
      <w:proofErr w:type="spellStart"/>
      <w:r w:rsidRPr="00717C76">
        <w:rPr>
          <w:rStyle w:val="Strong"/>
          <w:rFonts w:ascii="Arial" w:hAnsi="Arial" w:cs="Arial"/>
          <w:sz w:val="18"/>
        </w:rPr>
        <w:t>CircleCI</w:t>
      </w:r>
      <w:proofErr w:type="spellEnd"/>
      <w:r w:rsidRPr="00717C76">
        <w:rPr>
          <w:rFonts w:ascii="Arial" w:hAnsi="Arial" w:cs="Arial"/>
          <w:sz w:val="18"/>
        </w:rPr>
        <w:t>, ensuring repeatable builds and safe deploy promotions.</w:t>
      </w:r>
    </w:p>
    <w:p w:rsidR="00717C76" w:rsidRPr="00717C76" w:rsidRDefault="00717C76" w:rsidP="00717C7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17C76">
        <w:rPr>
          <w:rFonts w:ascii="Arial" w:hAnsi="Arial" w:cs="Arial"/>
          <w:sz w:val="18"/>
        </w:rPr>
        <w:t xml:space="preserve">Strengthened </w:t>
      </w:r>
      <w:proofErr w:type="spellStart"/>
      <w:r w:rsidRPr="00717C76">
        <w:rPr>
          <w:rFonts w:ascii="Arial" w:hAnsi="Arial" w:cs="Arial"/>
          <w:sz w:val="18"/>
        </w:rPr>
        <w:t>auth</w:t>
      </w:r>
      <w:proofErr w:type="spellEnd"/>
      <w:r w:rsidRPr="00717C76">
        <w:rPr>
          <w:rFonts w:ascii="Arial" w:hAnsi="Arial" w:cs="Arial"/>
          <w:sz w:val="18"/>
        </w:rPr>
        <w:t xml:space="preserve"> and access control with </w:t>
      </w:r>
      <w:r w:rsidRPr="00717C76">
        <w:rPr>
          <w:rStyle w:val="Strong"/>
          <w:rFonts w:ascii="Arial" w:hAnsi="Arial" w:cs="Arial"/>
          <w:sz w:val="18"/>
        </w:rPr>
        <w:t>JWT</w:t>
      </w:r>
      <w:r w:rsidRPr="00717C76">
        <w:rPr>
          <w:rFonts w:ascii="Arial" w:hAnsi="Arial" w:cs="Arial"/>
          <w:sz w:val="18"/>
        </w:rPr>
        <w:t xml:space="preserve"> flows, </w:t>
      </w:r>
      <w:r w:rsidRPr="00717C76">
        <w:rPr>
          <w:rStyle w:val="Strong"/>
          <w:rFonts w:ascii="Arial" w:hAnsi="Arial" w:cs="Arial"/>
          <w:sz w:val="18"/>
        </w:rPr>
        <w:t>RBAC</w:t>
      </w:r>
      <w:r w:rsidRPr="00717C76">
        <w:rPr>
          <w:rFonts w:ascii="Arial" w:hAnsi="Arial" w:cs="Arial"/>
          <w:sz w:val="18"/>
        </w:rPr>
        <w:t>, and policy checks aligned with audit requirements and risk controls.</w:t>
      </w: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Built backend services with </w:t>
      </w:r>
      <w:r w:rsidRPr="006E7DFE">
        <w:rPr>
          <w:rStyle w:val="Strong"/>
          <w:rFonts w:ascii="Arial" w:hAnsi="Arial" w:cs="Arial"/>
          <w:sz w:val="18"/>
        </w:rPr>
        <w:t>Python</w:t>
      </w:r>
      <w:r w:rsidRPr="006E7DFE">
        <w:rPr>
          <w:rFonts w:ascii="Arial" w:hAnsi="Arial" w:cs="Arial"/>
          <w:sz w:val="18"/>
        </w:rPr>
        <w:t xml:space="preserve"> APIs for low-latency workflows, enforcing strict validation and predictable failure behavior under load.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>Implemented clean controller/service/repository boundaries to keep domain logic testable and reduce coupling to infrastructure concerns.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Designed asynchronous processing for workload spikes using </w:t>
      </w:r>
      <w:proofErr w:type="spellStart"/>
      <w:r w:rsidRPr="006E7DFE">
        <w:rPr>
          <w:rStyle w:val="Strong"/>
          <w:rFonts w:ascii="Arial" w:hAnsi="Arial" w:cs="Arial"/>
          <w:sz w:val="18"/>
        </w:rPr>
        <w:t>RabbitMQ</w:t>
      </w:r>
      <w:proofErr w:type="spellEnd"/>
      <w:r w:rsidRPr="006E7DFE">
        <w:rPr>
          <w:rFonts w:ascii="Arial" w:hAnsi="Arial" w:cs="Arial"/>
          <w:sz w:val="18"/>
        </w:rPr>
        <w:t xml:space="preserve"> and </w:t>
      </w:r>
      <w:r w:rsidRPr="006E7DFE">
        <w:rPr>
          <w:rStyle w:val="Strong"/>
          <w:rFonts w:ascii="Arial" w:hAnsi="Arial" w:cs="Arial"/>
          <w:sz w:val="18"/>
        </w:rPr>
        <w:t>Kafka</w:t>
      </w:r>
      <w:r w:rsidRPr="006E7DFE">
        <w:rPr>
          <w:rFonts w:ascii="Arial" w:hAnsi="Arial" w:cs="Arial"/>
          <w:sz w:val="18"/>
        </w:rPr>
        <w:t xml:space="preserve">, implementing safe retries and </w:t>
      </w:r>
      <w:proofErr w:type="spellStart"/>
      <w:r w:rsidRPr="006E7DFE">
        <w:rPr>
          <w:rFonts w:ascii="Arial" w:hAnsi="Arial" w:cs="Arial"/>
          <w:sz w:val="18"/>
        </w:rPr>
        <w:t>deduplication</w:t>
      </w:r>
      <w:proofErr w:type="spellEnd"/>
      <w:r w:rsidRPr="006E7DFE">
        <w:rPr>
          <w:rFonts w:ascii="Arial" w:hAnsi="Arial" w:cs="Arial"/>
          <w:sz w:val="18"/>
        </w:rPr>
        <w:t xml:space="preserve"> keys.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Improved relational performance across </w:t>
      </w:r>
      <w:proofErr w:type="spellStart"/>
      <w:r w:rsidRPr="006E7DFE">
        <w:rPr>
          <w:rStyle w:val="Strong"/>
          <w:rFonts w:ascii="Arial" w:hAnsi="Arial" w:cs="Arial"/>
          <w:sz w:val="18"/>
        </w:rPr>
        <w:t>PostgreSQL</w:t>
      </w:r>
      <w:proofErr w:type="spellEnd"/>
      <w:r w:rsidRPr="006E7DFE">
        <w:rPr>
          <w:rFonts w:ascii="Arial" w:hAnsi="Arial" w:cs="Arial"/>
          <w:sz w:val="18"/>
        </w:rPr>
        <w:t xml:space="preserve">, </w:t>
      </w:r>
      <w:r w:rsidRPr="006E7DFE">
        <w:rPr>
          <w:rStyle w:val="Strong"/>
          <w:rFonts w:ascii="Arial" w:hAnsi="Arial" w:cs="Arial"/>
          <w:sz w:val="18"/>
        </w:rPr>
        <w:t>MySQL</w:t>
      </w:r>
      <w:r w:rsidRPr="006E7DFE">
        <w:rPr>
          <w:rFonts w:ascii="Arial" w:hAnsi="Arial" w:cs="Arial"/>
          <w:sz w:val="18"/>
        </w:rPr>
        <w:t xml:space="preserve">, and </w:t>
      </w:r>
      <w:r w:rsidRPr="006E7DFE">
        <w:rPr>
          <w:rStyle w:val="Strong"/>
          <w:rFonts w:ascii="Arial" w:hAnsi="Arial" w:cs="Arial"/>
          <w:sz w:val="18"/>
        </w:rPr>
        <w:t>SQL Server</w:t>
      </w:r>
      <w:r w:rsidRPr="006E7DFE">
        <w:rPr>
          <w:rFonts w:ascii="Arial" w:hAnsi="Arial" w:cs="Arial"/>
          <w:sz w:val="18"/>
        </w:rPr>
        <w:t xml:space="preserve"> through indexing, query refactors, and N+1 removal.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Introduced caching for read-heavy endpoints using </w:t>
      </w:r>
      <w:proofErr w:type="spellStart"/>
      <w:r w:rsidRPr="006E7DFE">
        <w:rPr>
          <w:rStyle w:val="Strong"/>
          <w:rFonts w:ascii="Arial" w:hAnsi="Arial" w:cs="Arial"/>
          <w:sz w:val="18"/>
        </w:rPr>
        <w:t>Redis</w:t>
      </w:r>
      <w:proofErr w:type="spellEnd"/>
      <w:r w:rsidRPr="006E7DFE">
        <w:rPr>
          <w:rFonts w:ascii="Arial" w:hAnsi="Arial" w:cs="Arial"/>
          <w:sz w:val="18"/>
        </w:rPr>
        <w:t>, reducing repeated DB calls and improving response consistency.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Delivered search features by indexing datasets into </w:t>
      </w:r>
      <w:proofErr w:type="spellStart"/>
      <w:r w:rsidRPr="006E7DFE">
        <w:rPr>
          <w:rStyle w:val="Strong"/>
          <w:rFonts w:ascii="Arial" w:hAnsi="Arial" w:cs="Arial"/>
          <w:sz w:val="18"/>
        </w:rPr>
        <w:t>Elasticsearch</w:t>
      </w:r>
      <w:proofErr w:type="spellEnd"/>
      <w:r w:rsidRPr="006E7DFE">
        <w:rPr>
          <w:rFonts w:ascii="Arial" w:hAnsi="Arial" w:cs="Arial"/>
          <w:sz w:val="18"/>
        </w:rPr>
        <w:t>, enabling fast filtering and discovery without overloading transactional queries.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Implemented structured logs and operational dashboards using </w:t>
      </w:r>
      <w:r w:rsidRPr="006E7DFE">
        <w:rPr>
          <w:rStyle w:val="Strong"/>
          <w:rFonts w:ascii="Arial" w:hAnsi="Arial" w:cs="Arial"/>
          <w:sz w:val="18"/>
        </w:rPr>
        <w:t>Prometheus</w:t>
      </w:r>
      <w:r w:rsidRPr="006E7DFE">
        <w:rPr>
          <w:rFonts w:ascii="Arial" w:hAnsi="Arial" w:cs="Arial"/>
          <w:sz w:val="18"/>
        </w:rPr>
        <w:t xml:space="preserve"> and </w:t>
      </w:r>
      <w:proofErr w:type="spellStart"/>
      <w:r w:rsidRPr="006E7DFE">
        <w:rPr>
          <w:rStyle w:val="Strong"/>
          <w:rFonts w:ascii="Arial" w:hAnsi="Arial" w:cs="Arial"/>
          <w:sz w:val="18"/>
        </w:rPr>
        <w:t>Grafana</w:t>
      </w:r>
      <w:proofErr w:type="spellEnd"/>
      <w:r w:rsidRPr="006E7DFE">
        <w:rPr>
          <w:rFonts w:ascii="Arial" w:hAnsi="Arial" w:cs="Arial"/>
          <w:sz w:val="18"/>
        </w:rPr>
        <w:t>, making latency spikes and queue backlogs visible.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Built cloud-facing integrations with </w:t>
      </w:r>
      <w:r w:rsidRPr="006E7DFE">
        <w:rPr>
          <w:rStyle w:val="Strong"/>
          <w:rFonts w:ascii="Arial" w:hAnsi="Arial" w:cs="Arial"/>
          <w:sz w:val="18"/>
        </w:rPr>
        <w:t>AWS</w:t>
      </w:r>
      <w:r w:rsidRPr="006E7DFE">
        <w:rPr>
          <w:rFonts w:ascii="Arial" w:hAnsi="Arial" w:cs="Arial"/>
          <w:sz w:val="18"/>
        </w:rPr>
        <w:t xml:space="preserve"> services including </w:t>
      </w:r>
      <w:r w:rsidRPr="006E7DFE">
        <w:rPr>
          <w:rStyle w:val="Strong"/>
          <w:rFonts w:ascii="Arial" w:hAnsi="Arial" w:cs="Arial"/>
          <w:sz w:val="18"/>
        </w:rPr>
        <w:t>S3</w:t>
      </w:r>
      <w:r w:rsidRPr="006E7DFE">
        <w:rPr>
          <w:rFonts w:ascii="Arial" w:hAnsi="Arial" w:cs="Arial"/>
          <w:sz w:val="18"/>
        </w:rPr>
        <w:t xml:space="preserve">, </w:t>
      </w:r>
      <w:r w:rsidRPr="006E7DFE">
        <w:rPr>
          <w:rStyle w:val="Strong"/>
          <w:rFonts w:ascii="Arial" w:hAnsi="Arial" w:cs="Arial"/>
          <w:sz w:val="18"/>
        </w:rPr>
        <w:t>RDS</w:t>
      </w:r>
      <w:r w:rsidRPr="006E7DFE">
        <w:rPr>
          <w:rFonts w:ascii="Arial" w:hAnsi="Arial" w:cs="Arial"/>
          <w:sz w:val="18"/>
        </w:rPr>
        <w:t xml:space="preserve">, and </w:t>
      </w:r>
      <w:r w:rsidRPr="006E7DFE">
        <w:rPr>
          <w:rStyle w:val="Strong"/>
          <w:rFonts w:ascii="Arial" w:hAnsi="Arial" w:cs="Arial"/>
          <w:sz w:val="18"/>
        </w:rPr>
        <w:t>API Gateway</w:t>
      </w:r>
      <w:r w:rsidRPr="006E7DFE">
        <w:rPr>
          <w:rFonts w:ascii="Arial" w:hAnsi="Arial" w:cs="Arial"/>
          <w:sz w:val="18"/>
        </w:rPr>
        <w:t xml:space="preserve"> for stable API exposure and artifact storage.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Hardened authentication with </w:t>
      </w:r>
      <w:r w:rsidRPr="006E7DFE">
        <w:rPr>
          <w:rStyle w:val="Strong"/>
          <w:rFonts w:ascii="Arial" w:hAnsi="Arial" w:cs="Arial"/>
          <w:sz w:val="18"/>
        </w:rPr>
        <w:t>OAuth2/OIDC</w:t>
      </w:r>
      <w:r w:rsidRPr="006E7DFE">
        <w:rPr>
          <w:rFonts w:ascii="Arial" w:hAnsi="Arial" w:cs="Arial"/>
          <w:sz w:val="18"/>
        </w:rPr>
        <w:t xml:space="preserve"> patterns and </w:t>
      </w:r>
      <w:r w:rsidRPr="006E7DFE">
        <w:rPr>
          <w:rStyle w:val="Strong"/>
          <w:rFonts w:ascii="Arial" w:hAnsi="Arial" w:cs="Arial"/>
          <w:sz w:val="18"/>
        </w:rPr>
        <w:t>JWT</w:t>
      </w:r>
      <w:r w:rsidRPr="006E7DFE">
        <w:rPr>
          <w:rFonts w:ascii="Arial" w:hAnsi="Arial" w:cs="Arial"/>
          <w:sz w:val="18"/>
        </w:rPr>
        <w:t>, enforcing rate limits and access scopes for partner-facing endpoints.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Containerized services with </w:t>
      </w:r>
      <w:proofErr w:type="spellStart"/>
      <w:r w:rsidRPr="006E7DFE">
        <w:rPr>
          <w:rStyle w:val="Strong"/>
          <w:rFonts w:ascii="Arial" w:hAnsi="Arial" w:cs="Arial"/>
          <w:sz w:val="18"/>
        </w:rPr>
        <w:t>Docker</w:t>
      </w:r>
      <w:proofErr w:type="spellEnd"/>
      <w:r w:rsidRPr="006E7DFE">
        <w:rPr>
          <w:rFonts w:ascii="Arial" w:hAnsi="Arial" w:cs="Arial"/>
          <w:sz w:val="18"/>
        </w:rPr>
        <w:t xml:space="preserve"> and shipped repeatable deployments using </w:t>
      </w:r>
      <w:r w:rsidRPr="006E7DFE">
        <w:rPr>
          <w:rStyle w:val="Strong"/>
          <w:rFonts w:ascii="Arial" w:hAnsi="Arial" w:cs="Arial"/>
          <w:sz w:val="18"/>
        </w:rPr>
        <w:t>CI/CD</w:t>
      </w:r>
      <w:r w:rsidRPr="006E7DFE">
        <w:rPr>
          <w:rFonts w:ascii="Arial" w:hAnsi="Arial" w:cs="Arial"/>
          <w:sz w:val="18"/>
        </w:rPr>
        <w:t xml:space="preserve"> pipelines in </w:t>
      </w:r>
      <w:proofErr w:type="spellStart"/>
      <w:r w:rsidRPr="006E7DFE">
        <w:rPr>
          <w:rStyle w:val="Strong"/>
          <w:rFonts w:ascii="Arial" w:hAnsi="Arial" w:cs="Arial"/>
          <w:sz w:val="18"/>
        </w:rPr>
        <w:t>GitLab</w:t>
      </w:r>
      <w:proofErr w:type="spellEnd"/>
      <w:r w:rsidRPr="006E7DFE">
        <w:rPr>
          <w:rStyle w:val="Strong"/>
          <w:rFonts w:ascii="Arial" w:hAnsi="Arial" w:cs="Arial"/>
          <w:sz w:val="18"/>
        </w:rPr>
        <w:t xml:space="preserve"> CI</w:t>
      </w:r>
      <w:r w:rsidRPr="006E7DFE">
        <w:rPr>
          <w:rFonts w:ascii="Arial" w:hAnsi="Arial" w:cs="Arial"/>
          <w:sz w:val="18"/>
        </w:rPr>
        <w:t xml:space="preserve"> and </w:t>
      </w:r>
      <w:r w:rsidRPr="006E7DFE">
        <w:rPr>
          <w:rStyle w:val="Strong"/>
          <w:rFonts w:ascii="Arial" w:hAnsi="Arial" w:cs="Arial"/>
          <w:sz w:val="18"/>
        </w:rPr>
        <w:t>Jenkins</w:t>
      </w:r>
      <w:r w:rsidRPr="006E7DFE">
        <w:rPr>
          <w:rFonts w:ascii="Arial" w:hAnsi="Arial" w:cs="Arial"/>
          <w:sz w:val="18"/>
        </w:rPr>
        <w:t>.</w:t>
      </w:r>
    </w:p>
    <w:p w:rsidR="006E7DFE" w:rsidRPr="006E7DFE" w:rsidRDefault="006E7DFE" w:rsidP="006E7DF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Supported production readiness with </w:t>
      </w:r>
      <w:proofErr w:type="spellStart"/>
      <w:r w:rsidRPr="006E7DFE">
        <w:rPr>
          <w:rFonts w:ascii="Arial" w:hAnsi="Arial" w:cs="Arial"/>
          <w:sz w:val="18"/>
        </w:rPr>
        <w:t>runbooks</w:t>
      </w:r>
      <w:proofErr w:type="spellEnd"/>
      <w:r w:rsidRPr="006E7DFE">
        <w:rPr>
          <w:rFonts w:ascii="Arial" w:hAnsi="Arial" w:cs="Arial"/>
          <w:sz w:val="18"/>
        </w:rPr>
        <w:t>, safer alerting signals, and operational practices that reduced on-call uncertainty.</w:t>
      </w: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>Developed backend APIs and business services with disciplined input validation and stable contracts for long-lived enterprise integrations.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Implemented database-backed features using </w:t>
      </w:r>
      <w:r w:rsidRPr="006E7DFE">
        <w:rPr>
          <w:rStyle w:val="Strong"/>
          <w:rFonts w:ascii="Arial" w:hAnsi="Arial" w:cs="Arial"/>
          <w:sz w:val="18"/>
        </w:rPr>
        <w:t>MySQL</w:t>
      </w:r>
      <w:r w:rsidRPr="006E7DFE">
        <w:rPr>
          <w:rFonts w:ascii="Arial" w:hAnsi="Arial" w:cs="Arial"/>
          <w:sz w:val="18"/>
        </w:rPr>
        <w:t xml:space="preserve"> and </w:t>
      </w:r>
      <w:proofErr w:type="spellStart"/>
      <w:r w:rsidRPr="006E7DFE">
        <w:rPr>
          <w:rStyle w:val="Strong"/>
          <w:rFonts w:ascii="Arial" w:hAnsi="Arial" w:cs="Arial"/>
          <w:sz w:val="18"/>
        </w:rPr>
        <w:t>PostgreSQL</w:t>
      </w:r>
      <w:proofErr w:type="spellEnd"/>
      <w:r w:rsidRPr="006E7DFE">
        <w:rPr>
          <w:rFonts w:ascii="Arial" w:hAnsi="Arial" w:cs="Arial"/>
          <w:sz w:val="18"/>
        </w:rPr>
        <w:t>, enforcing integrity with constraints and transactional updates.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>Built resilient integrations to external systems with defensive networking patterns, protecting core workflows from inconsistent third-party payloads.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Improved performance via indexing, query shaping, and pragmatic caching using </w:t>
      </w:r>
      <w:proofErr w:type="spellStart"/>
      <w:r w:rsidRPr="006E7DFE">
        <w:rPr>
          <w:rStyle w:val="Strong"/>
          <w:rFonts w:ascii="Arial" w:hAnsi="Arial" w:cs="Arial"/>
          <w:sz w:val="18"/>
        </w:rPr>
        <w:t>Redis</w:t>
      </w:r>
      <w:proofErr w:type="spellEnd"/>
      <w:r w:rsidRPr="006E7DFE">
        <w:rPr>
          <w:rFonts w:ascii="Arial" w:hAnsi="Arial" w:cs="Arial"/>
          <w:sz w:val="18"/>
        </w:rPr>
        <w:t xml:space="preserve"> where it reduced repeated reads.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Supported background jobs and scheduled tasks using early queue patterns, gradually evolving toward safer retry and </w:t>
      </w:r>
      <w:proofErr w:type="spellStart"/>
      <w:r w:rsidRPr="006E7DFE">
        <w:rPr>
          <w:rFonts w:ascii="Arial" w:hAnsi="Arial" w:cs="Arial"/>
          <w:sz w:val="18"/>
        </w:rPr>
        <w:t>backoff</w:t>
      </w:r>
      <w:proofErr w:type="spellEnd"/>
      <w:r w:rsidRPr="006E7DFE">
        <w:rPr>
          <w:rFonts w:ascii="Arial" w:hAnsi="Arial" w:cs="Arial"/>
          <w:sz w:val="18"/>
        </w:rPr>
        <w:t xml:space="preserve"> behaviors.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Contributed to search and discovery capabilities using </w:t>
      </w:r>
      <w:proofErr w:type="spellStart"/>
      <w:r w:rsidRPr="006E7DFE">
        <w:rPr>
          <w:rStyle w:val="Strong"/>
          <w:rFonts w:ascii="Arial" w:hAnsi="Arial" w:cs="Arial"/>
          <w:sz w:val="18"/>
        </w:rPr>
        <w:t>Elasticsearch</w:t>
      </w:r>
      <w:proofErr w:type="spellEnd"/>
      <w:r w:rsidRPr="006E7DFE">
        <w:rPr>
          <w:rFonts w:ascii="Arial" w:hAnsi="Arial" w:cs="Arial"/>
          <w:sz w:val="18"/>
        </w:rPr>
        <w:t xml:space="preserve"> indexing for faster filtering across operational datasets.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Standardized delivery practices with </w:t>
      </w:r>
      <w:proofErr w:type="spellStart"/>
      <w:r w:rsidRPr="006E7DFE">
        <w:rPr>
          <w:rStyle w:val="Strong"/>
          <w:rFonts w:ascii="Arial" w:hAnsi="Arial" w:cs="Arial"/>
          <w:sz w:val="18"/>
        </w:rPr>
        <w:t>Git</w:t>
      </w:r>
      <w:proofErr w:type="spellEnd"/>
      <w:r w:rsidRPr="006E7DFE">
        <w:rPr>
          <w:rFonts w:ascii="Arial" w:hAnsi="Arial" w:cs="Arial"/>
          <w:sz w:val="18"/>
        </w:rPr>
        <w:t xml:space="preserve"> and CI pipelines using </w:t>
      </w:r>
      <w:r w:rsidRPr="006E7DFE">
        <w:rPr>
          <w:rStyle w:val="Strong"/>
          <w:rFonts w:ascii="Arial" w:hAnsi="Arial" w:cs="Arial"/>
          <w:sz w:val="18"/>
        </w:rPr>
        <w:t>Jenkins</w:t>
      </w:r>
      <w:r w:rsidRPr="006E7DFE">
        <w:rPr>
          <w:rFonts w:ascii="Arial" w:hAnsi="Arial" w:cs="Arial"/>
          <w:sz w:val="18"/>
        </w:rPr>
        <w:t>, reducing manual deployment steps and release drift.</w:t>
      </w:r>
    </w:p>
    <w:p w:rsidR="006E7DFE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Assisted containerization and environment parity using </w:t>
      </w:r>
      <w:proofErr w:type="spellStart"/>
      <w:r w:rsidRPr="006E7DFE">
        <w:rPr>
          <w:rStyle w:val="Strong"/>
          <w:rFonts w:ascii="Arial" w:hAnsi="Arial" w:cs="Arial"/>
          <w:sz w:val="18"/>
        </w:rPr>
        <w:t>Docker</w:t>
      </w:r>
      <w:proofErr w:type="spellEnd"/>
      <w:r w:rsidRPr="006E7DFE">
        <w:rPr>
          <w:rFonts w:ascii="Arial" w:hAnsi="Arial" w:cs="Arial"/>
          <w:sz w:val="18"/>
        </w:rPr>
        <w:t>, improving onboarding and reducing “works on my machine” issues.</w:t>
      </w:r>
    </w:p>
    <w:p w:rsidR="002E1AE5" w:rsidRPr="006E7DFE" w:rsidRDefault="006E7DFE" w:rsidP="006E7DFE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>Collaborated closely with QA and product to translate requirements into testable acceptance criteria and safer incremental releases.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0077CF" w:rsidP="000077C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2E1AE5" w:rsidRPr="00717C76" w:rsidRDefault="002E1AE5" w:rsidP="00717C76">
      <w:pPr>
        <w:spacing w:after="80"/>
        <w:jc w:val="both"/>
        <w:rPr>
          <w:sz w:val="18"/>
        </w:rPr>
      </w:pPr>
    </w:p>
    <w:p w:rsidR="00717C76" w:rsidRPr="00717C76" w:rsidRDefault="00717C76" w:rsidP="00717C7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  <w:sz w:val="18"/>
        </w:rPr>
      </w:pPr>
      <w:r w:rsidRPr="00717C76">
        <w:rPr>
          <w:rStyle w:val="Strong"/>
          <w:rFonts w:ascii="Arial" w:hAnsi="Arial" w:cs="Arial"/>
          <w:sz w:val="18"/>
        </w:rPr>
        <w:t>Backend &amp; APIs</w:t>
      </w:r>
      <w:r w:rsidRPr="00717C76">
        <w:rPr>
          <w:rFonts w:ascii="Arial" w:hAnsi="Arial" w:cs="Arial"/>
          <w:sz w:val="18"/>
        </w:rPr>
        <w:t xml:space="preserve"> — </w:t>
      </w:r>
      <w:r w:rsidRPr="00717C76">
        <w:rPr>
          <w:rStyle w:val="Strong"/>
          <w:rFonts w:ascii="Arial" w:hAnsi="Arial" w:cs="Arial"/>
          <w:sz w:val="18"/>
        </w:rPr>
        <w:t>Python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FastAPI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REST APIs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GraphQL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Webhooks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WebSockets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SSE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ORM/DB access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background workers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idempotency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pagination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OpenAPI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service-to-service contracts</w:t>
      </w:r>
    </w:p>
    <w:p w:rsidR="00717C76" w:rsidRPr="00717C76" w:rsidRDefault="00717C76" w:rsidP="00717C7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  <w:sz w:val="18"/>
        </w:rPr>
      </w:pPr>
      <w:r w:rsidRPr="00717C76">
        <w:rPr>
          <w:rStyle w:val="Strong"/>
          <w:rFonts w:ascii="Arial" w:hAnsi="Arial" w:cs="Arial"/>
          <w:sz w:val="18"/>
        </w:rPr>
        <w:t>Data, Messaging &amp; Search</w:t>
      </w:r>
      <w:r w:rsidRPr="00717C76">
        <w:rPr>
          <w:rFonts w:ascii="Arial" w:hAnsi="Arial" w:cs="Arial"/>
          <w:sz w:val="18"/>
        </w:rPr>
        <w:t xml:space="preserve"> — Relational: </w:t>
      </w:r>
      <w:proofErr w:type="spellStart"/>
      <w:r w:rsidRPr="00717C76">
        <w:rPr>
          <w:rStyle w:val="Strong"/>
          <w:rFonts w:ascii="Arial" w:hAnsi="Arial" w:cs="Arial"/>
          <w:sz w:val="18"/>
        </w:rPr>
        <w:t>PostgreSQL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MySQL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SQL Server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Fonts w:ascii="Arial" w:hAnsi="Arial" w:cs="Arial"/>
          <w:sz w:val="18"/>
        </w:rPr>
        <w:t>NoSQL</w:t>
      </w:r>
      <w:proofErr w:type="spellEnd"/>
      <w:r w:rsidRPr="00717C76">
        <w:rPr>
          <w:rFonts w:ascii="Arial" w:hAnsi="Arial" w:cs="Arial"/>
          <w:sz w:val="18"/>
        </w:rPr>
        <w:t xml:space="preserve">: </w:t>
      </w:r>
      <w:proofErr w:type="spellStart"/>
      <w:r w:rsidRPr="00717C76">
        <w:rPr>
          <w:rStyle w:val="Strong"/>
          <w:rFonts w:ascii="Arial" w:hAnsi="Arial" w:cs="Arial"/>
          <w:sz w:val="18"/>
        </w:rPr>
        <w:t>Redis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MongoDB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DynamoDB</w:t>
      </w:r>
      <w:proofErr w:type="spellEnd"/>
      <w:r w:rsidRPr="00717C76">
        <w:rPr>
          <w:rFonts w:ascii="Arial" w:hAnsi="Arial" w:cs="Arial"/>
          <w:sz w:val="18"/>
        </w:rPr>
        <w:t xml:space="preserve">, Queues/streams: </w:t>
      </w:r>
      <w:r w:rsidRPr="00717C76">
        <w:rPr>
          <w:rStyle w:val="Strong"/>
          <w:rFonts w:ascii="Arial" w:hAnsi="Arial" w:cs="Arial"/>
          <w:sz w:val="18"/>
        </w:rPr>
        <w:t>AWS SQS/SNS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Kafka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RabbitMQ</w:t>
      </w:r>
      <w:proofErr w:type="spellEnd"/>
      <w:r w:rsidRPr="00717C76">
        <w:rPr>
          <w:rFonts w:ascii="Arial" w:hAnsi="Arial" w:cs="Arial"/>
          <w:sz w:val="18"/>
        </w:rPr>
        <w:t xml:space="preserve">, Search: </w:t>
      </w:r>
      <w:proofErr w:type="spellStart"/>
      <w:r w:rsidRPr="00717C76">
        <w:rPr>
          <w:rStyle w:val="Strong"/>
          <w:rFonts w:ascii="Arial" w:hAnsi="Arial" w:cs="Arial"/>
          <w:sz w:val="18"/>
        </w:rPr>
        <w:t>Elasticsearch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OpenSearch</w:t>
      </w:r>
      <w:r w:rsidRPr="00717C76">
        <w:rPr>
          <w:rFonts w:ascii="Arial" w:hAnsi="Arial" w:cs="Arial"/>
          <w:sz w:val="18"/>
        </w:rPr>
        <w:t xml:space="preserve">, Analytics: </w:t>
      </w:r>
      <w:r w:rsidRPr="00717C76">
        <w:rPr>
          <w:rStyle w:val="Strong"/>
          <w:rFonts w:ascii="Arial" w:hAnsi="Arial" w:cs="Arial"/>
          <w:sz w:val="18"/>
        </w:rPr>
        <w:t>Redshift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BigQuery</w:t>
      </w:r>
      <w:proofErr w:type="spellEnd"/>
    </w:p>
    <w:p w:rsidR="00717C76" w:rsidRPr="00717C76" w:rsidRDefault="00717C76" w:rsidP="00717C7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  <w:sz w:val="18"/>
        </w:rPr>
      </w:pPr>
      <w:r w:rsidRPr="00717C76">
        <w:rPr>
          <w:rStyle w:val="Strong"/>
          <w:rFonts w:ascii="Arial" w:hAnsi="Arial" w:cs="Arial"/>
          <w:sz w:val="18"/>
        </w:rPr>
        <w:lastRenderedPageBreak/>
        <w:t xml:space="preserve">Cloud &amp; </w:t>
      </w:r>
      <w:proofErr w:type="spellStart"/>
      <w:r w:rsidRPr="00717C76">
        <w:rPr>
          <w:rStyle w:val="Strong"/>
          <w:rFonts w:ascii="Arial" w:hAnsi="Arial" w:cs="Arial"/>
          <w:sz w:val="18"/>
        </w:rPr>
        <w:t>DevOps</w:t>
      </w:r>
      <w:proofErr w:type="spellEnd"/>
      <w:r w:rsidRPr="00717C76">
        <w:rPr>
          <w:rFonts w:ascii="Arial" w:hAnsi="Arial" w:cs="Arial"/>
          <w:sz w:val="18"/>
        </w:rPr>
        <w:t xml:space="preserve"> — </w:t>
      </w:r>
      <w:r w:rsidRPr="00717C76">
        <w:rPr>
          <w:rStyle w:val="Strong"/>
          <w:rFonts w:ascii="Arial" w:hAnsi="Arial" w:cs="Arial"/>
          <w:sz w:val="18"/>
        </w:rPr>
        <w:t>AWS</w:t>
      </w:r>
      <w:r w:rsidRPr="00717C76">
        <w:rPr>
          <w:rFonts w:ascii="Arial" w:hAnsi="Arial" w:cs="Arial"/>
          <w:sz w:val="18"/>
        </w:rPr>
        <w:t xml:space="preserve">: </w:t>
      </w:r>
      <w:r w:rsidRPr="00717C76">
        <w:rPr>
          <w:rStyle w:val="Strong"/>
          <w:rFonts w:ascii="Arial" w:hAnsi="Arial" w:cs="Arial"/>
          <w:sz w:val="18"/>
        </w:rPr>
        <w:t>EKS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ECS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EC2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Lambda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API Gateway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S3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CloudFront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RDS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DynamoDB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ElastiCache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EventBridge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Step Functions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IAM</w:t>
      </w:r>
      <w:r w:rsidRPr="00717C76">
        <w:rPr>
          <w:rFonts w:ascii="Arial" w:hAnsi="Arial" w:cs="Arial"/>
          <w:sz w:val="18"/>
        </w:rPr>
        <w:t xml:space="preserve"> | </w:t>
      </w:r>
      <w:r w:rsidRPr="00717C76">
        <w:rPr>
          <w:rStyle w:val="Strong"/>
          <w:rFonts w:ascii="Arial" w:hAnsi="Arial" w:cs="Arial"/>
          <w:sz w:val="18"/>
        </w:rPr>
        <w:t>Azure</w:t>
      </w:r>
      <w:r w:rsidRPr="00717C76">
        <w:rPr>
          <w:rFonts w:ascii="Arial" w:hAnsi="Arial" w:cs="Arial"/>
          <w:sz w:val="18"/>
        </w:rPr>
        <w:t xml:space="preserve">: </w:t>
      </w:r>
      <w:r w:rsidRPr="00717C76">
        <w:rPr>
          <w:rStyle w:val="Strong"/>
          <w:rFonts w:ascii="Arial" w:hAnsi="Arial" w:cs="Arial"/>
          <w:sz w:val="18"/>
        </w:rPr>
        <w:t>AKS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App Service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Azure SQL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Service Bus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Key Vault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Application Insights</w:t>
      </w:r>
      <w:r w:rsidRPr="00717C76">
        <w:rPr>
          <w:rFonts w:ascii="Arial" w:hAnsi="Arial" w:cs="Arial"/>
          <w:sz w:val="18"/>
        </w:rPr>
        <w:t xml:space="preserve"> | </w:t>
      </w:r>
      <w:r w:rsidRPr="00717C76">
        <w:rPr>
          <w:rStyle w:val="Strong"/>
          <w:rFonts w:ascii="Arial" w:hAnsi="Arial" w:cs="Arial"/>
          <w:sz w:val="18"/>
        </w:rPr>
        <w:t>GCP</w:t>
      </w:r>
      <w:r w:rsidRPr="00717C76">
        <w:rPr>
          <w:rFonts w:ascii="Arial" w:hAnsi="Arial" w:cs="Arial"/>
          <w:sz w:val="18"/>
        </w:rPr>
        <w:t xml:space="preserve">: </w:t>
      </w:r>
      <w:r w:rsidRPr="00717C76">
        <w:rPr>
          <w:rStyle w:val="Strong"/>
          <w:rFonts w:ascii="Arial" w:hAnsi="Arial" w:cs="Arial"/>
          <w:sz w:val="18"/>
        </w:rPr>
        <w:t>GKE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Cloud Run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Pub/Sub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Cloud Storage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BigQuery</w:t>
      </w:r>
      <w:proofErr w:type="spellEnd"/>
      <w:r w:rsidRPr="00717C76">
        <w:rPr>
          <w:rFonts w:ascii="Arial" w:hAnsi="Arial" w:cs="Arial"/>
          <w:sz w:val="18"/>
        </w:rPr>
        <w:t xml:space="preserve"> | </w:t>
      </w:r>
      <w:proofErr w:type="spellStart"/>
      <w:r w:rsidRPr="00717C76">
        <w:rPr>
          <w:rStyle w:val="Strong"/>
          <w:rFonts w:ascii="Arial" w:hAnsi="Arial" w:cs="Arial"/>
          <w:sz w:val="18"/>
        </w:rPr>
        <w:t>Docker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Kubernetes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Helm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Argo CD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GitOps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Terraform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CloudFormation</w:t>
      </w:r>
      <w:proofErr w:type="spellEnd"/>
      <w:r w:rsidRPr="00717C76">
        <w:rPr>
          <w:rFonts w:ascii="Arial" w:hAnsi="Arial" w:cs="Arial"/>
          <w:sz w:val="18"/>
        </w:rPr>
        <w:t xml:space="preserve">, CI/CD: </w:t>
      </w:r>
      <w:proofErr w:type="spellStart"/>
      <w:r w:rsidRPr="00717C76">
        <w:rPr>
          <w:rStyle w:val="Strong"/>
          <w:rFonts w:ascii="Arial" w:hAnsi="Arial" w:cs="Arial"/>
          <w:sz w:val="18"/>
        </w:rPr>
        <w:t>GitHub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Actions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GitLab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CI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Jenkins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717C76">
        <w:rPr>
          <w:rStyle w:val="Strong"/>
          <w:rFonts w:ascii="Arial" w:hAnsi="Arial" w:cs="Arial"/>
          <w:sz w:val="18"/>
        </w:rPr>
        <w:t>DevOps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E1AE5" w:rsidRPr="00717C76" w:rsidRDefault="00717C76" w:rsidP="00717C7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717C76">
        <w:rPr>
          <w:rStyle w:val="Strong"/>
          <w:rFonts w:ascii="Arial" w:hAnsi="Arial" w:cs="Arial"/>
          <w:sz w:val="18"/>
        </w:rPr>
        <w:t>Observability</w:t>
      </w:r>
      <w:proofErr w:type="spellEnd"/>
      <w:r w:rsidRPr="00717C76">
        <w:rPr>
          <w:rStyle w:val="Strong"/>
          <w:rFonts w:ascii="Arial" w:hAnsi="Arial" w:cs="Arial"/>
          <w:sz w:val="18"/>
        </w:rPr>
        <w:t>, Quality &amp; Security</w:t>
      </w:r>
      <w:r w:rsidRPr="00717C76">
        <w:rPr>
          <w:rFonts w:ascii="Arial" w:hAnsi="Arial" w:cs="Arial"/>
          <w:sz w:val="18"/>
        </w:rPr>
        <w:t xml:space="preserve"> — </w:t>
      </w:r>
      <w:proofErr w:type="spellStart"/>
      <w:r w:rsidRPr="00717C76">
        <w:rPr>
          <w:rStyle w:val="Strong"/>
          <w:rFonts w:ascii="Arial" w:hAnsi="Arial" w:cs="Arial"/>
          <w:sz w:val="18"/>
        </w:rPr>
        <w:t>OpenTelemetry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Datadog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Prometheus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Grafana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ELK/EFK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CloudWatch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structured logging</w:t>
      </w:r>
      <w:r w:rsidRPr="00717C76">
        <w:rPr>
          <w:rFonts w:ascii="Arial" w:hAnsi="Arial" w:cs="Arial"/>
          <w:sz w:val="18"/>
        </w:rPr>
        <w:t xml:space="preserve">, Testing: </w:t>
      </w:r>
      <w:r w:rsidRPr="00717C76">
        <w:rPr>
          <w:rStyle w:val="Strong"/>
          <w:rFonts w:ascii="Arial" w:hAnsi="Arial" w:cs="Arial"/>
          <w:sz w:val="18"/>
        </w:rPr>
        <w:t>Jest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Mocha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Chai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React Testing Library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Cypress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Playwright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API contract tests (Pact-style)</w:t>
      </w:r>
      <w:r w:rsidRPr="00717C76">
        <w:rPr>
          <w:rFonts w:ascii="Arial" w:hAnsi="Arial" w:cs="Arial"/>
          <w:sz w:val="18"/>
        </w:rPr>
        <w:t xml:space="preserve">, Security: </w:t>
      </w:r>
      <w:r w:rsidRPr="00717C76">
        <w:rPr>
          <w:rStyle w:val="Strong"/>
          <w:rFonts w:ascii="Arial" w:hAnsi="Arial" w:cs="Arial"/>
          <w:sz w:val="18"/>
        </w:rPr>
        <w:t>OAuth2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OpenID</w:t>
      </w:r>
      <w:proofErr w:type="spellEnd"/>
      <w:r w:rsidRPr="00717C76">
        <w:rPr>
          <w:rStyle w:val="Strong"/>
          <w:rFonts w:ascii="Arial" w:hAnsi="Arial" w:cs="Arial"/>
          <w:sz w:val="18"/>
        </w:rPr>
        <w:t xml:space="preserve"> Connect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JWT</w:t>
      </w:r>
      <w:r w:rsidRPr="00717C76">
        <w:rPr>
          <w:rFonts w:ascii="Arial" w:hAnsi="Arial" w:cs="Arial"/>
          <w:sz w:val="18"/>
        </w:rPr>
        <w:t xml:space="preserve">, </w:t>
      </w:r>
      <w:proofErr w:type="spellStart"/>
      <w:r w:rsidRPr="00717C76">
        <w:rPr>
          <w:rStyle w:val="Strong"/>
          <w:rFonts w:ascii="Arial" w:hAnsi="Arial" w:cs="Arial"/>
          <w:sz w:val="18"/>
        </w:rPr>
        <w:t>Okta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Auth0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17C76">
        <w:rPr>
          <w:rStyle w:val="Strong"/>
          <w:rFonts w:ascii="Arial" w:hAnsi="Arial" w:cs="Arial"/>
          <w:sz w:val="18"/>
        </w:rPr>
        <w:t>Cognito</w:t>
      </w:r>
      <w:proofErr w:type="spellEnd"/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rate limiting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RBAC/ABAC</w:t>
      </w:r>
      <w:r w:rsidRPr="00717C76">
        <w:rPr>
          <w:rFonts w:ascii="Arial" w:hAnsi="Arial" w:cs="Arial"/>
          <w:sz w:val="18"/>
        </w:rPr>
        <w:t xml:space="preserve">, </w:t>
      </w:r>
      <w:r w:rsidRPr="00717C76">
        <w:rPr>
          <w:rStyle w:val="Strong"/>
          <w:rFonts w:ascii="Arial" w:hAnsi="Arial" w:cs="Arial"/>
          <w:sz w:val="18"/>
        </w:rPr>
        <w:t>audit logging</w:t>
      </w:r>
      <w:bookmarkStart w:id="0" w:name="_GoBack"/>
      <w:bookmarkEnd w:id="0"/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2E1AE5" w:rsidRDefault="002E1AE5">
      <w:pPr>
        <w:spacing w:after="80"/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2E1AE5" w:rsidRDefault="00C71A29">
      <w:r>
        <w:rPr>
          <w:rFonts w:ascii="Arial" w:eastAsia="Arial" w:hAnsi="Arial" w:cs="Arial"/>
          <w:color w:val="3F3F3F"/>
        </w:rPr>
        <w:t>Vilnius University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2E1AE5" w:rsidRPr="006E7DFE" w:rsidRDefault="006E7DFE" w:rsidP="006E7DFE">
      <w:pPr>
        <w:pStyle w:val="ListParagraph"/>
        <w:numPr>
          <w:ilvl w:val="0"/>
          <w:numId w:val="20"/>
        </w:numPr>
        <w:spacing w:after="80"/>
        <w:jc w:val="both"/>
        <w:rPr>
          <w:rFonts w:ascii="Arial" w:hAnsi="Arial" w:cs="Arial"/>
          <w:sz w:val="18"/>
        </w:rPr>
      </w:pPr>
      <w:r w:rsidRPr="006E7DFE">
        <w:rPr>
          <w:rFonts w:ascii="Arial" w:hAnsi="Arial" w:cs="Arial"/>
          <w:sz w:val="18"/>
        </w:rPr>
        <w:t xml:space="preserve">Completed a systems-focused curriculum covering </w:t>
      </w:r>
      <w:r w:rsidRPr="006E7DFE">
        <w:rPr>
          <w:rStyle w:val="Strong"/>
          <w:rFonts w:ascii="Arial" w:hAnsi="Arial" w:cs="Arial"/>
          <w:sz w:val="18"/>
        </w:rPr>
        <w:t>algorithms</w:t>
      </w:r>
      <w:r w:rsidRPr="006E7DFE">
        <w:rPr>
          <w:rFonts w:ascii="Arial" w:hAnsi="Arial" w:cs="Arial"/>
          <w:sz w:val="18"/>
        </w:rPr>
        <w:t xml:space="preserve">, </w:t>
      </w:r>
      <w:r w:rsidRPr="006E7DFE">
        <w:rPr>
          <w:rStyle w:val="Strong"/>
          <w:rFonts w:ascii="Arial" w:hAnsi="Arial" w:cs="Arial"/>
          <w:sz w:val="18"/>
        </w:rPr>
        <w:t>databases</w:t>
      </w:r>
      <w:r w:rsidRPr="006E7DFE">
        <w:rPr>
          <w:rFonts w:ascii="Arial" w:hAnsi="Arial" w:cs="Arial"/>
          <w:sz w:val="18"/>
        </w:rPr>
        <w:t xml:space="preserve">, and </w:t>
      </w:r>
      <w:r w:rsidRPr="006E7DFE">
        <w:rPr>
          <w:rStyle w:val="Strong"/>
          <w:rFonts w:ascii="Arial" w:hAnsi="Arial" w:cs="Arial"/>
          <w:sz w:val="18"/>
        </w:rPr>
        <w:t>software engineering</w:t>
      </w:r>
      <w:r w:rsidRPr="006E7DFE">
        <w:rPr>
          <w:rFonts w:ascii="Arial" w:hAnsi="Arial" w:cs="Arial"/>
          <w:sz w:val="18"/>
        </w:rPr>
        <w:t>, with hands-on team projects emphasizing reliable backend delivery.</w:t>
      </w:r>
    </w:p>
    <w:sectPr w:rsidR="002E1AE5" w:rsidRPr="006E7DF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83586C"/>
    <w:multiLevelType w:val="hybridMultilevel"/>
    <w:tmpl w:val="BEB80D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BCF11ED"/>
    <w:multiLevelType w:val="hybridMultilevel"/>
    <w:tmpl w:val="A31A88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C3E2CF1"/>
    <w:multiLevelType w:val="hybridMultilevel"/>
    <w:tmpl w:val="C53C35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54B6AC2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127934"/>
    <w:multiLevelType w:val="hybridMultilevel"/>
    <w:tmpl w:val="1A069E74"/>
    <w:lvl w:ilvl="0" w:tplc="3CD8A52C">
      <w:start w:val="1"/>
      <w:numFmt w:val="bullet"/>
      <w:lvlText w:val="●"/>
      <w:lvlJc w:val="left"/>
      <w:pPr>
        <w:ind w:left="720" w:hanging="360"/>
      </w:pPr>
    </w:lvl>
    <w:lvl w:ilvl="1" w:tplc="FC00374C">
      <w:start w:val="1"/>
      <w:numFmt w:val="bullet"/>
      <w:lvlText w:val="○"/>
      <w:lvlJc w:val="left"/>
      <w:pPr>
        <w:ind w:left="1440" w:hanging="360"/>
      </w:pPr>
    </w:lvl>
    <w:lvl w:ilvl="2" w:tplc="A91C403A">
      <w:start w:val="1"/>
      <w:numFmt w:val="bullet"/>
      <w:lvlText w:val="■"/>
      <w:lvlJc w:val="left"/>
      <w:pPr>
        <w:ind w:left="2160" w:hanging="360"/>
      </w:pPr>
    </w:lvl>
    <w:lvl w:ilvl="3" w:tplc="704A3A32">
      <w:start w:val="1"/>
      <w:numFmt w:val="bullet"/>
      <w:lvlText w:val="●"/>
      <w:lvlJc w:val="left"/>
      <w:pPr>
        <w:ind w:left="2880" w:hanging="360"/>
      </w:pPr>
    </w:lvl>
    <w:lvl w:ilvl="4" w:tplc="0AFA89E6">
      <w:start w:val="1"/>
      <w:numFmt w:val="bullet"/>
      <w:lvlText w:val="○"/>
      <w:lvlJc w:val="left"/>
      <w:pPr>
        <w:ind w:left="3600" w:hanging="360"/>
      </w:pPr>
    </w:lvl>
    <w:lvl w:ilvl="5" w:tplc="CB6EF3A2">
      <w:start w:val="1"/>
      <w:numFmt w:val="bullet"/>
      <w:lvlText w:val="■"/>
      <w:lvlJc w:val="left"/>
      <w:pPr>
        <w:ind w:left="4320" w:hanging="360"/>
      </w:pPr>
    </w:lvl>
    <w:lvl w:ilvl="6" w:tplc="58D6929C">
      <w:start w:val="1"/>
      <w:numFmt w:val="bullet"/>
      <w:lvlText w:val="●"/>
      <w:lvlJc w:val="left"/>
      <w:pPr>
        <w:ind w:left="5040" w:hanging="360"/>
      </w:pPr>
    </w:lvl>
    <w:lvl w:ilvl="7" w:tplc="EA4C2312">
      <w:start w:val="1"/>
      <w:numFmt w:val="bullet"/>
      <w:lvlText w:val="●"/>
      <w:lvlJc w:val="left"/>
      <w:pPr>
        <w:ind w:left="5760" w:hanging="360"/>
      </w:pPr>
    </w:lvl>
    <w:lvl w:ilvl="8" w:tplc="E0EA0AD4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2AC62A44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EEC54EB"/>
    <w:multiLevelType w:val="hybridMultilevel"/>
    <w:tmpl w:val="F0186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D3316B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89545D8"/>
    <w:multiLevelType w:val="hybridMultilevel"/>
    <w:tmpl w:val="645E06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9CD09E5"/>
    <w:multiLevelType w:val="hybridMultilevel"/>
    <w:tmpl w:val="996892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C5A5F37"/>
    <w:multiLevelType w:val="multilevel"/>
    <w:tmpl w:val="3D24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05513B3"/>
    <w:multiLevelType w:val="hybridMultilevel"/>
    <w:tmpl w:val="E28EE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78E3971"/>
    <w:multiLevelType w:val="hybridMultilevel"/>
    <w:tmpl w:val="C1300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256C9B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5274699"/>
    <w:multiLevelType w:val="hybridMultilevel"/>
    <w:tmpl w:val="3C88AD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5F706F0"/>
    <w:multiLevelType w:val="hybridMultilevel"/>
    <w:tmpl w:val="00760F86"/>
    <w:lvl w:ilvl="0" w:tplc="2A209198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9AA5160"/>
    <w:multiLevelType w:val="hybridMultilevel"/>
    <w:tmpl w:val="0F4EA5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A893EBD"/>
    <w:multiLevelType w:val="hybridMultilevel"/>
    <w:tmpl w:val="2DA6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A933B33"/>
    <w:multiLevelType w:val="hybridMultilevel"/>
    <w:tmpl w:val="BAF262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FC463A6"/>
    <w:multiLevelType w:val="hybridMultilevel"/>
    <w:tmpl w:val="22522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0"/>
  </w:num>
  <w:num w:numId="3">
    <w:abstractNumId w:val="11"/>
  </w:num>
  <w:num w:numId="4">
    <w:abstractNumId w:val="6"/>
  </w:num>
  <w:num w:numId="5">
    <w:abstractNumId w:val="5"/>
  </w:num>
  <w:num w:numId="6">
    <w:abstractNumId w:val="13"/>
  </w:num>
  <w:num w:numId="7">
    <w:abstractNumId w:val="7"/>
  </w:num>
  <w:num w:numId="8">
    <w:abstractNumId w:val="3"/>
  </w:num>
  <w:num w:numId="9">
    <w:abstractNumId w:val="9"/>
  </w:num>
  <w:num w:numId="10">
    <w:abstractNumId w:val="1"/>
  </w:num>
  <w:num w:numId="11">
    <w:abstractNumId w:val="8"/>
  </w:num>
  <w:num w:numId="12">
    <w:abstractNumId w:val="15"/>
  </w:num>
  <w:num w:numId="13">
    <w:abstractNumId w:val="0"/>
  </w:num>
  <w:num w:numId="14">
    <w:abstractNumId w:val="2"/>
  </w:num>
  <w:num w:numId="15">
    <w:abstractNumId w:val="18"/>
  </w:num>
  <w:num w:numId="16">
    <w:abstractNumId w:val="17"/>
  </w:num>
  <w:num w:numId="17">
    <w:abstractNumId w:val="12"/>
  </w:num>
  <w:num w:numId="18">
    <w:abstractNumId w:val="16"/>
  </w:num>
  <w:num w:numId="19">
    <w:abstractNumId w:val="1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E1AE5"/>
    <w:rsid w:val="000077CF"/>
    <w:rsid w:val="002E1AE5"/>
    <w:rsid w:val="006E7DFE"/>
    <w:rsid w:val="00717C76"/>
    <w:rsid w:val="008E3174"/>
    <w:rsid w:val="00C71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E3174"/>
    <w:rPr>
      <w:b/>
      <w:bCs/>
    </w:rPr>
  </w:style>
  <w:style w:type="paragraph" w:styleId="NormalWeb">
    <w:name w:val="Normal (Web)"/>
    <w:basedOn w:val="Normal"/>
    <w:uiPriority w:val="99"/>
    <w:unhideWhenUsed/>
    <w:rsid w:val="000077C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E3174"/>
    <w:rPr>
      <w:b/>
      <w:bCs/>
    </w:rPr>
  </w:style>
  <w:style w:type="paragraph" w:styleId="NormalWeb">
    <w:name w:val="Normal (Web)"/>
    <w:basedOn w:val="Normal"/>
    <w:uiPriority w:val="99"/>
    <w:unhideWhenUsed/>
    <w:rsid w:val="000077C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7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36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35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94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5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86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48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1330</Words>
  <Characters>7586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8899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2026-02-19T15:55:00Z</dcterms:created>
  <dcterms:modified xsi:type="dcterms:W3CDTF">2026-02-27T13:52:00Z</dcterms:modified>
</cp:coreProperties>
</file>