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752496" w:rsidRPr="001941E1" w:rsidRDefault="00752496" w:rsidP="004F64A7">
      <w:pPr>
        <w:pStyle w:val="NormalWeb"/>
        <w:pBdr>
          <w:bottom w:val="single" w:sz="8" w:space="1" w:color="4472C4" w:themeColor="accent5"/>
        </w:pBdr>
        <w:spacing w:beforeAutospacing="0" w:afterAutospacing="0"/>
        <w:jc w:val="center"/>
        <w:rPr>
          <w:b/>
          <w:bCs/>
          <w:color w:val="4472C4" w:themeColor="accent5"/>
          <w:sz w:val="28"/>
          <w:szCs w:val="36"/>
        </w:rPr>
      </w:pPr>
      <w:r w:rsidRPr="001941E1">
        <w:rPr>
          <w:b/>
          <w:bCs/>
          <w:color w:val="4472C4" w:themeColor="accent5"/>
          <w:szCs w:val="36"/>
        </w:rPr>
        <w:t>Senior Software Engineer</w:t>
      </w:r>
      <w:r w:rsidR="00FD6F52">
        <w:rPr>
          <w:b/>
          <w:bCs/>
          <w:color w:val="4472C4" w:themeColor="accent5"/>
          <w:szCs w:val="36"/>
        </w:rPr>
        <w:t xml:space="preserve"> </w:t>
      </w:r>
      <w:r w:rsidR="001941E1" w:rsidRPr="001941E1">
        <w:rPr>
          <w:b/>
          <w:bCs/>
          <w:color w:val="4472C4" w:themeColor="accent5"/>
          <w:szCs w:val="36"/>
        </w:rPr>
        <w:t>-</w:t>
      </w:r>
      <w:r w:rsidR="001941E1" w:rsidRPr="001941E1">
        <w:rPr>
          <w:sz w:val="22"/>
        </w:rPr>
        <w:t xml:space="preserve"> </w:t>
      </w:r>
      <w:r w:rsidR="001941E1" w:rsidRPr="001941E1">
        <w:rPr>
          <w:b/>
          <w:bCs/>
          <w:color w:val="4472C4" w:themeColor="accent5"/>
          <w:szCs w:val="36"/>
        </w:rPr>
        <w:t>Node (</w:t>
      </w:r>
      <w:proofErr w:type="spellStart"/>
      <w:r w:rsidR="001941E1" w:rsidRPr="001941E1">
        <w:rPr>
          <w:b/>
          <w:bCs/>
          <w:color w:val="4472C4" w:themeColor="accent5"/>
          <w:szCs w:val="36"/>
        </w:rPr>
        <w:t>Express</w:t>
      </w:r>
      <w:r w:rsidR="00391CED">
        <w:rPr>
          <w:b/>
          <w:bCs/>
          <w:color w:val="4472C4" w:themeColor="accent5"/>
          <w:szCs w:val="36"/>
        </w:rPr>
        <w:t>JS</w:t>
      </w:r>
      <w:proofErr w:type="spellEnd"/>
      <w:r w:rsidR="001941E1" w:rsidRPr="001941E1">
        <w:rPr>
          <w:b/>
          <w:bCs/>
          <w:color w:val="4472C4" w:themeColor="accent5"/>
          <w:szCs w:val="36"/>
        </w:rPr>
        <w:t>/</w:t>
      </w:r>
      <w:r w:rsidR="00346FC6">
        <w:rPr>
          <w:b/>
          <w:bCs/>
          <w:color w:val="4472C4" w:themeColor="accent5"/>
          <w:szCs w:val="36"/>
        </w:rPr>
        <w:t xml:space="preserve"> </w:t>
      </w:r>
      <w:proofErr w:type="spellStart"/>
      <w:r w:rsidR="001941E1" w:rsidRPr="001941E1">
        <w:rPr>
          <w:b/>
          <w:bCs/>
          <w:color w:val="4472C4" w:themeColor="accent5"/>
          <w:szCs w:val="36"/>
        </w:rPr>
        <w:t>Nest</w:t>
      </w:r>
      <w:r w:rsidR="00391CED">
        <w:rPr>
          <w:b/>
          <w:bCs/>
          <w:color w:val="4472C4" w:themeColor="accent5"/>
          <w:szCs w:val="36"/>
        </w:rPr>
        <w:t>JS</w:t>
      </w:r>
      <w:proofErr w:type="spellEnd"/>
      <w:r w:rsidR="009B1C33">
        <w:rPr>
          <w:b/>
          <w:bCs/>
          <w:color w:val="4472C4" w:themeColor="accent5"/>
          <w:szCs w:val="36"/>
        </w:rPr>
        <w:t>) • Azure</w:t>
      </w:r>
    </w:p>
    <w:p w:rsidR="00752496" w:rsidRPr="00992267" w:rsidRDefault="00C5571C"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C5571C">
        <w:rPr>
          <w:rStyle w:val="NormalWebChar"/>
          <w:rFonts w:asciiTheme="majorBidi" w:hAnsiTheme="majorBidi" w:cstheme="majorBidi"/>
          <w:bCs/>
          <w:color w:val="000000" w:themeColor="text1"/>
          <w:sz w:val="20"/>
          <w:szCs w:val="28"/>
        </w:rPr>
        <w:t>Cluj</w:t>
      </w:r>
      <w:proofErr w:type="spellEnd"/>
      <w:r w:rsidRPr="00C5571C">
        <w:rPr>
          <w:rStyle w:val="NormalWebChar"/>
          <w:rFonts w:asciiTheme="majorBidi" w:hAnsiTheme="majorBidi" w:cstheme="majorBidi"/>
          <w:bCs/>
          <w:color w:val="000000" w:themeColor="text1"/>
          <w:sz w:val="20"/>
          <w:szCs w:val="28"/>
        </w:rPr>
        <w:t>, Romania | +40 764309991 | gabrielpdev@outlook.com | https://www.linkedin.com/in/gabriel-popa-12890b414/</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2A447A" w:rsidRDefault="002A447A" w:rsidP="00A2689F">
      <w:pPr>
        <w:jc w:val="both"/>
        <w:rPr>
          <w:rFonts w:ascii="Times New Roman" w:eastAsia="Times New Roman" w:hAnsi="Times New Roman" w:cs="Times New Roman"/>
          <w:sz w:val="24"/>
          <w:szCs w:val="24"/>
          <w:lang w:eastAsia="en-US"/>
        </w:rPr>
      </w:pPr>
      <w:r w:rsidRPr="002A447A">
        <w:rPr>
          <w:rFonts w:ascii="Times New Roman" w:hAnsi="Times New Roman" w:cs="Times New Roman"/>
          <w:sz w:val="22"/>
        </w:rPr>
        <w:t xml:space="preserve">Senior Software Engineer with </w:t>
      </w:r>
      <w:r w:rsidRPr="002A447A">
        <w:rPr>
          <w:rStyle w:val="Strong"/>
          <w:rFonts w:ascii="Times New Roman" w:hAnsi="Times New Roman" w:cs="Times New Roman"/>
          <w:sz w:val="22"/>
        </w:rPr>
        <w:t>11+ years</w:t>
      </w:r>
      <w:r w:rsidRPr="002A447A">
        <w:rPr>
          <w:rFonts w:ascii="Times New Roman" w:hAnsi="Times New Roman" w:cs="Times New Roman"/>
          <w:sz w:val="22"/>
        </w:rPr>
        <w:t xml:space="preserve"> of experience building </w:t>
      </w:r>
      <w:r w:rsidRPr="002A447A">
        <w:rPr>
          <w:rStyle w:val="Strong"/>
          <w:rFonts w:ascii="Times New Roman" w:hAnsi="Times New Roman" w:cs="Times New Roman"/>
          <w:sz w:val="22"/>
        </w:rPr>
        <w:t>backend platforms</w:t>
      </w:r>
      <w:r w:rsidRPr="002A447A">
        <w:rPr>
          <w:rFonts w:ascii="Times New Roman" w:hAnsi="Times New Roman" w:cs="Times New Roman"/>
          <w:sz w:val="22"/>
        </w:rPr>
        <w:t xml:space="preserve">, API-first services, and event-driven systems for </w:t>
      </w:r>
      <w:r w:rsidRPr="002A447A">
        <w:rPr>
          <w:rStyle w:val="Strong"/>
          <w:rFonts w:ascii="Times New Roman" w:hAnsi="Times New Roman" w:cs="Times New Roman"/>
          <w:sz w:val="22"/>
        </w:rPr>
        <w:t>SaaS, analytics, and multi-tenant business applications</w:t>
      </w:r>
      <w:r w:rsidRPr="002A447A">
        <w:rPr>
          <w:rFonts w:ascii="Times New Roman" w:hAnsi="Times New Roman" w:cs="Times New Roman"/>
          <w:sz w:val="22"/>
        </w:rPr>
        <w:t xml:space="preserve">, with strongest depth in </w:t>
      </w:r>
      <w:r w:rsidRPr="002A447A">
        <w:rPr>
          <w:rStyle w:val="Strong"/>
          <w:rFonts w:ascii="Times New Roman" w:hAnsi="Times New Roman" w:cs="Times New Roman"/>
          <w:sz w:val="22"/>
        </w:rPr>
        <w:t>Node.js v12–v20</w:t>
      </w:r>
      <w:r w:rsidRPr="002A447A">
        <w:rPr>
          <w:rFonts w:ascii="Times New Roman" w:hAnsi="Times New Roman" w:cs="Times New Roman"/>
          <w:sz w:val="22"/>
        </w:rPr>
        <w:t xml:space="preserve">, </w:t>
      </w:r>
      <w:proofErr w:type="spellStart"/>
      <w:r w:rsidRPr="002A447A">
        <w:rPr>
          <w:rStyle w:val="Strong"/>
          <w:rFonts w:ascii="Times New Roman" w:hAnsi="Times New Roman" w:cs="Times New Roman"/>
          <w:sz w:val="22"/>
        </w:rPr>
        <w:t>TypeScript</w:t>
      </w:r>
      <w:proofErr w:type="spellEnd"/>
      <w:r w:rsidRPr="002A447A">
        <w:rPr>
          <w:rStyle w:val="Strong"/>
          <w:rFonts w:ascii="Times New Roman" w:hAnsi="Times New Roman" w:cs="Times New Roman"/>
          <w:sz w:val="22"/>
        </w:rPr>
        <w:t xml:space="preserve"> v4–v5</w:t>
      </w:r>
      <w:r w:rsidRPr="002A447A">
        <w:rPr>
          <w:rFonts w:ascii="Times New Roman" w:hAnsi="Times New Roman" w:cs="Times New Roman"/>
          <w:sz w:val="22"/>
        </w:rPr>
        <w:t xml:space="preserve">, </w:t>
      </w:r>
      <w:proofErr w:type="spellStart"/>
      <w:r w:rsidRPr="002A447A">
        <w:rPr>
          <w:rStyle w:val="Strong"/>
          <w:rFonts w:ascii="Times New Roman" w:hAnsi="Times New Roman" w:cs="Times New Roman"/>
          <w:sz w:val="22"/>
        </w:rPr>
        <w:t>NestJS</w:t>
      </w:r>
      <w:proofErr w:type="spellEnd"/>
      <w:r w:rsidRPr="002A447A">
        <w:rPr>
          <w:rFonts w:ascii="Times New Roman" w:hAnsi="Times New Roman" w:cs="Times New Roman"/>
          <w:sz w:val="22"/>
        </w:rPr>
        <w:t xml:space="preserve">, </w:t>
      </w:r>
      <w:r w:rsidRPr="002A447A">
        <w:rPr>
          <w:rStyle w:val="Strong"/>
          <w:rFonts w:ascii="Times New Roman" w:hAnsi="Times New Roman" w:cs="Times New Roman"/>
          <w:sz w:val="22"/>
        </w:rPr>
        <w:t>Express</w:t>
      </w:r>
      <w:r w:rsidRPr="002A447A">
        <w:rPr>
          <w:rFonts w:ascii="Times New Roman" w:hAnsi="Times New Roman" w:cs="Times New Roman"/>
          <w:sz w:val="22"/>
        </w:rPr>
        <w:t xml:space="preserve">, </w:t>
      </w:r>
      <w:r w:rsidRPr="002A447A">
        <w:rPr>
          <w:rStyle w:val="Strong"/>
          <w:rFonts w:ascii="Times New Roman" w:hAnsi="Times New Roman" w:cs="Times New Roman"/>
          <w:sz w:val="22"/>
        </w:rPr>
        <w:t>PostgreSQL</w:t>
      </w:r>
      <w:r w:rsidRPr="002A447A">
        <w:rPr>
          <w:rFonts w:ascii="Times New Roman" w:hAnsi="Times New Roman" w:cs="Times New Roman"/>
          <w:sz w:val="22"/>
        </w:rPr>
        <w:t xml:space="preserve">, </w:t>
      </w:r>
      <w:proofErr w:type="spellStart"/>
      <w:r w:rsidRPr="002A447A">
        <w:rPr>
          <w:rStyle w:val="Strong"/>
          <w:rFonts w:ascii="Times New Roman" w:hAnsi="Times New Roman" w:cs="Times New Roman"/>
          <w:sz w:val="22"/>
        </w:rPr>
        <w:t>Redis</w:t>
      </w:r>
      <w:proofErr w:type="spellEnd"/>
      <w:r w:rsidRPr="002A447A">
        <w:rPr>
          <w:rFonts w:ascii="Times New Roman" w:hAnsi="Times New Roman" w:cs="Times New Roman"/>
          <w:sz w:val="22"/>
        </w:rPr>
        <w:t xml:space="preserve">, </w:t>
      </w:r>
      <w:r w:rsidRPr="002A447A">
        <w:rPr>
          <w:rStyle w:val="Strong"/>
          <w:rFonts w:ascii="Times New Roman" w:hAnsi="Times New Roman" w:cs="Times New Roman"/>
          <w:sz w:val="22"/>
        </w:rPr>
        <w:t>Kafka</w:t>
      </w:r>
      <w:r w:rsidRPr="002A447A">
        <w:rPr>
          <w:rFonts w:ascii="Times New Roman" w:hAnsi="Times New Roman" w:cs="Times New Roman"/>
          <w:sz w:val="22"/>
        </w:rPr>
        <w:t xml:space="preserve">, </w:t>
      </w:r>
      <w:proofErr w:type="spellStart"/>
      <w:r w:rsidRPr="002A447A">
        <w:rPr>
          <w:rStyle w:val="Strong"/>
          <w:rFonts w:ascii="Times New Roman" w:hAnsi="Times New Roman" w:cs="Times New Roman"/>
          <w:sz w:val="22"/>
        </w:rPr>
        <w:t>RabbitMQ</w:t>
      </w:r>
      <w:proofErr w:type="spellEnd"/>
      <w:r w:rsidRPr="002A447A">
        <w:rPr>
          <w:rFonts w:ascii="Times New Roman" w:hAnsi="Times New Roman" w:cs="Times New Roman"/>
          <w:sz w:val="22"/>
        </w:rPr>
        <w:t xml:space="preserve">, and </w:t>
      </w:r>
      <w:r w:rsidRPr="002A447A">
        <w:rPr>
          <w:rStyle w:val="Strong"/>
          <w:rFonts w:ascii="Times New Roman" w:hAnsi="Times New Roman" w:cs="Times New Roman"/>
          <w:sz w:val="22"/>
        </w:rPr>
        <w:t>AWS</w:t>
      </w:r>
      <w:r w:rsidRPr="002A447A">
        <w:rPr>
          <w:rFonts w:ascii="Times New Roman" w:hAnsi="Times New Roman" w:cs="Times New Roman"/>
          <w:sz w:val="22"/>
        </w:rPr>
        <w:t xml:space="preserve">. </w:t>
      </w:r>
      <w:proofErr w:type="gramStart"/>
      <w:r w:rsidRPr="002A447A">
        <w:rPr>
          <w:rFonts w:ascii="Times New Roman" w:hAnsi="Times New Roman" w:cs="Times New Roman"/>
          <w:sz w:val="22"/>
        </w:rPr>
        <w:t>Known for modernizing legacy services, improving stability under production load, solving memory leaks, timeout failures, duplicate processing, and data consistency issues, while delivering secure and maintainable backend architectures with strong observability, contract discipline, and safer release pipelines.</w:t>
      </w:r>
      <w:proofErr w:type="gramEnd"/>
    </w:p>
    <w:p w:rsidR="005A28FC" w:rsidRPr="004F64A7" w:rsidRDefault="00C85C79" w:rsidP="00A52D5C">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2A447A" w:rsidRPr="002A447A" w:rsidRDefault="002A447A" w:rsidP="002A447A">
      <w:pPr>
        <w:pStyle w:val="ListParagraph"/>
        <w:numPr>
          <w:ilvl w:val="0"/>
          <w:numId w:val="5"/>
        </w:numPr>
        <w:spacing w:before="100" w:beforeAutospacing="1" w:after="100" w:afterAutospacing="1"/>
        <w:jc w:val="both"/>
        <w:rPr>
          <w:rFonts w:ascii="Times New Roman" w:eastAsia="Times New Roman" w:hAnsi="Times New Roman" w:cs="Times New Roman"/>
          <w:sz w:val="22"/>
          <w:szCs w:val="24"/>
          <w:lang w:eastAsia="en-US"/>
        </w:rPr>
      </w:pPr>
      <w:r w:rsidRPr="002A447A">
        <w:rPr>
          <w:rFonts w:ascii="Times New Roman" w:eastAsia="Times New Roman" w:hAnsi="Times New Roman" w:cs="Times New Roman"/>
          <w:b/>
          <w:bCs/>
          <w:sz w:val="22"/>
          <w:szCs w:val="24"/>
          <w:lang w:eastAsia="en-US"/>
        </w:rPr>
        <w:t>Backend &amp; APIs:</w:t>
      </w:r>
      <w:r w:rsidRPr="002A447A">
        <w:rPr>
          <w:rFonts w:ascii="Times New Roman" w:eastAsia="Times New Roman" w:hAnsi="Times New Roman" w:cs="Times New Roman"/>
          <w:sz w:val="22"/>
          <w:szCs w:val="24"/>
          <w:lang w:eastAsia="en-US"/>
        </w:rPr>
        <w:t xml:space="preserve"> </w:t>
      </w:r>
      <w:r w:rsidRPr="002A447A">
        <w:rPr>
          <w:rFonts w:ascii="Times New Roman" w:eastAsia="Times New Roman" w:hAnsi="Times New Roman" w:cs="Times New Roman"/>
          <w:b/>
          <w:bCs/>
          <w:sz w:val="22"/>
          <w:szCs w:val="24"/>
          <w:lang w:eastAsia="en-US"/>
        </w:rPr>
        <w:t>Node.js v12–v20</w:t>
      </w:r>
      <w:r w:rsidRPr="002A447A">
        <w:rPr>
          <w:rFonts w:ascii="Times New Roman" w:eastAsia="Times New Roman" w:hAnsi="Times New Roman" w:cs="Times New Roman"/>
          <w:sz w:val="22"/>
          <w:szCs w:val="24"/>
          <w:lang w:eastAsia="en-US"/>
        </w:rPr>
        <w:t xml:space="preserve">, </w:t>
      </w:r>
      <w:proofErr w:type="spellStart"/>
      <w:r w:rsidRPr="002A447A">
        <w:rPr>
          <w:rFonts w:ascii="Times New Roman" w:eastAsia="Times New Roman" w:hAnsi="Times New Roman" w:cs="Times New Roman"/>
          <w:b/>
          <w:bCs/>
          <w:sz w:val="22"/>
          <w:szCs w:val="24"/>
          <w:lang w:eastAsia="en-US"/>
        </w:rPr>
        <w:t>TypeScript</w:t>
      </w:r>
      <w:proofErr w:type="spellEnd"/>
      <w:r w:rsidRPr="002A447A">
        <w:rPr>
          <w:rFonts w:ascii="Times New Roman" w:eastAsia="Times New Roman" w:hAnsi="Times New Roman" w:cs="Times New Roman"/>
          <w:b/>
          <w:bCs/>
          <w:sz w:val="22"/>
          <w:szCs w:val="24"/>
          <w:lang w:eastAsia="en-US"/>
        </w:rPr>
        <w:t xml:space="preserve"> v4–v5</w:t>
      </w:r>
      <w:r w:rsidRPr="002A447A">
        <w:rPr>
          <w:rFonts w:ascii="Times New Roman" w:eastAsia="Times New Roman" w:hAnsi="Times New Roman" w:cs="Times New Roman"/>
          <w:sz w:val="22"/>
          <w:szCs w:val="24"/>
          <w:lang w:eastAsia="en-US"/>
        </w:rPr>
        <w:t xml:space="preserve">, </w:t>
      </w:r>
      <w:proofErr w:type="spellStart"/>
      <w:r w:rsidRPr="002A447A">
        <w:rPr>
          <w:rFonts w:ascii="Times New Roman" w:eastAsia="Times New Roman" w:hAnsi="Times New Roman" w:cs="Times New Roman"/>
          <w:b/>
          <w:bCs/>
          <w:sz w:val="22"/>
          <w:szCs w:val="24"/>
          <w:lang w:eastAsia="en-US"/>
        </w:rPr>
        <w:t>NestJS</w:t>
      </w:r>
      <w:proofErr w:type="spellEnd"/>
      <w:r w:rsidRPr="002A447A">
        <w:rPr>
          <w:rFonts w:ascii="Times New Roman" w:eastAsia="Times New Roman" w:hAnsi="Times New Roman" w:cs="Times New Roman"/>
          <w:sz w:val="22"/>
          <w:szCs w:val="24"/>
          <w:lang w:eastAsia="en-US"/>
        </w:rPr>
        <w:t xml:space="preserve">, </w:t>
      </w:r>
      <w:r w:rsidRPr="002A447A">
        <w:rPr>
          <w:rFonts w:ascii="Times New Roman" w:eastAsia="Times New Roman" w:hAnsi="Times New Roman" w:cs="Times New Roman"/>
          <w:b/>
          <w:bCs/>
          <w:sz w:val="22"/>
          <w:szCs w:val="24"/>
          <w:lang w:eastAsia="en-US"/>
        </w:rPr>
        <w:t>Express.js</w:t>
      </w:r>
      <w:r w:rsidRPr="002A447A">
        <w:rPr>
          <w:rFonts w:ascii="Times New Roman" w:eastAsia="Times New Roman" w:hAnsi="Times New Roman" w:cs="Times New Roman"/>
          <w:sz w:val="22"/>
          <w:szCs w:val="24"/>
          <w:lang w:eastAsia="en-US"/>
        </w:rPr>
        <w:t xml:space="preserve">, REST API design, </w:t>
      </w:r>
      <w:proofErr w:type="spellStart"/>
      <w:r w:rsidRPr="002A447A">
        <w:rPr>
          <w:rFonts w:ascii="Times New Roman" w:eastAsia="Times New Roman" w:hAnsi="Times New Roman" w:cs="Times New Roman"/>
          <w:sz w:val="22"/>
          <w:szCs w:val="24"/>
          <w:lang w:eastAsia="en-US"/>
        </w:rPr>
        <w:t>GraphQL</w:t>
      </w:r>
      <w:proofErr w:type="spellEnd"/>
      <w:r w:rsidRPr="002A447A">
        <w:rPr>
          <w:rFonts w:ascii="Times New Roman" w:eastAsia="Times New Roman" w:hAnsi="Times New Roman" w:cs="Times New Roman"/>
          <w:sz w:val="22"/>
          <w:szCs w:val="24"/>
          <w:lang w:eastAsia="en-US"/>
        </w:rPr>
        <w:t xml:space="preserve">, </w:t>
      </w:r>
      <w:proofErr w:type="spellStart"/>
      <w:r w:rsidRPr="002A447A">
        <w:rPr>
          <w:rFonts w:ascii="Times New Roman" w:eastAsia="Times New Roman" w:hAnsi="Times New Roman" w:cs="Times New Roman"/>
          <w:sz w:val="22"/>
          <w:szCs w:val="24"/>
          <w:lang w:eastAsia="en-US"/>
        </w:rPr>
        <w:t>WebSockets</w:t>
      </w:r>
      <w:proofErr w:type="spellEnd"/>
      <w:r w:rsidRPr="002A447A">
        <w:rPr>
          <w:rFonts w:ascii="Times New Roman" w:eastAsia="Times New Roman" w:hAnsi="Times New Roman" w:cs="Times New Roman"/>
          <w:sz w:val="22"/>
          <w:szCs w:val="24"/>
          <w:lang w:eastAsia="en-US"/>
        </w:rPr>
        <w:t xml:space="preserve">, background workers, job queues, API versioning, middleware design, </w:t>
      </w:r>
      <w:proofErr w:type="spellStart"/>
      <w:r w:rsidRPr="002A447A">
        <w:rPr>
          <w:rFonts w:ascii="Times New Roman" w:eastAsia="Times New Roman" w:hAnsi="Times New Roman" w:cs="Times New Roman"/>
          <w:sz w:val="22"/>
          <w:szCs w:val="24"/>
          <w:lang w:eastAsia="en-US"/>
        </w:rPr>
        <w:t>OpenAPI</w:t>
      </w:r>
      <w:proofErr w:type="spellEnd"/>
      <w:r w:rsidRPr="002A447A">
        <w:rPr>
          <w:rFonts w:ascii="Times New Roman" w:eastAsia="Times New Roman" w:hAnsi="Times New Roman" w:cs="Times New Roman"/>
          <w:sz w:val="22"/>
          <w:szCs w:val="24"/>
          <w:lang w:eastAsia="en-US"/>
        </w:rPr>
        <w:t xml:space="preserve">/Swagger, JWT, OAuth2, RBAC, </w:t>
      </w:r>
      <w:proofErr w:type="spellStart"/>
      <w:r w:rsidRPr="002A447A">
        <w:rPr>
          <w:rFonts w:ascii="Times New Roman" w:eastAsia="Times New Roman" w:hAnsi="Times New Roman" w:cs="Times New Roman"/>
          <w:sz w:val="22"/>
          <w:szCs w:val="24"/>
          <w:lang w:eastAsia="en-US"/>
        </w:rPr>
        <w:t>microservice</w:t>
      </w:r>
      <w:proofErr w:type="spellEnd"/>
      <w:r w:rsidRPr="002A447A">
        <w:rPr>
          <w:rFonts w:ascii="Times New Roman" w:eastAsia="Times New Roman" w:hAnsi="Times New Roman" w:cs="Times New Roman"/>
          <w:sz w:val="22"/>
          <w:szCs w:val="24"/>
          <w:lang w:eastAsia="en-US"/>
        </w:rPr>
        <w:t xml:space="preserve"> collaboration patterns</w:t>
      </w:r>
    </w:p>
    <w:p w:rsidR="002A447A" w:rsidRPr="002A447A" w:rsidRDefault="002A447A" w:rsidP="002A447A">
      <w:pPr>
        <w:pStyle w:val="ListParagraph"/>
        <w:numPr>
          <w:ilvl w:val="0"/>
          <w:numId w:val="5"/>
        </w:numPr>
        <w:spacing w:before="100" w:beforeAutospacing="1" w:after="100" w:afterAutospacing="1"/>
        <w:jc w:val="both"/>
        <w:rPr>
          <w:rFonts w:ascii="Times New Roman" w:eastAsia="Times New Roman" w:hAnsi="Times New Roman" w:cs="Times New Roman"/>
          <w:sz w:val="22"/>
          <w:szCs w:val="24"/>
          <w:lang w:eastAsia="en-US"/>
        </w:rPr>
      </w:pPr>
      <w:r w:rsidRPr="002A447A">
        <w:rPr>
          <w:rFonts w:ascii="Times New Roman" w:eastAsia="Times New Roman" w:hAnsi="Times New Roman" w:cs="Times New Roman"/>
          <w:b/>
          <w:bCs/>
          <w:sz w:val="22"/>
          <w:szCs w:val="24"/>
          <w:lang w:eastAsia="en-US"/>
        </w:rPr>
        <w:t>Data &amp; Messaging:</w:t>
      </w:r>
      <w:r w:rsidRPr="002A447A">
        <w:rPr>
          <w:rFonts w:ascii="Times New Roman" w:eastAsia="Times New Roman" w:hAnsi="Times New Roman" w:cs="Times New Roman"/>
          <w:sz w:val="22"/>
          <w:szCs w:val="24"/>
          <w:lang w:eastAsia="en-US"/>
        </w:rPr>
        <w:t xml:space="preserve"> </w:t>
      </w:r>
      <w:r w:rsidRPr="002A447A">
        <w:rPr>
          <w:rFonts w:ascii="Times New Roman" w:eastAsia="Times New Roman" w:hAnsi="Times New Roman" w:cs="Times New Roman"/>
          <w:b/>
          <w:bCs/>
          <w:sz w:val="22"/>
          <w:szCs w:val="24"/>
          <w:lang w:eastAsia="en-US"/>
        </w:rPr>
        <w:t>PostgreSQL v11–v15</w:t>
      </w:r>
      <w:r w:rsidRPr="002A447A">
        <w:rPr>
          <w:rFonts w:ascii="Times New Roman" w:eastAsia="Times New Roman" w:hAnsi="Times New Roman" w:cs="Times New Roman"/>
          <w:sz w:val="22"/>
          <w:szCs w:val="24"/>
          <w:lang w:eastAsia="en-US"/>
        </w:rPr>
        <w:t xml:space="preserve">, MySQL, </w:t>
      </w:r>
      <w:proofErr w:type="spellStart"/>
      <w:r w:rsidRPr="002A447A">
        <w:rPr>
          <w:rFonts w:ascii="Times New Roman" w:eastAsia="Times New Roman" w:hAnsi="Times New Roman" w:cs="Times New Roman"/>
          <w:sz w:val="22"/>
          <w:szCs w:val="24"/>
          <w:lang w:eastAsia="en-US"/>
        </w:rPr>
        <w:t>Redis</w:t>
      </w:r>
      <w:proofErr w:type="spellEnd"/>
      <w:r w:rsidRPr="002A447A">
        <w:rPr>
          <w:rFonts w:ascii="Times New Roman" w:eastAsia="Times New Roman" w:hAnsi="Times New Roman" w:cs="Times New Roman"/>
          <w:sz w:val="22"/>
          <w:szCs w:val="24"/>
          <w:lang w:eastAsia="en-US"/>
        </w:rPr>
        <w:t xml:space="preserve">, Kafka, </w:t>
      </w:r>
      <w:proofErr w:type="spellStart"/>
      <w:r w:rsidRPr="002A447A">
        <w:rPr>
          <w:rFonts w:ascii="Times New Roman" w:eastAsia="Times New Roman" w:hAnsi="Times New Roman" w:cs="Times New Roman"/>
          <w:sz w:val="22"/>
          <w:szCs w:val="24"/>
          <w:lang w:eastAsia="en-US"/>
        </w:rPr>
        <w:t>RabbitMQ</w:t>
      </w:r>
      <w:proofErr w:type="spellEnd"/>
      <w:r w:rsidRPr="002A447A">
        <w:rPr>
          <w:rFonts w:ascii="Times New Roman" w:eastAsia="Times New Roman" w:hAnsi="Times New Roman" w:cs="Times New Roman"/>
          <w:sz w:val="22"/>
          <w:szCs w:val="24"/>
          <w:lang w:eastAsia="en-US"/>
        </w:rPr>
        <w:t xml:space="preserve">, </w:t>
      </w:r>
      <w:proofErr w:type="spellStart"/>
      <w:r w:rsidRPr="002A447A">
        <w:rPr>
          <w:rFonts w:ascii="Times New Roman" w:eastAsia="Times New Roman" w:hAnsi="Times New Roman" w:cs="Times New Roman"/>
          <w:sz w:val="22"/>
          <w:szCs w:val="24"/>
          <w:lang w:eastAsia="en-US"/>
        </w:rPr>
        <w:t>Elasticsearch</w:t>
      </w:r>
      <w:proofErr w:type="spellEnd"/>
      <w:r w:rsidRPr="002A447A">
        <w:rPr>
          <w:rFonts w:ascii="Times New Roman" w:eastAsia="Times New Roman" w:hAnsi="Times New Roman" w:cs="Times New Roman"/>
          <w:sz w:val="22"/>
          <w:szCs w:val="24"/>
          <w:lang w:eastAsia="en-US"/>
        </w:rPr>
        <w:t xml:space="preserve">, OpenSearch, schema design, query tuning, indexing strategies, transaction handling, </w:t>
      </w:r>
      <w:proofErr w:type="spellStart"/>
      <w:r w:rsidRPr="002A447A">
        <w:rPr>
          <w:rFonts w:ascii="Times New Roman" w:eastAsia="Times New Roman" w:hAnsi="Times New Roman" w:cs="Times New Roman"/>
          <w:sz w:val="22"/>
          <w:szCs w:val="24"/>
          <w:lang w:eastAsia="en-US"/>
        </w:rPr>
        <w:t>idempotency</w:t>
      </w:r>
      <w:proofErr w:type="spellEnd"/>
      <w:r w:rsidRPr="002A447A">
        <w:rPr>
          <w:rFonts w:ascii="Times New Roman" w:eastAsia="Times New Roman" w:hAnsi="Times New Roman" w:cs="Times New Roman"/>
          <w:sz w:val="22"/>
          <w:szCs w:val="24"/>
          <w:lang w:eastAsia="en-US"/>
        </w:rPr>
        <w:t>, caching strategies, asynchronous processing, event-driven workflows</w:t>
      </w:r>
    </w:p>
    <w:p w:rsidR="002A447A" w:rsidRPr="009B1C33" w:rsidRDefault="009B1C33" w:rsidP="002A447A">
      <w:pPr>
        <w:pStyle w:val="ListParagraph"/>
        <w:numPr>
          <w:ilvl w:val="0"/>
          <w:numId w:val="5"/>
        </w:numPr>
        <w:spacing w:before="100" w:beforeAutospacing="1" w:after="100" w:afterAutospacing="1"/>
        <w:jc w:val="both"/>
        <w:rPr>
          <w:rFonts w:ascii="Times New Roman" w:eastAsia="Times New Roman" w:hAnsi="Times New Roman" w:cs="Times New Roman"/>
          <w:sz w:val="24"/>
          <w:szCs w:val="24"/>
          <w:lang w:eastAsia="en-US"/>
        </w:rPr>
      </w:pPr>
      <w:r w:rsidRPr="009B1C33">
        <w:rPr>
          <w:rStyle w:val="Strong"/>
          <w:rFonts w:ascii="Times New Roman" w:hAnsi="Times New Roman" w:cs="Times New Roman"/>
          <w:sz w:val="22"/>
        </w:rPr>
        <w:t>Cloud &amp; DevOps:</w:t>
      </w:r>
      <w:r w:rsidRPr="009B1C33">
        <w:rPr>
          <w:rFonts w:ascii="Times New Roman" w:hAnsi="Times New Roman" w:cs="Times New Roman"/>
          <w:sz w:val="22"/>
        </w:rPr>
        <w:t xml:space="preserve"> </w:t>
      </w:r>
      <w:r w:rsidRPr="009B1C33">
        <w:rPr>
          <w:rStyle w:val="Strong"/>
          <w:rFonts w:ascii="Times New Roman" w:hAnsi="Times New Roman" w:cs="Times New Roman"/>
          <w:sz w:val="22"/>
        </w:rPr>
        <w:t xml:space="preserve">Microsoft Azure (Azure Functions, App Services, Azure AD / </w:t>
      </w:r>
      <w:proofErr w:type="spellStart"/>
      <w:r w:rsidRPr="009B1C33">
        <w:rPr>
          <w:rStyle w:val="Strong"/>
          <w:rFonts w:ascii="Times New Roman" w:hAnsi="Times New Roman" w:cs="Times New Roman"/>
          <w:sz w:val="22"/>
        </w:rPr>
        <w:t>Entra</w:t>
      </w:r>
      <w:proofErr w:type="spellEnd"/>
      <w:r w:rsidRPr="009B1C33">
        <w:rPr>
          <w:rStyle w:val="Strong"/>
          <w:rFonts w:ascii="Times New Roman" w:hAnsi="Times New Roman" w:cs="Times New Roman"/>
          <w:sz w:val="22"/>
        </w:rPr>
        <w:t xml:space="preserve"> ID, Azure Storage, Azure Monitor)</w:t>
      </w:r>
      <w:r w:rsidRPr="009B1C33">
        <w:rPr>
          <w:rFonts w:ascii="Times New Roman" w:hAnsi="Times New Roman" w:cs="Times New Roman"/>
          <w:sz w:val="22"/>
        </w:rPr>
        <w:t xml:space="preserve">, Docker, Nginx, GitHub Actions, </w:t>
      </w:r>
      <w:proofErr w:type="spellStart"/>
      <w:r w:rsidRPr="009B1C33">
        <w:rPr>
          <w:rFonts w:ascii="Times New Roman" w:hAnsi="Times New Roman" w:cs="Times New Roman"/>
          <w:sz w:val="22"/>
        </w:rPr>
        <w:t>GitLab</w:t>
      </w:r>
      <w:proofErr w:type="spellEnd"/>
      <w:r w:rsidRPr="009B1C33">
        <w:rPr>
          <w:rFonts w:ascii="Times New Roman" w:hAnsi="Times New Roman" w:cs="Times New Roman"/>
          <w:sz w:val="22"/>
        </w:rPr>
        <w:t xml:space="preserve"> CI, CI/CD pipelines, Linux, containerized deployments, release automation, environment configuration, infrastructure collaboration</w:t>
      </w:r>
    </w:p>
    <w:p w:rsidR="00992267" w:rsidRPr="002A447A" w:rsidRDefault="002A447A" w:rsidP="002A447A">
      <w:pPr>
        <w:pStyle w:val="ListParagraph"/>
        <w:numPr>
          <w:ilvl w:val="0"/>
          <w:numId w:val="5"/>
        </w:numPr>
        <w:spacing w:before="100" w:beforeAutospacing="1" w:after="100" w:afterAutospacing="1"/>
        <w:jc w:val="both"/>
        <w:rPr>
          <w:rFonts w:ascii="Times New Roman" w:eastAsia="Times New Roman" w:hAnsi="Times New Roman" w:cs="Times New Roman"/>
          <w:sz w:val="22"/>
          <w:szCs w:val="24"/>
          <w:lang w:eastAsia="en-US"/>
        </w:rPr>
      </w:pPr>
      <w:r w:rsidRPr="002A447A">
        <w:rPr>
          <w:rFonts w:ascii="Times New Roman" w:eastAsia="Times New Roman" w:hAnsi="Times New Roman" w:cs="Times New Roman"/>
          <w:b/>
          <w:bCs/>
          <w:sz w:val="22"/>
          <w:szCs w:val="24"/>
          <w:lang w:eastAsia="en-US"/>
        </w:rPr>
        <w:t>Observability / Quality / Security:</w:t>
      </w:r>
      <w:r w:rsidRPr="002A447A">
        <w:rPr>
          <w:rFonts w:ascii="Times New Roman" w:eastAsia="Times New Roman" w:hAnsi="Times New Roman" w:cs="Times New Roman"/>
          <w:sz w:val="22"/>
          <w:szCs w:val="24"/>
          <w:lang w:eastAsia="en-US"/>
        </w:rPr>
        <w:t xml:space="preserve"> Structured logging, </w:t>
      </w:r>
      <w:proofErr w:type="spellStart"/>
      <w:r w:rsidRPr="002A447A">
        <w:rPr>
          <w:rFonts w:ascii="Times New Roman" w:eastAsia="Times New Roman" w:hAnsi="Times New Roman" w:cs="Times New Roman"/>
          <w:b/>
          <w:bCs/>
          <w:sz w:val="22"/>
          <w:szCs w:val="24"/>
          <w:lang w:eastAsia="en-US"/>
        </w:rPr>
        <w:t>OpenTelemetry</w:t>
      </w:r>
      <w:proofErr w:type="spellEnd"/>
      <w:r w:rsidRPr="002A447A">
        <w:rPr>
          <w:rFonts w:ascii="Times New Roman" w:eastAsia="Times New Roman" w:hAnsi="Times New Roman" w:cs="Times New Roman"/>
          <w:sz w:val="22"/>
          <w:szCs w:val="24"/>
          <w:lang w:eastAsia="en-US"/>
        </w:rPr>
        <w:t xml:space="preserve">, Sentry, Prometheus, </w:t>
      </w:r>
      <w:proofErr w:type="spellStart"/>
      <w:r w:rsidRPr="002A447A">
        <w:rPr>
          <w:rFonts w:ascii="Times New Roman" w:eastAsia="Times New Roman" w:hAnsi="Times New Roman" w:cs="Times New Roman"/>
          <w:sz w:val="22"/>
          <w:szCs w:val="24"/>
          <w:lang w:eastAsia="en-US"/>
        </w:rPr>
        <w:t>Grafana</w:t>
      </w:r>
      <w:proofErr w:type="spellEnd"/>
      <w:r w:rsidRPr="002A447A">
        <w:rPr>
          <w:rFonts w:ascii="Times New Roman" w:eastAsia="Times New Roman" w:hAnsi="Times New Roman" w:cs="Times New Roman"/>
          <w:sz w:val="22"/>
          <w:szCs w:val="24"/>
          <w:lang w:eastAsia="en-US"/>
        </w:rPr>
        <w:t xml:space="preserve">, </w:t>
      </w:r>
      <w:proofErr w:type="spellStart"/>
      <w:r w:rsidRPr="002A447A">
        <w:rPr>
          <w:rFonts w:ascii="Times New Roman" w:eastAsia="Times New Roman" w:hAnsi="Times New Roman" w:cs="Times New Roman"/>
          <w:sz w:val="22"/>
          <w:szCs w:val="24"/>
          <w:lang w:eastAsia="en-US"/>
        </w:rPr>
        <w:t>Supertest</w:t>
      </w:r>
      <w:proofErr w:type="spellEnd"/>
      <w:r w:rsidRPr="002A447A">
        <w:rPr>
          <w:rFonts w:ascii="Times New Roman" w:eastAsia="Times New Roman" w:hAnsi="Times New Roman" w:cs="Times New Roman"/>
          <w:sz w:val="22"/>
          <w:szCs w:val="24"/>
          <w:lang w:eastAsia="en-US"/>
        </w:rPr>
        <w:t>, Jest, integration testing, contract testing, end-to-end API validation, rate limiting, audit logging, OWASP-aware practices, secret rotation, failure monitoring</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25668E">
        <w:rPr>
          <w:rFonts w:asciiTheme="majorBidi" w:hAnsiTheme="majorBidi" w:cstheme="majorBidi"/>
          <w:i/>
          <w:sz w:val="22"/>
          <w:szCs w:val="28"/>
        </w:rPr>
        <w:t xml:space="preserve"> </w:t>
      </w:r>
      <w:r w:rsidR="00C85C79" w:rsidRPr="004F64A7">
        <w:rPr>
          <w:rFonts w:asciiTheme="majorBidi" w:hAnsiTheme="majorBidi" w:cstheme="majorBidi"/>
          <w:i/>
          <w:sz w:val="22"/>
          <w:szCs w:val="28"/>
        </w:rPr>
        <w:t xml:space="preserve">2024 – </w:t>
      </w:r>
      <w:r w:rsidR="0025668E">
        <w:rPr>
          <w:rFonts w:asciiTheme="majorBidi" w:hAnsiTheme="majorBidi" w:cstheme="majorBidi"/>
          <w:i/>
          <w:sz w:val="22"/>
          <w:szCs w:val="28"/>
        </w:rPr>
        <w:t>May 2026</w:t>
      </w:r>
      <w:bookmarkStart w:id="0" w:name="_GoBack"/>
      <w:bookmarkEnd w:id="0"/>
      <w:r w:rsidR="00906FA3" w:rsidRPr="004F64A7">
        <w:rPr>
          <w:rFonts w:asciiTheme="majorBidi" w:hAnsiTheme="majorBidi" w:cstheme="majorBidi"/>
          <w:i/>
          <w:sz w:val="22"/>
          <w:szCs w:val="28"/>
        </w:rPr>
        <w:t>)</w:t>
      </w:r>
    </w:p>
    <w:p w:rsidR="002A447A" w:rsidRPr="002A447A" w:rsidRDefault="002A447A" w:rsidP="002A447A">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2A447A">
        <w:rPr>
          <w:rFonts w:ascii="Times New Roman" w:eastAsia="Times New Roman" w:hAnsi="Times New Roman" w:cs="Times New Roman"/>
          <w:sz w:val="22"/>
          <w:szCs w:val="24"/>
          <w:lang w:eastAsia="en-US"/>
        </w:rPr>
        <w:t xml:space="preserve">Led backend development for a multi-tenant platform using </w:t>
      </w:r>
      <w:r w:rsidRPr="002A447A">
        <w:rPr>
          <w:rFonts w:ascii="Times New Roman" w:eastAsia="Times New Roman" w:hAnsi="Times New Roman" w:cs="Times New Roman"/>
          <w:b/>
          <w:bCs/>
          <w:sz w:val="22"/>
          <w:szCs w:val="24"/>
          <w:lang w:eastAsia="en-US"/>
        </w:rPr>
        <w:t>Node.js v18–v20</w:t>
      </w:r>
      <w:r w:rsidRPr="002A447A">
        <w:rPr>
          <w:rFonts w:ascii="Times New Roman" w:eastAsia="Times New Roman" w:hAnsi="Times New Roman" w:cs="Times New Roman"/>
          <w:sz w:val="22"/>
          <w:szCs w:val="24"/>
          <w:lang w:eastAsia="en-US"/>
        </w:rPr>
        <w:t xml:space="preserve">, </w:t>
      </w:r>
      <w:proofErr w:type="spellStart"/>
      <w:r w:rsidRPr="002A447A">
        <w:rPr>
          <w:rFonts w:ascii="Times New Roman" w:eastAsia="Times New Roman" w:hAnsi="Times New Roman" w:cs="Times New Roman"/>
          <w:b/>
          <w:bCs/>
          <w:sz w:val="22"/>
          <w:szCs w:val="24"/>
          <w:lang w:eastAsia="en-US"/>
        </w:rPr>
        <w:t>NestJS</w:t>
      </w:r>
      <w:proofErr w:type="spellEnd"/>
      <w:r w:rsidRPr="002A447A">
        <w:rPr>
          <w:rFonts w:ascii="Times New Roman" w:eastAsia="Times New Roman" w:hAnsi="Times New Roman" w:cs="Times New Roman"/>
          <w:sz w:val="22"/>
          <w:szCs w:val="24"/>
          <w:lang w:eastAsia="en-US"/>
        </w:rPr>
        <w:t xml:space="preserve">, </w:t>
      </w:r>
      <w:proofErr w:type="spellStart"/>
      <w:r w:rsidRPr="002A447A">
        <w:rPr>
          <w:rFonts w:ascii="Times New Roman" w:eastAsia="Times New Roman" w:hAnsi="Times New Roman" w:cs="Times New Roman"/>
          <w:b/>
          <w:bCs/>
          <w:sz w:val="22"/>
          <w:szCs w:val="24"/>
          <w:lang w:eastAsia="en-US"/>
        </w:rPr>
        <w:t>TypeScript</w:t>
      </w:r>
      <w:proofErr w:type="spellEnd"/>
      <w:r w:rsidRPr="002A447A">
        <w:rPr>
          <w:rFonts w:ascii="Times New Roman" w:eastAsia="Times New Roman" w:hAnsi="Times New Roman" w:cs="Times New Roman"/>
          <w:sz w:val="22"/>
          <w:szCs w:val="24"/>
          <w:lang w:eastAsia="en-US"/>
        </w:rPr>
        <w:t xml:space="preserve">, and </w:t>
      </w:r>
      <w:r w:rsidRPr="002A447A">
        <w:rPr>
          <w:rFonts w:ascii="Times New Roman" w:eastAsia="Times New Roman" w:hAnsi="Times New Roman" w:cs="Times New Roman"/>
          <w:b/>
          <w:bCs/>
          <w:sz w:val="22"/>
          <w:szCs w:val="24"/>
          <w:lang w:eastAsia="en-US"/>
        </w:rPr>
        <w:t>PostgreSQL</w:t>
      </w:r>
      <w:r w:rsidRPr="002A447A">
        <w:rPr>
          <w:rFonts w:ascii="Times New Roman" w:eastAsia="Times New Roman" w:hAnsi="Times New Roman" w:cs="Times New Roman"/>
          <w:sz w:val="22"/>
          <w:szCs w:val="24"/>
          <w:lang w:eastAsia="en-US"/>
        </w:rPr>
        <w:t>, designing modular services that supported billing, tenant administration, reporting, and real-time operational workflows with clearer domain ownership.</w:t>
      </w:r>
    </w:p>
    <w:p w:rsidR="002A447A" w:rsidRPr="002A447A" w:rsidRDefault="002A447A" w:rsidP="002A447A">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2A447A">
        <w:rPr>
          <w:rFonts w:ascii="Times New Roman" w:eastAsia="Times New Roman" w:hAnsi="Times New Roman" w:cs="Times New Roman"/>
          <w:sz w:val="22"/>
          <w:szCs w:val="24"/>
          <w:lang w:eastAsia="en-US"/>
        </w:rPr>
        <w:t xml:space="preserve">Modernized an aging backend from older </w:t>
      </w:r>
      <w:r w:rsidRPr="002A447A">
        <w:rPr>
          <w:rFonts w:ascii="Times New Roman" w:eastAsia="Times New Roman" w:hAnsi="Times New Roman" w:cs="Times New Roman"/>
          <w:b/>
          <w:bCs/>
          <w:sz w:val="22"/>
          <w:szCs w:val="24"/>
          <w:lang w:eastAsia="en-US"/>
        </w:rPr>
        <w:t>Node.js v14</w:t>
      </w:r>
      <w:r w:rsidRPr="002A447A">
        <w:rPr>
          <w:rFonts w:ascii="Times New Roman" w:eastAsia="Times New Roman" w:hAnsi="Times New Roman" w:cs="Times New Roman"/>
          <w:sz w:val="22"/>
          <w:szCs w:val="24"/>
          <w:lang w:eastAsia="en-US"/>
        </w:rPr>
        <w:t xml:space="preserve"> runtime patterns into a safer </w:t>
      </w:r>
      <w:r w:rsidRPr="002A447A">
        <w:rPr>
          <w:rFonts w:ascii="Times New Roman" w:eastAsia="Times New Roman" w:hAnsi="Times New Roman" w:cs="Times New Roman"/>
          <w:b/>
          <w:bCs/>
          <w:sz w:val="22"/>
          <w:szCs w:val="24"/>
          <w:lang w:eastAsia="en-US"/>
        </w:rPr>
        <w:t>Node.js v20</w:t>
      </w:r>
      <w:r w:rsidRPr="002A447A">
        <w:rPr>
          <w:rFonts w:ascii="Times New Roman" w:eastAsia="Times New Roman" w:hAnsi="Times New Roman" w:cs="Times New Roman"/>
          <w:sz w:val="22"/>
          <w:szCs w:val="24"/>
          <w:lang w:eastAsia="en-US"/>
        </w:rPr>
        <w:t xml:space="preserve"> structure through phased compatibility checks, dependency review, and controlled rollout planning, which reduced upgrade risk and improved long-term maintainability.</w:t>
      </w:r>
    </w:p>
    <w:p w:rsidR="002A447A" w:rsidRPr="002A447A" w:rsidRDefault="002A447A" w:rsidP="002A447A">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2A447A">
        <w:rPr>
          <w:rFonts w:ascii="Times New Roman" w:eastAsia="Times New Roman" w:hAnsi="Times New Roman" w:cs="Times New Roman"/>
          <w:sz w:val="22"/>
          <w:szCs w:val="24"/>
          <w:lang w:eastAsia="en-US"/>
        </w:rPr>
        <w:t xml:space="preserve">Designed versioned </w:t>
      </w:r>
      <w:r w:rsidRPr="002A447A">
        <w:rPr>
          <w:rFonts w:ascii="Times New Roman" w:eastAsia="Times New Roman" w:hAnsi="Times New Roman" w:cs="Times New Roman"/>
          <w:b/>
          <w:bCs/>
          <w:sz w:val="22"/>
          <w:szCs w:val="24"/>
          <w:lang w:eastAsia="en-US"/>
        </w:rPr>
        <w:t>REST APIs</w:t>
      </w:r>
      <w:r w:rsidRPr="002A447A">
        <w:rPr>
          <w:rFonts w:ascii="Times New Roman" w:eastAsia="Times New Roman" w:hAnsi="Times New Roman" w:cs="Times New Roman"/>
          <w:sz w:val="22"/>
          <w:szCs w:val="24"/>
          <w:lang w:eastAsia="en-US"/>
        </w:rPr>
        <w:t xml:space="preserve"> and internal service contracts that gave frontend and integration </w:t>
      </w:r>
      <w:proofErr w:type="gramStart"/>
      <w:r w:rsidRPr="002A447A">
        <w:rPr>
          <w:rFonts w:ascii="Times New Roman" w:eastAsia="Times New Roman" w:hAnsi="Times New Roman" w:cs="Times New Roman"/>
          <w:sz w:val="22"/>
          <w:szCs w:val="24"/>
          <w:lang w:eastAsia="en-US"/>
        </w:rPr>
        <w:t>teams</w:t>
      </w:r>
      <w:proofErr w:type="gramEnd"/>
      <w:r w:rsidRPr="002A447A">
        <w:rPr>
          <w:rFonts w:ascii="Times New Roman" w:eastAsia="Times New Roman" w:hAnsi="Times New Roman" w:cs="Times New Roman"/>
          <w:sz w:val="22"/>
          <w:szCs w:val="24"/>
          <w:lang w:eastAsia="en-US"/>
        </w:rPr>
        <w:t xml:space="preserve"> predictable payload behavior, while reducing breaking-change incidents during parallel feature delivery across multiple product streams.</w:t>
      </w:r>
    </w:p>
    <w:p w:rsidR="002A447A" w:rsidRPr="002A447A" w:rsidRDefault="002A447A" w:rsidP="002A447A">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2A447A">
        <w:rPr>
          <w:rFonts w:ascii="Times New Roman" w:eastAsia="Times New Roman" w:hAnsi="Times New Roman" w:cs="Times New Roman"/>
          <w:sz w:val="22"/>
          <w:szCs w:val="24"/>
          <w:lang w:eastAsia="en-US"/>
        </w:rPr>
        <w:t xml:space="preserve">Resolved a production </w:t>
      </w:r>
      <w:r w:rsidRPr="002A447A">
        <w:rPr>
          <w:rFonts w:ascii="Times New Roman" w:eastAsia="Times New Roman" w:hAnsi="Times New Roman" w:cs="Times New Roman"/>
          <w:b/>
          <w:bCs/>
          <w:sz w:val="22"/>
          <w:szCs w:val="24"/>
          <w:lang w:eastAsia="en-US"/>
        </w:rPr>
        <w:t>memory leak</w:t>
      </w:r>
      <w:r w:rsidRPr="002A447A">
        <w:rPr>
          <w:rFonts w:ascii="Times New Roman" w:eastAsia="Times New Roman" w:hAnsi="Times New Roman" w:cs="Times New Roman"/>
          <w:sz w:val="22"/>
          <w:szCs w:val="24"/>
          <w:lang w:eastAsia="en-US"/>
        </w:rPr>
        <w:t xml:space="preserve"> that gradually destabilized long-running worker processes by tracing stale listeners, reviewing heap growth, and tightening cache lifecycle handling, which restored steady runtime behavior under sustained traffic.</w:t>
      </w:r>
    </w:p>
    <w:p w:rsidR="002A447A" w:rsidRPr="002A447A" w:rsidRDefault="002A447A" w:rsidP="002A447A">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2A447A">
        <w:rPr>
          <w:rFonts w:ascii="Times New Roman" w:eastAsia="Times New Roman" w:hAnsi="Times New Roman" w:cs="Times New Roman"/>
          <w:sz w:val="22"/>
          <w:szCs w:val="24"/>
          <w:lang w:eastAsia="en-US"/>
        </w:rPr>
        <w:t xml:space="preserve">Solved duplicate billing execution issues by implementing </w:t>
      </w:r>
      <w:proofErr w:type="spellStart"/>
      <w:r w:rsidRPr="002A447A">
        <w:rPr>
          <w:rFonts w:ascii="Times New Roman" w:eastAsia="Times New Roman" w:hAnsi="Times New Roman" w:cs="Times New Roman"/>
          <w:b/>
          <w:bCs/>
          <w:sz w:val="22"/>
          <w:szCs w:val="24"/>
          <w:lang w:eastAsia="en-US"/>
        </w:rPr>
        <w:t>idempotency</w:t>
      </w:r>
      <w:proofErr w:type="spellEnd"/>
      <w:r w:rsidRPr="002A447A">
        <w:rPr>
          <w:rFonts w:ascii="Times New Roman" w:eastAsia="Times New Roman" w:hAnsi="Times New Roman" w:cs="Times New Roman"/>
          <w:b/>
          <w:bCs/>
          <w:sz w:val="22"/>
          <w:szCs w:val="24"/>
          <w:lang w:eastAsia="en-US"/>
        </w:rPr>
        <w:t xml:space="preserve"> keys</w:t>
      </w:r>
      <w:r w:rsidRPr="002A447A">
        <w:rPr>
          <w:rFonts w:ascii="Times New Roman" w:eastAsia="Times New Roman" w:hAnsi="Times New Roman" w:cs="Times New Roman"/>
          <w:sz w:val="22"/>
          <w:szCs w:val="24"/>
          <w:lang w:eastAsia="en-US"/>
        </w:rPr>
        <w:t xml:space="preserve">, improving transaction boundaries, and reinforcing </w:t>
      </w:r>
      <w:r w:rsidRPr="002A447A">
        <w:rPr>
          <w:rFonts w:ascii="Times New Roman" w:eastAsia="Times New Roman" w:hAnsi="Times New Roman" w:cs="Times New Roman"/>
          <w:b/>
          <w:bCs/>
          <w:sz w:val="22"/>
          <w:szCs w:val="24"/>
          <w:lang w:eastAsia="en-US"/>
        </w:rPr>
        <w:t>PostgreSQL</w:t>
      </w:r>
      <w:r w:rsidRPr="002A447A">
        <w:rPr>
          <w:rFonts w:ascii="Times New Roman" w:eastAsia="Times New Roman" w:hAnsi="Times New Roman" w:cs="Times New Roman"/>
          <w:sz w:val="22"/>
          <w:szCs w:val="24"/>
          <w:lang w:eastAsia="en-US"/>
        </w:rPr>
        <w:t xml:space="preserve"> constraints, which reduced double-processing risk and improved financial workflow integrity by </w:t>
      </w:r>
      <w:r w:rsidRPr="002A447A">
        <w:rPr>
          <w:rFonts w:ascii="Times New Roman" w:eastAsia="Times New Roman" w:hAnsi="Times New Roman" w:cs="Times New Roman"/>
          <w:b/>
          <w:bCs/>
          <w:sz w:val="22"/>
          <w:szCs w:val="24"/>
          <w:lang w:eastAsia="en-US"/>
        </w:rPr>
        <w:t>33%</w:t>
      </w:r>
      <w:r w:rsidRPr="002A447A">
        <w:rPr>
          <w:rFonts w:ascii="Times New Roman" w:eastAsia="Times New Roman" w:hAnsi="Times New Roman" w:cs="Times New Roman"/>
          <w:sz w:val="22"/>
          <w:szCs w:val="24"/>
          <w:lang w:eastAsia="en-US"/>
        </w:rPr>
        <w:t>.</w:t>
      </w:r>
    </w:p>
    <w:p w:rsidR="002A447A" w:rsidRPr="002A447A" w:rsidRDefault="002A447A" w:rsidP="002A447A">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2A447A">
        <w:rPr>
          <w:rFonts w:ascii="Times New Roman" w:eastAsia="Times New Roman" w:hAnsi="Times New Roman" w:cs="Times New Roman"/>
          <w:sz w:val="22"/>
          <w:szCs w:val="24"/>
          <w:lang w:eastAsia="en-US"/>
        </w:rPr>
        <w:t xml:space="preserve">Implemented asynchronous event handling with </w:t>
      </w:r>
      <w:r w:rsidRPr="002A447A">
        <w:rPr>
          <w:rFonts w:ascii="Times New Roman" w:eastAsia="Times New Roman" w:hAnsi="Times New Roman" w:cs="Times New Roman"/>
          <w:b/>
          <w:bCs/>
          <w:sz w:val="22"/>
          <w:szCs w:val="24"/>
          <w:lang w:eastAsia="en-US"/>
        </w:rPr>
        <w:t>Kafka</w:t>
      </w:r>
      <w:r w:rsidRPr="002A447A">
        <w:rPr>
          <w:rFonts w:ascii="Times New Roman" w:eastAsia="Times New Roman" w:hAnsi="Times New Roman" w:cs="Times New Roman"/>
          <w:sz w:val="22"/>
          <w:szCs w:val="24"/>
          <w:lang w:eastAsia="en-US"/>
        </w:rPr>
        <w:t xml:space="preserve"> and </w:t>
      </w:r>
      <w:proofErr w:type="spellStart"/>
      <w:r w:rsidRPr="002A447A">
        <w:rPr>
          <w:rFonts w:ascii="Times New Roman" w:eastAsia="Times New Roman" w:hAnsi="Times New Roman" w:cs="Times New Roman"/>
          <w:b/>
          <w:bCs/>
          <w:sz w:val="22"/>
          <w:szCs w:val="24"/>
          <w:lang w:eastAsia="en-US"/>
        </w:rPr>
        <w:t>RabbitMQ</w:t>
      </w:r>
      <w:proofErr w:type="spellEnd"/>
      <w:r w:rsidRPr="002A447A">
        <w:rPr>
          <w:rFonts w:ascii="Times New Roman" w:eastAsia="Times New Roman" w:hAnsi="Times New Roman" w:cs="Times New Roman"/>
          <w:sz w:val="22"/>
          <w:szCs w:val="24"/>
          <w:lang w:eastAsia="en-US"/>
        </w:rPr>
        <w:t xml:space="preserve"> for notifications, billing events, and background reconciliation, which reduced direct service coupling and improved recovery behavior when downstream dependencies became slow or unavailable.</w:t>
      </w:r>
    </w:p>
    <w:p w:rsidR="002A447A" w:rsidRPr="002A447A" w:rsidRDefault="002A447A" w:rsidP="002A447A">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2A447A">
        <w:rPr>
          <w:rFonts w:ascii="Times New Roman" w:eastAsia="Times New Roman" w:hAnsi="Times New Roman" w:cs="Times New Roman"/>
          <w:sz w:val="22"/>
          <w:szCs w:val="24"/>
          <w:lang w:eastAsia="en-US"/>
        </w:rPr>
        <w:t xml:space="preserve">Strengthened authentication and authorization flows with </w:t>
      </w:r>
      <w:r w:rsidRPr="002A447A">
        <w:rPr>
          <w:rFonts w:ascii="Times New Roman" w:eastAsia="Times New Roman" w:hAnsi="Times New Roman" w:cs="Times New Roman"/>
          <w:b/>
          <w:bCs/>
          <w:sz w:val="22"/>
          <w:szCs w:val="24"/>
          <w:lang w:eastAsia="en-US"/>
        </w:rPr>
        <w:t>JWT</w:t>
      </w:r>
      <w:r w:rsidRPr="002A447A">
        <w:rPr>
          <w:rFonts w:ascii="Times New Roman" w:eastAsia="Times New Roman" w:hAnsi="Times New Roman" w:cs="Times New Roman"/>
          <w:sz w:val="22"/>
          <w:szCs w:val="24"/>
          <w:lang w:eastAsia="en-US"/>
        </w:rPr>
        <w:t xml:space="preserve">, </w:t>
      </w:r>
      <w:r w:rsidRPr="002A447A">
        <w:rPr>
          <w:rFonts w:ascii="Times New Roman" w:eastAsia="Times New Roman" w:hAnsi="Times New Roman" w:cs="Times New Roman"/>
          <w:b/>
          <w:bCs/>
          <w:sz w:val="22"/>
          <w:szCs w:val="24"/>
          <w:lang w:eastAsia="en-US"/>
        </w:rPr>
        <w:t>OAuth2</w:t>
      </w:r>
      <w:r w:rsidRPr="002A447A">
        <w:rPr>
          <w:rFonts w:ascii="Times New Roman" w:eastAsia="Times New Roman" w:hAnsi="Times New Roman" w:cs="Times New Roman"/>
          <w:sz w:val="22"/>
          <w:szCs w:val="24"/>
          <w:lang w:eastAsia="en-US"/>
        </w:rPr>
        <w:t xml:space="preserve">, </w:t>
      </w:r>
      <w:r w:rsidRPr="002A447A">
        <w:rPr>
          <w:rFonts w:ascii="Times New Roman" w:eastAsia="Times New Roman" w:hAnsi="Times New Roman" w:cs="Times New Roman"/>
          <w:b/>
          <w:bCs/>
          <w:sz w:val="22"/>
          <w:szCs w:val="24"/>
          <w:lang w:eastAsia="en-US"/>
        </w:rPr>
        <w:t>RBAC</w:t>
      </w:r>
      <w:r w:rsidRPr="002A447A">
        <w:rPr>
          <w:rFonts w:ascii="Times New Roman" w:eastAsia="Times New Roman" w:hAnsi="Times New Roman" w:cs="Times New Roman"/>
          <w:sz w:val="22"/>
          <w:szCs w:val="24"/>
          <w:lang w:eastAsia="en-US"/>
        </w:rPr>
        <w:t xml:space="preserve">, audit logging, and request throttling, which improved access control for tenant-sensitive operations and reduced manual investigation effort during permission disputes by </w:t>
      </w:r>
      <w:r w:rsidRPr="002A447A">
        <w:rPr>
          <w:rFonts w:ascii="Times New Roman" w:eastAsia="Times New Roman" w:hAnsi="Times New Roman" w:cs="Times New Roman"/>
          <w:b/>
          <w:bCs/>
          <w:sz w:val="22"/>
          <w:szCs w:val="24"/>
          <w:lang w:eastAsia="en-US"/>
        </w:rPr>
        <w:t>24%</w:t>
      </w:r>
      <w:r w:rsidRPr="002A447A">
        <w:rPr>
          <w:rFonts w:ascii="Times New Roman" w:eastAsia="Times New Roman" w:hAnsi="Times New Roman" w:cs="Times New Roman"/>
          <w:sz w:val="22"/>
          <w:szCs w:val="24"/>
          <w:lang w:eastAsia="en-US"/>
        </w:rPr>
        <w:t>.</w:t>
      </w:r>
    </w:p>
    <w:p w:rsidR="002A447A" w:rsidRPr="002A447A" w:rsidRDefault="002A447A" w:rsidP="002A447A">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2A447A">
        <w:rPr>
          <w:rFonts w:ascii="Times New Roman" w:eastAsia="Times New Roman" w:hAnsi="Times New Roman" w:cs="Times New Roman"/>
          <w:sz w:val="22"/>
          <w:szCs w:val="24"/>
          <w:lang w:eastAsia="en-US"/>
        </w:rPr>
        <w:lastRenderedPageBreak/>
        <w:t xml:space="preserve">Improved slow reporting endpoints by reviewing query plans, restructuring expensive joins, and introducing selective pagination and caching, which stabilized response times for high-volume dashboards and reduced timeout-related complaints by </w:t>
      </w:r>
      <w:r w:rsidRPr="002A447A">
        <w:rPr>
          <w:rFonts w:ascii="Times New Roman" w:eastAsia="Times New Roman" w:hAnsi="Times New Roman" w:cs="Times New Roman"/>
          <w:b/>
          <w:bCs/>
          <w:sz w:val="22"/>
          <w:szCs w:val="24"/>
          <w:lang w:eastAsia="en-US"/>
        </w:rPr>
        <w:t>38%</w:t>
      </w:r>
      <w:r w:rsidRPr="002A447A">
        <w:rPr>
          <w:rFonts w:ascii="Times New Roman" w:eastAsia="Times New Roman" w:hAnsi="Times New Roman" w:cs="Times New Roman"/>
          <w:sz w:val="22"/>
          <w:szCs w:val="24"/>
          <w:lang w:eastAsia="en-US"/>
        </w:rPr>
        <w:t>.</w:t>
      </w:r>
    </w:p>
    <w:p w:rsidR="002A447A" w:rsidRPr="002A447A" w:rsidRDefault="002A447A" w:rsidP="002A447A">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2A447A">
        <w:rPr>
          <w:rFonts w:ascii="Times New Roman" w:eastAsia="Times New Roman" w:hAnsi="Times New Roman" w:cs="Times New Roman"/>
          <w:sz w:val="22"/>
          <w:szCs w:val="24"/>
          <w:lang w:eastAsia="en-US"/>
        </w:rPr>
        <w:t xml:space="preserve">Built resilient background workers for export generation and reconciliation flows, replacing request-bound processing that previously failed on large payloads, which improved reliability for heavy operational jobs and reduced failed exports by </w:t>
      </w:r>
      <w:r w:rsidRPr="002A447A">
        <w:rPr>
          <w:rFonts w:ascii="Times New Roman" w:eastAsia="Times New Roman" w:hAnsi="Times New Roman" w:cs="Times New Roman"/>
          <w:b/>
          <w:bCs/>
          <w:sz w:val="22"/>
          <w:szCs w:val="24"/>
          <w:lang w:eastAsia="en-US"/>
        </w:rPr>
        <w:t>41%</w:t>
      </w:r>
      <w:r w:rsidRPr="002A447A">
        <w:rPr>
          <w:rFonts w:ascii="Times New Roman" w:eastAsia="Times New Roman" w:hAnsi="Times New Roman" w:cs="Times New Roman"/>
          <w:sz w:val="22"/>
          <w:szCs w:val="24"/>
          <w:lang w:eastAsia="en-US"/>
        </w:rPr>
        <w:t>.</w:t>
      </w:r>
    </w:p>
    <w:p w:rsidR="002A447A" w:rsidRPr="002A447A" w:rsidRDefault="002A447A" w:rsidP="002A447A">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2A447A">
        <w:rPr>
          <w:rFonts w:ascii="Times New Roman" w:eastAsia="Times New Roman" w:hAnsi="Times New Roman" w:cs="Times New Roman"/>
          <w:sz w:val="22"/>
          <w:szCs w:val="24"/>
          <w:lang w:eastAsia="en-US"/>
        </w:rPr>
        <w:t xml:space="preserve">Introduced </w:t>
      </w:r>
      <w:proofErr w:type="spellStart"/>
      <w:r w:rsidRPr="002A447A">
        <w:rPr>
          <w:rFonts w:ascii="Times New Roman" w:eastAsia="Times New Roman" w:hAnsi="Times New Roman" w:cs="Times New Roman"/>
          <w:b/>
          <w:bCs/>
          <w:sz w:val="22"/>
          <w:szCs w:val="24"/>
          <w:lang w:eastAsia="en-US"/>
        </w:rPr>
        <w:t>OpenAPI</w:t>
      </w:r>
      <w:proofErr w:type="spellEnd"/>
      <w:r w:rsidRPr="002A447A">
        <w:rPr>
          <w:rFonts w:ascii="Times New Roman" w:eastAsia="Times New Roman" w:hAnsi="Times New Roman" w:cs="Times New Roman"/>
          <w:sz w:val="22"/>
          <w:szCs w:val="24"/>
          <w:lang w:eastAsia="en-US"/>
        </w:rPr>
        <w:t xml:space="preserve"> contract checks and API validation into </w:t>
      </w:r>
      <w:r w:rsidRPr="002A447A">
        <w:rPr>
          <w:rFonts w:ascii="Times New Roman" w:eastAsia="Times New Roman" w:hAnsi="Times New Roman" w:cs="Times New Roman"/>
          <w:b/>
          <w:bCs/>
          <w:sz w:val="22"/>
          <w:szCs w:val="24"/>
          <w:lang w:eastAsia="en-US"/>
        </w:rPr>
        <w:t>GitHub Actions</w:t>
      </w:r>
      <w:r w:rsidRPr="002A447A">
        <w:rPr>
          <w:rFonts w:ascii="Times New Roman" w:eastAsia="Times New Roman" w:hAnsi="Times New Roman" w:cs="Times New Roman"/>
          <w:sz w:val="22"/>
          <w:szCs w:val="24"/>
          <w:lang w:eastAsia="en-US"/>
        </w:rPr>
        <w:t xml:space="preserve"> pipelines, allowing frontend and backend changes to move more independently while reducing integration regressions during active parallel development by </w:t>
      </w:r>
      <w:r w:rsidRPr="002A447A">
        <w:rPr>
          <w:rFonts w:ascii="Times New Roman" w:eastAsia="Times New Roman" w:hAnsi="Times New Roman" w:cs="Times New Roman"/>
          <w:b/>
          <w:bCs/>
          <w:sz w:val="22"/>
          <w:szCs w:val="24"/>
          <w:lang w:eastAsia="en-US"/>
        </w:rPr>
        <w:t>27%</w:t>
      </w:r>
      <w:r w:rsidRPr="002A447A">
        <w:rPr>
          <w:rFonts w:ascii="Times New Roman" w:eastAsia="Times New Roman" w:hAnsi="Times New Roman" w:cs="Times New Roman"/>
          <w:sz w:val="22"/>
          <w:szCs w:val="24"/>
          <w:lang w:eastAsia="en-US"/>
        </w:rPr>
        <w:t>.</w:t>
      </w:r>
    </w:p>
    <w:p w:rsidR="002A447A" w:rsidRPr="002A447A" w:rsidRDefault="002A447A" w:rsidP="002A447A">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2A447A">
        <w:rPr>
          <w:rFonts w:ascii="Times New Roman" w:eastAsia="Times New Roman" w:hAnsi="Times New Roman" w:cs="Times New Roman"/>
          <w:sz w:val="22"/>
          <w:szCs w:val="24"/>
          <w:lang w:eastAsia="en-US"/>
        </w:rPr>
        <w:t xml:space="preserve">Expanded production visibility using structured logs, </w:t>
      </w:r>
      <w:proofErr w:type="spellStart"/>
      <w:r w:rsidRPr="002A447A">
        <w:rPr>
          <w:rFonts w:ascii="Times New Roman" w:eastAsia="Times New Roman" w:hAnsi="Times New Roman" w:cs="Times New Roman"/>
          <w:b/>
          <w:bCs/>
          <w:sz w:val="22"/>
          <w:szCs w:val="24"/>
          <w:lang w:eastAsia="en-US"/>
        </w:rPr>
        <w:t>OpenTelemetry</w:t>
      </w:r>
      <w:proofErr w:type="spellEnd"/>
      <w:r w:rsidRPr="002A447A">
        <w:rPr>
          <w:rFonts w:ascii="Times New Roman" w:eastAsia="Times New Roman" w:hAnsi="Times New Roman" w:cs="Times New Roman"/>
          <w:sz w:val="22"/>
          <w:szCs w:val="24"/>
          <w:lang w:eastAsia="en-US"/>
        </w:rPr>
        <w:t xml:space="preserve">, </w:t>
      </w:r>
      <w:r w:rsidRPr="002A447A">
        <w:rPr>
          <w:rFonts w:ascii="Times New Roman" w:eastAsia="Times New Roman" w:hAnsi="Times New Roman" w:cs="Times New Roman"/>
          <w:b/>
          <w:bCs/>
          <w:sz w:val="22"/>
          <w:szCs w:val="24"/>
          <w:lang w:eastAsia="en-US"/>
        </w:rPr>
        <w:t>Prometheus</w:t>
      </w:r>
      <w:r w:rsidRPr="002A447A">
        <w:rPr>
          <w:rFonts w:ascii="Times New Roman" w:eastAsia="Times New Roman" w:hAnsi="Times New Roman" w:cs="Times New Roman"/>
          <w:sz w:val="22"/>
          <w:szCs w:val="24"/>
          <w:lang w:eastAsia="en-US"/>
        </w:rPr>
        <w:t xml:space="preserve">, </w:t>
      </w:r>
      <w:proofErr w:type="spellStart"/>
      <w:r w:rsidRPr="002A447A">
        <w:rPr>
          <w:rFonts w:ascii="Times New Roman" w:eastAsia="Times New Roman" w:hAnsi="Times New Roman" w:cs="Times New Roman"/>
          <w:b/>
          <w:bCs/>
          <w:sz w:val="22"/>
          <w:szCs w:val="24"/>
          <w:lang w:eastAsia="en-US"/>
        </w:rPr>
        <w:t>Grafana</w:t>
      </w:r>
      <w:proofErr w:type="spellEnd"/>
      <w:r w:rsidRPr="002A447A">
        <w:rPr>
          <w:rFonts w:ascii="Times New Roman" w:eastAsia="Times New Roman" w:hAnsi="Times New Roman" w:cs="Times New Roman"/>
          <w:sz w:val="22"/>
          <w:szCs w:val="24"/>
          <w:lang w:eastAsia="en-US"/>
        </w:rPr>
        <w:t xml:space="preserve">, and </w:t>
      </w:r>
      <w:r w:rsidRPr="002A447A">
        <w:rPr>
          <w:rFonts w:ascii="Times New Roman" w:eastAsia="Times New Roman" w:hAnsi="Times New Roman" w:cs="Times New Roman"/>
          <w:b/>
          <w:bCs/>
          <w:sz w:val="22"/>
          <w:szCs w:val="24"/>
          <w:lang w:eastAsia="en-US"/>
        </w:rPr>
        <w:t>Sentry</w:t>
      </w:r>
      <w:r w:rsidRPr="002A447A">
        <w:rPr>
          <w:rFonts w:ascii="Times New Roman" w:eastAsia="Times New Roman" w:hAnsi="Times New Roman" w:cs="Times New Roman"/>
          <w:sz w:val="22"/>
          <w:szCs w:val="24"/>
          <w:lang w:eastAsia="en-US"/>
        </w:rPr>
        <w:t>, making it easier to trace failures across request paths, worker jobs, and external dependencies during incident response.</w:t>
      </w:r>
    </w:p>
    <w:p w:rsidR="002A447A" w:rsidRPr="009B1C33" w:rsidRDefault="009B1C33" w:rsidP="002A447A">
      <w:pPr>
        <w:pStyle w:val="ListParagraph"/>
        <w:numPr>
          <w:ilvl w:val="0"/>
          <w:numId w:val="18"/>
        </w:numPr>
        <w:spacing w:before="100" w:beforeAutospacing="1" w:after="100" w:afterAutospacing="1"/>
        <w:jc w:val="both"/>
        <w:rPr>
          <w:rFonts w:ascii="Times New Roman" w:eastAsia="Times New Roman" w:hAnsi="Times New Roman" w:cs="Times New Roman"/>
          <w:sz w:val="24"/>
          <w:szCs w:val="24"/>
          <w:lang w:eastAsia="en-US"/>
        </w:rPr>
      </w:pPr>
      <w:r w:rsidRPr="009B1C33">
        <w:rPr>
          <w:rFonts w:ascii="Times New Roman" w:hAnsi="Times New Roman" w:cs="Times New Roman"/>
          <w:sz w:val="22"/>
        </w:rPr>
        <w:t xml:space="preserve">Containerized backend services with Docker and supported deployment flows across Azure-based environments, improving release consistency, environment parity, and rollback confidence while reducing deployment-related issues observed after hotfix releases by </w:t>
      </w:r>
      <w:r w:rsidRPr="009B1C33">
        <w:rPr>
          <w:rFonts w:ascii="Times New Roman" w:hAnsi="Times New Roman" w:cs="Times New Roman"/>
          <w:b/>
          <w:sz w:val="22"/>
        </w:rPr>
        <w:t>29%.</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DA0736" w:rsidRPr="00DA0736" w:rsidRDefault="00DA0736" w:rsidP="00DA0736">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 xml:space="preserve">Built maintainable backend services with </w:t>
      </w:r>
      <w:r w:rsidRPr="00DA0736">
        <w:rPr>
          <w:rFonts w:ascii="Times New Roman" w:eastAsia="Times New Roman" w:hAnsi="Times New Roman" w:cs="Times New Roman"/>
          <w:b/>
          <w:bCs/>
          <w:sz w:val="22"/>
          <w:szCs w:val="24"/>
          <w:lang w:eastAsia="en-US"/>
        </w:rPr>
        <w:t>Node.js v14–v18</w:t>
      </w:r>
      <w:r w:rsidRPr="00DA0736">
        <w:rPr>
          <w:rFonts w:ascii="Times New Roman" w:eastAsia="Times New Roman" w:hAnsi="Times New Roman" w:cs="Times New Roman"/>
          <w:sz w:val="22"/>
          <w:szCs w:val="24"/>
          <w:lang w:eastAsia="en-US"/>
        </w:rPr>
        <w:t xml:space="preserve">, </w:t>
      </w:r>
      <w:r w:rsidRPr="00DA0736">
        <w:rPr>
          <w:rFonts w:ascii="Times New Roman" w:eastAsia="Times New Roman" w:hAnsi="Times New Roman" w:cs="Times New Roman"/>
          <w:b/>
          <w:bCs/>
          <w:sz w:val="22"/>
          <w:szCs w:val="24"/>
          <w:lang w:eastAsia="en-US"/>
        </w:rPr>
        <w:t>Express.js</w:t>
      </w:r>
      <w:r w:rsidRPr="00DA0736">
        <w:rPr>
          <w:rFonts w:ascii="Times New Roman" w:eastAsia="Times New Roman" w:hAnsi="Times New Roman" w:cs="Times New Roman"/>
          <w:sz w:val="22"/>
          <w:szCs w:val="24"/>
          <w:lang w:eastAsia="en-US"/>
        </w:rPr>
        <w:t xml:space="preserve">, and later </w:t>
      </w:r>
      <w:proofErr w:type="spellStart"/>
      <w:r w:rsidRPr="00DA0736">
        <w:rPr>
          <w:rFonts w:ascii="Times New Roman" w:eastAsia="Times New Roman" w:hAnsi="Times New Roman" w:cs="Times New Roman"/>
          <w:b/>
          <w:bCs/>
          <w:sz w:val="22"/>
          <w:szCs w:val="24"/>
          <w:lang w:eastAsia="en-US"/>
        </w:rPr>
        <w:t>NestJS</w:t>
      </w:r>
      <w:proofErr w:type="spellEnd"/>
      <w:r w:rsidRPr="00DA0736">
        <w:rPr>
          <w:rFonts w:ascii="Times New Roman" w:eastAsia="Times New Roman" w:hAnsi="Times New Roman" w:cs="Times New Roman"/>
          <w:sz w:val="22"/>
          <w:szCs w:val="24"/>
          <w:lang w:eastAsia="en-US"/>
        </w:rPr>
        <w:t>, supporting customer-facing product workflows with cleaner routing boundaries, stronger validation handling, and more predictable service-layer organization.</w:t>
      </w:r>
    </w:p>
    <w:p w:rsidR="00DA0736" w:rsidRPr="00DA0736" w:rsidRDefault="00DA0736" w:rsidP="00DA0736">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 xml:space="preserve">Led a practical migration from legacy </w:t>
      </w:r>
      <w:r w:rsidRPr="00DA0736">
        <w:rPr>
          <w:rFonts w:ascii="Times New Roman" w:eastAsia="Times New Roman" w:hAnsi="Times New Roman" w:cs="Times New Roman"/>
          <w:b/>
          <w:bCs/>
          <w:sz w:val="22"/>
          <w:szCs w:val="24"/>
          <w:lang w:eastAsia="en-US"/>
        </w:rPr>
        <w:t>Express.js</w:t>
      </w:r>
      <w:r w:rsidRPr="00DA0736">
        <w:rPr>
          <w:rFonts w:ascii="Times New Roman" w:eastAsia="Times New Roman" w:hAnsi="Times New Roman" w:cs="Times New Roman"/>
          <w:sz w:val="22"/>
          <w:szCs w:val="24"/>
          <w:lang w:eastAsia="en-US"/>
        </w:rPr>
        <w:t xml:space="preserve"> structure into </w:t>
      </w:r>
      <w:proofErr w:type="spellStart"/>
      <w:r w:rsidRPr="00DA0736">
        <w:rPr>
          <w:rFonts w:ascii="Times New Roman" w:eastAsia="Times New Roman" w:hAnsi="Times New Roman" w:cs="Times New Roman"/>
          <w:b/>
          <w:bCs/>
          <w:sz w:val="22"/>
          <w:szCs w:val="24"/>
          <w:lang w:eastAsia="en-US"/>
        </w:rPr>
        <w:t>NestJS</w:t>
      </w:r>
      <w:proofErr w:type="spellEnd"/>
      <w:r w:rsidRPr="00DA0736">
        <w:rPr>
          <w:rFonts w:ascii="Times New Roman" w:eastAsia="Times New Roman" w:hAnsi="Times New Roman" w:cs="Times New Roman"/>
          <w:sz w:val="22"/>
          <w:szCs w:val="24"/>
          <w:lang w:eastAsia="en-US"/>
        </w:rPr>
        <w:t xml:space="preserve"> modules and providers, which improved testability, reduced controller bloat, and made business rules easier to extend without destabilizing surrounding endpoints.</w:t>
      </w:r>
    </w:p>
    <w:p w:rsidR="00DA0736" w:rsidRPr="00DA0736" w:rsidRDefault="00DA0736" w:rsidP="00DA0736">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 xml:space="preserve">Implemented versioned </w:t>
      </w:r>
      <w:r w:rsidRPr="00DA0736">
        <w:rPr>
          <w:rFonts w:ascii="Times New Roman" w:eastAsia="Times New Roman" w:hAnsi="Times New Roman" w:cs="Times New Roman"/>
          <w:b/>
          <w:bCs/>
          <w:sz w:val="22"/>
          <w:szCs w:val="24"/>
          <w:lang w:eastAsia="en-US"/>
        </w:rPr>
        <w:t>REST endpoints</w:t>
      </w:r>
      <w:r w:rsidRPr="00DA0736">
        <w:rPr>
          <w:rFonts w:ascii="Times New Roman" w:eastAsia="Times New Roman" w:hAnsi="Times New Roman" w:cs="Times New Roman"/>
          <w:sz w:val="22"/>
          <w:szCs w:val="24"/>
          <w:lang w:eastAsia="en-US"/>
        </w:rPr>
        <w:t xml:space="preserve"> with deprecation-safe patterns, allowing consumer applications to adopt new fields and workflows gradually while reducing rollout friction across internal and external integrations.</w:t>
      </w:r>
    </w:p>
    <w:p w:rsidR="00DA0736" w:rsidRPr="00DA0736" w:rsidRDefault="00DA0736" w:rsidP="00DA0736">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 xml:space="preserve">Improved high-traffic API performance with </w:t>
      </w:r>
      <w:proofErr w:type="spellStart"/>
      <w:r w:rsidRPr="00DA0736">
        <w:rPr>
          <w:rFonts w:ascii="Times New Roman" w:eastAsia="Times New Roman" w:hAnsi="Times New Roman" w:cs="Times New Roman"/>
          <w:b/>
          <w:bCs/>
          <w:sz w:val="22"/>
          <w:szCs w:val="24"/>
          <w:lang w:eastAsia="en-US"/>
        </w:rPr>
        <w:t>Redis</w:t>
      </w:r>
      <w:proofErr w:type="spellEnd"/>
      <w:r w:rsidRPr="00DA0736">
        <w:rPr>
          <w:rFonts w:ascii="Times New Roman" w:eastAsia="Times New Roman" w:hAnsi="Times New Roman" w:cs="Times New Roman"/>
          <w:sz w:val="22"/>
          <w:szCs w:val="24"/>
          <w:lang w:eastAsia="en-US"/>
        </w:rPr>
        <w:t xml:space="preserve"> caching, explicit invalidation rules, and TTL strategies, which reduced database pressure during peak usage windows while preserving freshness for frequently requested records by </w:t>
      </w:r>
      <w:r w:rsidRPr="00DA0736">
        <w:rPr>
          <w:rFonts w:ascii="Times New Roman" w:eastAsia="Times New Roman" w:hAnsi="Times New Roman" w:cs="Times New Roman"/>
          <w:b/>
          <w:bCs/>
          <w:sz w:val="22"/>
          <w:szCs w:val="24"/>
          <w:lang w:eastAsia="en-US"/>
        </w:rPr>
        <w:t>31%</w:t>
      </w:r>
      <w:r w:rsidRPr="00DA0736">
        <w:rPr>
          <w:rFonts w:ascii="Times New Roman" w:eastAsia="Times New Roman" w:hAnsi="Times New Roman" w:cs="Times New Roman"/>
          <w:sz w:val="22"/>
          <w:szCs w:val="24"/>
          <w:lang w:eastAsia="en-US"/>
        </w:rPr>
        <w:t>.</w:t>
      </w:r>
    </w:p>
    <w:p w:rsidR="00DA0736" w:rsidRPr="00DA0736" w:rsidRDefault="00DA0736" w:rsidP="00DA0736">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 xml:space="preserve">Resolved recurring </w:t>
      </w:r>
      <w:r w:rsidRPr="00DA0736">
        <w:rPr>
          <w:rFonts w:ascii="Times New Roman" w:eastAsia="Times New Roman" w:hAnsi="Times New Roman" w:cs="Times New Roman"/>
          <w:b/>
          <w:bCs/>
          <w:sz w:val="22"/>
          <w:szCs w:val="24"/>
          <w:lang w:eastAsia="en-US"/>
        </w:rPr>
        <w:t>502</w:t>
      </w:r>
      <w:r w:rsidRPr="00DA0736">
        <w:rPr>
          <w:rFonts w:ascii="Times New Roman" w:eastAsia="Times New Roman" w:hAnsi="Times New Roman" w:cs="Times New Roman"/>
          <w:sz w:val="22"/>
          <w:szCs w:val="24"/>
          <w:lang w:eastAsia="en-US"/>
        </w:rPr>
        <w:t xml:space="preserve"> and </w:t>
      </w:r>
      <w:r w:rsidRPr="00DA0736">
        <w:rPr>
          <w:rFonts w:ascii="Times New Roman" w:eastAsia="Times New Roman" w:hAnsi="Times New Roman" w:cs="Times New Roman"/>
          <w:b/>
          <w:bCs/>
          <w:sz w:val="22"/>
          <w:szCs w:val="24"/>
          <w:lang w:eastAsia="en-US"/>
        </w:rPr>
        <w:t>504</w:t>
      </w:r>
      <w:r w:rsidRPr="00DA0736">
        <w:rPr>
          <w:rFonts w:ascii="Times New Roman" w:eastAsia="Times New Roman" w:hAnsi="Times New Roman" w:cs="Times New Roman"/>
          <w:sz w:val="22"/>
          <w:szCs w:val="24"/>
          <w:lang w:eastAsia="en-US"/>
        </w:rPr>
        <w:t xml:space="preserve"> production failures by tuning </w:t>
      </w:r>
      <w:r w:rsidRPr="00DA0736">
        <w:rPr>
          <w:rFonts w:ascii="Times New Roman" w:eastAsia="Times New Roman" w:hAnsi="Times New Roman" w:cs="Times New Roman"/>
          <w:b/>
          <w:bCs/>
          <w:sz w:val="22"/>
          <w:szCs w:val="24"/>
          <w:lang w:eastAsia="en-US"/>
        </w:rPr>
        <w:t>Nginx</w:t>
      </w:r>
      <w:r w:rsidRPr="00DA0736">
        <w:rPr>
          <w:rFonts w:ascii="Times New Roman" w:eastAsia="Times New Roman" w:hAnsi="Times New Roman" w:cs="Times New Roman"/>
          <w:sz w:val="22"/>
          <w:szCs w:val="24"/>
          <w:lang w:eastAsia="en-US"/>
        </w:rPr>
        <w:t xml:space="preserve"> timeout behavior, profiling slow handlers, and reducing long-running query paths, which materially improved platform stability during heavier customer activity.</w:t>
      </w:r>
    </w:p>
    <w:p w:rsidR="00DA0736" w:rsidRPr="00DA0736" w:rsidRDefault="00DA0736" w:rsidP="00DA0736">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 xml:space="preserve">Fixed a difficult data consistency problem caused by out-of-order background events by enforcing ordering-aware handling and adding reconciliation jobs, which improved downstream accuracy for </w:t>
      </w:r>
      <w:proofErr w:type="spellStart"/>
      <w:r w:rsidRPr="00DA0736">
        <w:rPr>
          <w:rFonts w:ascii="Times New Roman" w:eastAsia="Times New Roman" w:hAnsi="Times New Roman" w:cs="Times New Roman"/>
          <w:sz w:val="22"/>
          <w:szCs w:val="24"/>
          <w:lang w:eastAsia="en-US"/>
        </w:rPr>
        <w:t>stateful</w:t>
      </w:r>
      <w:proofErr w:type="spellEnd"/>
      <w:r w:rsidRPr="00DA0736">
        <w:rPr>
          <w:rFonts w:ascii="Times New Roman" w:eastAsia="Times New Roman" w:hAnsi="Times New Roman" w:cs="Times New Roman"/>
          <w:sz w:val="22"/>
          <w:szCs w:val="24"/>
          <w:lang w:eastAsia="en-US"/>
        </w:rPr>
        <w:t xml:space="preserve"> workflows and reduced correction effort by </w:t>
      </w:r>
      <w:r w:rsidRPr="00DA0736">
        <w:rPr>
          <w:rFonts w:ascii="Times New Roman" w:eastAsia="Times New Roman" w:hAnsi="Times New Roman" w:cs="Times New Roman"/>
          <w:b/>
          <w:bCs/>
          <w:sz w:val="22"/>
          <w:szCs w:val="24"/>
          <w:lang w:eastAsia="en-US"/>
        </w:rPr>
        <w:t>26%</w:t>
      </w:r>
      <w:r w:rsidRPr="00DA0736">
        <w:rPr>
          <w:rFonts w:ascii="Times New Roman" w:eastAsia="Times New Roman" w:hAnsi="Times New Roman" w:cs="Times New Roman"/>
          <w:sz w:val="22"/>
          <w:szCs w:val="24"/>
          <w:lang w:eastAsia="en-US"/>
        </w:rPr>
        <w:t>.</w:t>
      </w:r>
    </w:p>
    <w:p w:rsidR="00DA0736" w:rsidRPr="00DA0736" w:rsidRDefault="00DA0736" w:rsidP="00DA0736">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Strengthened asynchronous job execution with retry policies, dead-letter handling, and better monitoring around failed worker states, making stuck or partially processed tasks easier to detect and recover before customer impact expanded.</w:t>
      </w:r>
    </w:p>
    <w:p w:rsidR="00DA0736" w:rsidRPr="00DA0736" w:rsidRDefault="00DA0736" w:rsidP="00DA0736">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Improved authentication hardening by tightening token validation, refining secret rotation procedures, and applying request rate limiting, which reduced abuse exposure and improved confidence around backend entry points serving public-facing traffic.</w:t>
      </w:r>
    </w:p>
    <w:p w:rsidR="00DA0736" w:rsidRPr="00DA0736" w:rsidRDefault="00DA0736" w:rsidP="00DA0736">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 xml:space="preserve">Introduced correlation IDs and structured logging across services so user-reported failures could be followed from ingress through application and worker layers, reducing mean time to isolate backend issues by </w:t>
      </w:r>
      <w:r w:rsidRPr="00DA0736">
        <w:rPr>
          <w:rFonts w:ascii="Times New Roman" w:eastAsia="Times New Roman" w:hAnsi="Times New Roman" w:cs="Times New Roman"/>
          <w:b/>
          <w:bCs/>
          <w:sz w:val="22"/>
          <w:szCs w:val="24"/>
          <w:lang w:eastAsia="en-US"/>
        </w:rPr>
        <w:t>22%</w:t>
      </w:r>
      <w:r w:rsidRPr="00DA0736">
        <w:rPr>
          <w:rFonts w:ascii="Times New Roman" w:eastAsia="Times New Roman" w:hAnsi="Times New Roman" w:cs="Times New Roman"/>
          <w:sz w:val="22"/>
          <w:szCs w:val="24"/>
          <w:lang w:eastAsia="en-US"/>
        </w:rPr>
        <w:t>.</w:t>
      </w:r>
    </w:p>
    <w:p w:rsidR="00DA0736" w:rsidRPr="00DA0736" w:rsidRDefault="00DA0736" w:rsidP="00DA0736">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 xml:space="preserve">Stabilized CI/CD quality gates by enforcing test coverage expectations, adding API integration checks, and documenting rollback paths for riskier releases, which improved backend release confidence and reduced emergency post-release fixes by </w:t>
      </w:r>
      <w:r w:rsidRPr="00DA0736">
        <w:rPr>
          <w:rFonts w:ascii="Times New Roman" w:eastAsia="Times New Roman" w:hAnsi="Times New Roman" w:cs="Times New Roman"/>
          <w:b/>
          <w:bCs/>
          <w:sz w:val="22"/>
          <w:szCs w:val="24"/>
          <w:lang w:eastAsia="en-US"/>
        </w:rPr>
        <w:t>19%</w:t>
      </w:r>
      <w:r w:rsidRPr="00DA0736">
        <w:rPr>
          <w:rFonts w:ascii="Times New Roman" w:eastAsia="Times New Roman" w:hAnsi="Times New Roman" w:cs="Times New Roman"/>
          <w:sz w:val="22"/>
          <w:szCs w:val="24"/>
          <w:lang w:eastAsia="en-US"/>
        </w:rPr>
        <w:t>.</w:t>
      </w:r>
    </w:p>
    <w:p w:rsidR="00DA0736" w:rsidRPr="00DA0736" w:rsidRDefault="00DA0736" w:rsidP="00DA0736">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DA0736">
        <w:rPr>
          <w:rFonts w:ascii="Times New Roman" w:eastAsia="Times New Roman" w:hAnsi="Times New Roman" w:cs="Times New Roman"/>
          <w:sz w:val="22"/>
          <w:szCs w:val="24"/>
          <w:lang w:eastAsia="en-US"/>
        </w:rPr>
        <w:t>Worked closely with frontend and product teams to shape new features around realistic backend constraints, which helped avoid over-coupled API designs and improved implementation speed for cross-team delivery without sacrificing maintainability.</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DA0736" w:rsidRPr="00DA0736" w:rsidRDefault="00DA0736" w:rsidP="00DA0736">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 xml:space="preserve">Built backend services for analytics and reporting workflows using </w:t>
      </w:r>
      <w:r w:rsidRPr="00DA0736">
        <w:rPr>
          <w:rFonts w:ascii="Times New Roman" w:eastAsia="Times New Roman" w:hAnsi="Times New Roman" w:cs="Times New Roman"/>
          <w:b/>
          <w:bCs/>
          <w:sz w:val="22"/>
          <w:szCs w:val="24"/>
          <w:lang w:eastAsia="en-US"/>
        </w:rPr>
        <w:t>Node.js</w:t>
      </w:r>
      <w:r w:rsidRPr="00DA0736">
        <w:rPr>
          <w:rFonts w:ascii="Times New Roman" w:eastAsia="Times New Roman" w:hAnsi="Times New Roman" w:cs="Times New Roman"/>
          <w:sz w:val="22"/>
          <w:szCs w:val="24"/>
          <w:lang w:eastAsia="en-US"/>
        </w:rPr>
        <w:t xml:space="preserve">, </w:t>
      </w:r>
      <w:r w:rsidRPr="00DA0736">
        <w:rPr>
          <w:rFonts w:ascii="Times New Roman" w:eastAsia="Times New Roman" w:hAnsi="Times New Roman" w:cs="Times New Roman"/>
          <w:b/>
          <w:bCs/>
          <w:sz w:val="22"/>
          <w:szCs w:val="24"/>
          <w:lang w:eastAsia="en-US"/>
        </w:rPr>
        <w:t>Express</w:t>
      </w:r>
      <w:r w:rsidRPr="00DA0736">
        <w:rPr>
          <w:rFonts w:ascii="Times New Roman" w:eastAsia="Times New Roman" w:hAnsi="Times New Roman" w:cs="Times New Roman"/>
          <w:sz w:val="22"/>
          <w:szCs w:val="24"/>
          <w:lang w:eastAsia="en-US"/>
        </w:rPr>
        <w:t xml:space="preserve">, </w:t>
      </w:r>
      <w:r w:rsidRPr="00DA0736">
        <w:rPr>
          <w:rFonts w:ascii="Times New Roman" w:eastAsia="Times New Roman" w:hAnsi="Times New Roman" w:cs="Times New Roman"/>
          <w:b/>
          <w:bCs/>
          <w:sz w:val="22"/>
          <w:szCs w:val="24"/>
          <w:lang w:eastAsia="en-US"/>
        </w:rPr>
        <w:t>PostgreSQL</w:t>
      </w:r>
      <w:r w:rsidRPr="00DA0736">
        <w:rPr>
          <w:rFonts w:ascii="Times New Roman" w:eastAsia="Times New Roman" w:hAnsi="Times New Roman" w:cs="Times New Roman"/>
          <w:sz w:val="22"/>
          <w:szCs w:val="24"/>
          <w:lang w:eastAsia="en-US"/>
        </w:rPr>
        <w:t xml:space="preserve">, and </w:t>
      </w:r>
      <w:proofErr w:type="spellStart"/>
      <w:r w:rsidRPr="00DA0736">
        <w:rPr>
          <w:rFonts w:ascii="Times New Roman" w:eastAsia="Times New Roman" w:hAnsi="Times New Roman" w:cs="Times New Roman"/>
          <w:b/>
          <w:bCs/>
          <w:sz w:val="22"/>
          <w:szCs w:val="24"/>
          <w:lang w:eastAsia="en-US"/>
        </w:rPr>
        <w:t>Redis</w:t>
      </w:r>
      <w:proofErr w:type="spellEnd"/>
      <w:r w:rsidRPr="00DA0736">
        <w:rPr>
          <w:rFonts w:ascii="Times New Roman" w:eastAsia="Times New Roman" w:hAnsi="Times New Roman" w:cs="Times New Roman"/>
          <w:sz w:val="22"/>
          <w:szCs w:val="24"/>
          <w:lang w:eastAsia="en-US"/>
        </w:rPr>
        <w:t>, supporting large dataset retrieval, export generation, and internal operational tools with server-side pagination and caching.</w:t>
      </w:r>
    </w:p>
    <w:p w:rsidR="00DA0736" w:rsidRPr="00DA0736" w:rsidRDefault="00DA0736" w:rsidP="00DA0736">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lastRenderedPageBreak/>
        <w:t>Supported refactoring of a monolithic API into smaller service-aligned modules behind a shared gateway pattern, which improved code ownership, reduced regression risk, and made the platform easier to evolve as usage expanded.</w:t>
      </w:r>
    </w:p>
    <w:p w:rsidR="00DA0736" w:rsidRPr="00DA0736" w:rsidRDefault="00DA0736" w:rsidP="00DA0736">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 xml:space="preserve">Improved reporting speed by investigating slow SQL execution plans, adding missing indexes, and reducing heavy join costs in </w:t>
      </w:r>
      <w:r w:rsidRPr="00DA0736">
        <w:rPr>
          <w:rFonts w:ascii="Times New Roman" w:eastAsia="Times New Roman" w:hAnsi="Times New Roman" w:cs="Times New Roman"/>
          <w:b/>
          <w:bCs/>
          <w:sz w:val="22"/>
          <w:szCs w:val="24"/>
          <w:lang w:eastAsia="en-US"/>
        </w:rPr>
        <w:t>PostgreSQL</w:t>
      </w:r>
      <w:r w:rsidRPr="00DA0736">
        <w:rPr>
          <w:rFonts w:ascii="Times New Roman" w:eastAsia="Times New Roman" w:hAnsi="Times New Roman" w:cs="Times New Roman"/>
          <w:sz w:val="22"/>
          <w:szCs w:val="24"/>
          <w:lang w:eastAsia="en-US"/>
        </w:rPr>
        <w:t xml:space="preserve">, which lowered query latency on reporting-heavy screens by </w:t>
      </w:r>
      <w:r w:rsidRPr="00DA0736">
        <w:rPr>
          <w:rFonts w:ascii="Times New Roman" w:eastAsia="Times New Roman" w:hAnsi="Times New Roman" w:cs="Times New Roman"/>
          <w:b/>
          <w:bCs/>
          <w:sz w:val="22"/>
          <w:szCs w:val="24"/>
          <w:lang w:eastAsia="en-US"/>
        </w:rPr>
        <w:t>41%</w:t>
      </w:r>
      <w:r w:rsidRPr="00DA0736">
        <w:rPr>
          <w:rFonts w:ascii="Times New Roman" w:eastAsia="Times New Roman" w:hAnsi="Times New Roman" w:cs="Times New Roman"/>
          <w:sz w:val="22"/>
          <w:szCs w:val="24"/>
          <w:lang w:eastAsia="en-US"/>
        </w:rPr>
        <w:t xml:space="preserve"> and improved platform usability.</w:t>
      </w:r>
    </w:p>
    <w:p w:rsidR="00DA0736" w:rsidRPr="00DA0736" w:rsidRDefault="00DA0736" w:rsidP="00DA0736">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 xml:space="preserve">Resolved a high-impact date accuracy issue by identifying inconsistent </w:t>
      </w:r>
      <w:proofErr w:type="spellStart"/>
      <w:r w:rsidRPr="00DA0736">
        <w:rPr>
          <w:rFonts w:ascii="Times New Roman" w:eastAsia="Times New Roman" w:hAnsi="Times New Roman" w:cs="Times New Roman"/>
          <w:sz w:val="22"/>
          <w:szCs w:val="24"/>
          <w:lang w:eastAsia="en-US"/>
        </w:rPr>
        <w:t>timezone</w:t>
      </w:r>
      <w:proofErr w:type="spellEnd"/>
      <w:r w:rsidRPr="00DA0736">
        <w:rPr>
          <w:rFonts w:ascii="Times New Roman" w:eastAsia="Times New Roman" w:hAnsi="Times New Roman" w:cs="Times New Roman"/>
          <w:sz w:val="22"/>
          <w:szCs w:val="24"/>
          <w:lang w:eastAsia="en-US"/>
        </w:rPr>
        <w:t xml:space="preserve"> parsing between API, UI, and database layers, then standardizing serialization and storage rules to restore reporting trust for downstream business users.</w:t>
      </w:r>
    </w:p>
    <w:p w:rsidR="00DA0736" w:rsidRPr="00DA0736" w:rsidRDefault="00DA0736" w:rsidP="00DA0736">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Implemented background job processing for heavy file exports so long-running work no longer blocked request-response cycles, which reduced timeout failures and gave users clearer progress visibility for large operational downloads.</w:t>
      </w:r>
    </w:p>
    <w:p w:rsidR="00DA0736" w:rsidRPr="00DA0736" w:rsidRDefault="00DA0736" w:rsidP="00DA0736">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Added automated backend integration tests around critical reporting and update paths, which reduced regressions during frequent release cycles and made refactoring business rules safer for the wider engineering team.</w:t>
      </w:r>
    </w:p>
    <w:p w:rsidR="00DA0736" w:rsidRPr="00DA0736" w:rsidRDefault="00DA0736" w:rsidP="00DA0736">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Improved CI reliability by separating quick unit checks from slower integration suites, reducing flaky build outcomes and giving developers faster feedback when backend changes affected shared platform behavior.</w:t>
      </w:r>
    </w:p>
    <w:p w:rsidR="00DA0736" w:rsidRPr="00DA0736" w:rsidRDefault="00DA0736" w:rsidP="00DA0736">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Introduced audit logging for sensitive update flows so operations teams could trace record changes and user actions more clearly, which improved root-cause analysis during support escalations and compliance-style reviews.</w:t>
      </w:r>
    </w:p>
    <w:p w:rsidR="00DA0736" w:rsidRPr="00DA0736" w:rsidRDefault="00DA0736" w:rsidP="00DA0736">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 xml:space="preserve">Reduced backend resource waste by reviewing unused dependencies, tightening query response shapes, and simplifying heavy transformation logic, which improved service efficiency and reduced avoidable compute overhead by </w:t>
      </w:r>
      <w:r w:rsidRPr="00DA0736">
        <w:rPr>
          <w:rFonts w:ascii="Times New Roman" w:eastAsia="Times New Roman" w:hAnsi="Times New Roman" w:cs="Times New Roman"/>
          <w:b/>
          <w:bCs/>
          <w:sz w:val="22"/>
          <w:szCs w:val="24"/>
          <w:lang w:eastAsia="en-US"/>
        </w:rPr>
        <w:t>18%</w:t>
      </w:r>
      <w:r w:rsidRPr="00DA0736">
        <w:rPr>
          <w:rFonts w:ascii="Times New Roman" w:eastAsia="Times New Roman" w:hAnsi="Times New Roman" w:cs="Times New Roman"/>
          <w:sz w:val="22"/>
          <w:szCs w:val="24"/>
          <w:lang w:eastAsia="en-US"/>
        </w:rPr>
        <w:t>.</w:t>
      </w:r>
    </w:p>
    <w:p w:rsidR="00DA0736" w:rsidRPr="00DA0736" w:rsidRDefault="00DA0736" w:rsidP="00DA0736">
      <w:pPr>
        <w:pStyle w:val="ListParagraph"/>
        <w:numPr>
          <w:ilvl w:val="0"/>
          <w:numId w:val="20"/>
        </w:numPr>
        <w:spacing w:before="100" w:beforeAutospacing="1" w:after="100" w:afterAutospacing="1"/>
        <w:jc w:val="both"/>
        <w:rPr>
          <w:rFonts w:ascii="Times New Roman" w:eastAsia="Times New Roman" w:hAnsi="Times New Roman" w:cs="Times New Roman"/>
          <w:sz w:val="24"/>
          <w:szCs w:val="24"/>
          <w:lang w:eastAsia="en-US"/>
        </w:rPr>
      </w:pPr>
      <w:r w:rsidRPr="00DA0736">
        <w:rPr>
          <w:rFonts w:ascii="Times New Roman" w:eastAsia="Times New Roman" w:hAnsi="Times New Roman" w:cs="Times New Roman"/>
          <w:sz w:val="22"/>
          <w:szCs w:val="24"/>
          <w:lang w:eastAsia="en-US"/>
        </w:rPr>
        <w:t>Supported safer release practices with smoke checks and staged deployment verification, helping identify configuration mismatches before they affected production users and reducing rollback frequency during active delivery periods.</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DA0736" w:rsidRPr="00DA0736" w:rsidRDefault="00DA0736" w:rsidP="00DA0736">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 xml:space="preserve">Built early backend modules using </w:t>
      </w:r>
      <w:r w:rsidRPr="00DA0736">
        <w:rPr>
          <w:rFonts w:ascii="Times New Roman" w:eastAsia="Times New Roman" w:hAnsi="Times New Roman" w:cs="Times New Roman"/>
          <w:b/>
          <w:bCs/>
          <w:sz w:val="22"/>
          <w:szCs w:val="24"/>
          <w:lang w:eastAsia="en-US"/>
        </w:rPr>
        <w:t>Node.js</w:t>
      </w:r>
      <w:r w:rsidRPr="00DA0736">
        <w:rPr>
          <w:rFonts w:ascii="Times New Roman" w:eastAsia="Times New Roman" w:hAnsi="Times New Roman" w:cs="Times New Roman"/>
          <w:sz w:val="22"/>
          <w:szCs w:val="24"/>
          <w:lang w:eastAsia="en-US"/>
        </w:rPr>
        <w:t xml:space="preserve"> and </w:t>
      </w:r>
      <w:r w:rsidRPr="00DA0736">
        <w:rPr>
          <w:rFonts w:ascii="Times New Roman" w:eastAsia="Times New Roman" w:hAnsi="Times New Roman" w:cs="Times New Roman"/>
          <w:b/>
          <w:bCs/>
          <w:sz w:val="22"/>
          <w:szCs w:val="24"/>
          <w:lang w:eastAsia="en-US"/>
        </w:rPr>
        <w:t>Express</w:t>
      </w:r>
      <w:r w:rsidRPr="00DA0736">
        <w:rPr>
          <w:rFonts w:ascii="Times New Roman" w:eastAsia="Times New Roman" w:hAnsi="Times New Roman" w:cs="Times New Roman"/>
          <w:sz w:val="22"/>
          <w:szCs w:val="24"/>
          <w:lang w:eastAsia="en-US"/>
        </w:rPr>
        <w:t xml:space="preserve">, creating </w:t>
      </w:r>
      <w:r w:rsidRPr="00DA0736">
        <w:rPr>
          <w:rFonts w:ascii="Times New Roman" w:eastAsia="Times New Roman" w:hAnsi="Times New Roman" w:cs="Times New Roman"/>
          <w:b/>
          <w:bCs/>
          <w:sz w:val="22"/>
          <w:szCs w:val="24"/>
          <w:lang w:eastAsia="en-US"/>
        </w:rPr>
        <w:t>REST</w:t>
      </w:r>
      <w:r w:rsidRPr="00DA0736">
        <w:rPr>
          <w:rFonts w:ascii="Times New Roman" w:eastAsia="Times New Roman" w:hAnsi="Times New Roman" w:cs="Times New Roman"/>
          <w:sz w:val="22"/>
          <w:szCs w:val="24"/>
          <w:lang w:eastAsia="en-US"/>
        </w:rPr>
        <w:t xml:space="preserve"> endpoints with consistent response structures, basic validation handling, and safer error behavior for internal administrative and workflow-oriented web applications.</w:t>
      </w:r>
    </w:p>
    <w:p w:rsidR="00DA0736" w:rsidRPr="00DA0736" w:rsidRDefault="00DA0736" w:rsidP="00DA0736">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 xml:space="preserve">Improved older web workflows by strengthening server-side validation and aligning backend responses with front-end expectations, which reduced avoidable user input failures and lowered support noise around inconsistent form behavior by </w:t>
      </w:r>
      <w:r w:rsidRPr="00DA0736">
        <w:rPr>
          <w:rFonts w:ascii="Times New Roman" w:eastAsia="Times New Roman" w:hAnsi="Times New Roman" w:cs="Times New Roman"/>
          <w:b/>
          <w:bCs/>
          <w:sz w:val="22"/>
          <w:szCs w:val="24"/>
          <w:lang w:eastAsia="en-US"/>
        </w:rPr>
        <w:t>28%</w:t>
      </w:r>
      <w:r w:rsidRPr="00DA0736">
        <w:rPr>
          <w:rFonts w:ascii="Times New Roman" w:eastAsia="Times New Roman" w:hAnsi="Times New Roman" w:cs="Times New Roman"/>
          <w:sz w:val="22"/>
          <w:szCs w:val="24"/>
          <w:lang w:eastAsia="en-US"/>
        </w:rPr>
        <w:t>.</w:t>
      </w:r>
    </w:p>
    <w:p w:rsidR="00DA0736" w:rsidRPr="00DA0736" w:rsidRDefault="00DA0736" w:rsidP="00DA0736">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Helped solve a recurring logout problem by fixing cookie and session configuration mismatches between browser and server behavior, which made authentication flow more predictable for normal users across routine daily usage.</w:t>
      </w:r>
    </w:p>
    <w:p w:rsidR="00DA0736" w:rsidRPr="00DA0736" w:rsidRDefault="00DA0736" w:rsidP="00DA0736">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Developed shared helper utilities and reusable backend patterns that reduced duplicated controller logic, making smaller maintenance changes easier to apply consistently across related service endpoints and support tasks.</w:t>
      </w:r>
    </w:p>
    <w:p w:rsidR="00DA0736" w:rsidRPr="00DA0736" w:rsidRDefault="00DA0736" w:rsidP="00DA0736">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Improved page and API responsiveness by enabling compression, reducing blocking middleware behavior, and tightening request handling paths, which helped older application areas feel more stable under modest traffic growth.</w:t>
      </w:r>
    </w:p>
    <w:p w:rsidR="00DA0736" w:rsidRPr="00DA0736" w:rsidRDefault="00DA0736" w:rsidP="00DA0736">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Supported deployment work by maintaining release scripts and environment notes, helping the team execute backend updates more consistently and reducing manual mistakes during repeatable deployment activities.</w:t>
      </w:r>
    </w:p>
    <w:p w:rsidR="00DA0736" w:rsidRPr="00DA0736" w:rsidRDefault="00DA0736" w:rsidP="00DA0736">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Assisted with production debugging by reviewing logs, reproducing issues locally, and shipping focused low-risk patches, which improved defect turnaround while building reliable habits around structured troubleshooting and validation.</w:t>
      </w:r>
    </w:p>
    <w:p w:rsidR="00DA0736" w:rsidRPr="00DA0736" w:rsidRDefault="00DA0736" w:rsidP="00DA0736">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Improved database access safety by writing clearer SQL queries and adding basic indexes for admin dashboards, which helped backend screens remain usable as record volume increased across internal operational workflows.</w:t>
      </w:r>
    </w:p>
    <w:p w:rsidR="00DA0736" w:rsidRPr="006E3001" w:rsidRDefault="00DA0736" w:rsidP="00DA0736">
      <w:pPr>
        <w:pStyle w:val="ListParagraph"/>
        <w:numPr>
          <w:ilvl w:val="0"/>
          <w:numId w:val="21"/>
        </w:numPr>
        <w:spacing w:before="100" w:beforeAutospacing="1" w:after="100" w:afterAutospacing="1"/>
        <w:jc w:val="both"/>
        <w:rPr>
          <w:rFonts w:ascii="Times New Roman" w:eastAsia="Times New Roman" w:hAnsi="Times New Roman" w:cs="Times New Roman"/>
          <w:sz w:val="24"/>
          <w:szCs w:val="24"/>
          <w:lang w:eastAsia="en-US"/>
        </w:rPr>
      </w:pPr>
      <w:r w:rsidRPr="00DA0736">
        <w:rPr>
          <w:rFonts w:ascii="Times New Roman" w:eastAsia="Times New Roman" w:hAnsi="Times New Roman" w:cs="Times New Roman"/>
          <w:sz w:val="22"/>
          <w:szCs w:val="24"/>
          <w:lang w:eastAsia="en-US"/>
        </w:rPr>
        <w:t>Practiced incremental backend improvement by documenting reproduction steps, isolating root causes, and preferring smaller safe fixes over large rewrites, which reduced regression risk while strengthening day-to-day engineering discipline.</w:t>
      </w:r>
    </w:p>
    <w:p w:rsidR="006E3001" w:rsidRDefault="006E3001" w:rsidP="006E3001">
      <w:pPr>
        <w:spacing w:before="100" w:beforeAutospacing="1" w:after="100" w:afterAutospacing="1"/>
        <w:jc w:val="both"/>
        <w:rPr>
          <w:rFonts w:ascii="Times New Roman" w:eastAsia="Times New Roman" w:hAnsi="Times New Roman" w:cs="Times New Roman"/>
          <w:sz w:val="24"/>
          <w:szCs w:val="24"/>
          <w:lang w:eastAsia="en-US"/>
        </w:rPr>
      </w:pPr>
    </w:p>
    <w:p w:rsidR="006E3001" w:rsidRPr="006E3001" w:rsidRDefault="006E3001" w:rsidP="006E3001">
      <w:pPr>
        <w:spacing w:before="100" w:beforeAutospacing="1" w:after="100" w:afterAutospacing="1"/>
        <w:jc w:val="both"/>
        <w:rPr>
          <w:rFonts w:ascii="Times New Roman" w:eastAsia="Times New Roman" w:hAnsi="Times New Roman" w:cs="Times New Roman"/>
          <w:sz w:val="24"/>
          <w:szCs w:val="24"/>
          <w:lang w:eastAsia="en-US"/>
        </w:rPr>
      </w:pPr>
    </w:p>
    <w:p w:rsidR="005A28FC" w:rsidRPr="004F64A7" w:rsidRDefault="00C85C79" w:rsidP="007429F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lastRenderedPageBreak/>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6E3001" w:rsidRPr="009B1C33" w:rsidRDefault="004F64A7" w:rsidP="006E3001">
      <w:pPr>
        <w:pStyle w:val="NormalWeb"/>
        <w:numPr>
          <w:ilvl w:val="0"/>
          <w:numId w:val="2"/>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sectPr w:rsidR="006E3001" w:rsidRPr="009B1C33"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notTrueType/>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DengXian">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734771"/>
    <w:multiLevelType w:val="hybridMultilevel"/>
    <w:tmpl w:val="0ACC714C"/>
    <w:lvl w:ilvl="0" w:tplc="DFB0FF9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2216B75"/>
    <w:multiLevelType w:val="hybridMultilevel"/>
    <w:tmpl w:val="705A88D8"/>
    <w:lvl w:ilvl="0" w:tplc="DFB0FF9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A243E61"/>
    <w:multiLevelType w:val="hybridMultilevel"/>
    <w:tmpl w:val="DD9AEEDA"/>
    <w:lvl w:ilvl="0" w:tplc="A090574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24453556"/>
    <w:multiLevelType w:val="hybridMultilevel"/>
    <w:tmpl w:val="4C7A7D30"/>
    <w:lvl w:ilvl="0" w:tplc="2B20E71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289E6624"/>
    <w:multiLevelType w:val="hybridMultilevel"/>
    <w:tmpl w:val="72546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F4C74D9"/>
    <w:multiLevelType w:val="hybridMultilevel"/>
    <w:tmpl w:val="049E7B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40956557"/>
    <w:multiLevelType w:val="hybridMultilevel"/>
    <w:tmpl w:val="173E107C"/>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42267C5C"/>
    <w:multiLevelType w:val="hybridMultilevel"/>
    <w:tmpl w:val="E8EEA63C"/>
    <w:lvl w:ilvl="0" w:tplc="E46A75A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459243D7"/>
    <w:multiLevelType w:val="hybridMultilevel"/>
    <w:tmpl w:val="55F867D4"/>
    <w:lvl w:ilvl="0" w:tplc="98CA2A7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494072CF"/>
    <w:multiLevelType w:val="hybridMultilevel"/>
    <w:tmpl w:val="5F6401DE"/>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4CB220D1"/>
    <w:multiLevelType w:val="hybridMultilevel"/>
    <w:tmpl w:val="4600018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5445253E"/>
    <w:multiLevelType w:val="hybridMultilevel"/>
    <w:tmpl w:val="4246D448"/>
    <w:lvl w:ilvl="0" w:tplc="8D9E6F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57122303"/>
    <w:multiLevelType w:val="hybridMultilevel"/>
    <w:tmpl w:val="D130C56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5E425D0A"/>
    <w:multiLevelType w:val="hybridMultilevel"/>
    <w:tmpl w:val="2124B784"/>
    <w:lvl w:ilvl="0" w:tplc="DFB0FF9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662B5829"/>
    <w:multiLevelType w:val="hybridMultilevel"/>
    <w:tmpl w:val="BDF4E016"/>
    <w:lvl w:ilvl="0" w:tplc="DFB0FF9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692445C"/>
    <w:multiLevelType w:val="hybridMultilevel"/>
    <w:tmpl w:val="880E0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71953E03"/>
    <w:multiLevelType w:val="hybridMultilevel"/>
    <w:tmpl w:val="BB12483C"/>
    <w:lvl w:ilvl="0" w:tplc="B022B53C">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74C1582F"/>
    <w:multiLevelType w:val="hybridMultilevel"/>
    <w:tmpl w:val="63A05F0E"/>
    <w:lvl w:ilvl="0" w:tplc="1F1CE84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A7073BA"/>
    <w:multiLevelType w:val="hybridMultilevel"/>
    <w:tmpl w:val="F9420C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4"/>
  </w:num>
  <w:num w:numId="5">
    <w:abstractNumId w:val="11"/>
  </w:num>
  <w:num w:numId="6">
    <w:abstractNumId w:val="17"/>
  </w:num>
  <w:num w:numId="7">
    <w:abstractNumId w:val="22"/>
  </w:num>
  <w:num w:numId="8">
    <w:abstractNumId w:val="6"/>
  </w:num>
  <w:num w:numId="9">
    <w:abstractNumId w:val="12"/>
  </w:num>
  <w:num w:numId="10">
    <w:abstractNumId w:val="10"/>
  </w:num>
  <w:num w:numId="11">
    <w:abstractNumId w:val="19"/>
  </w:num>
  <w:num w:numId="12">
    <w:abstractNumId w:val="8"/>
  </w:num>
  <w:num w:numId="13">
    <w:abstractNumId w:val="5"/>
  </w:num>
  <w:num w:numId="14">
    <w:abstractNumId w:val="7"/>
  </w:num>
  <w:num w:numId="15">
    <w:abstractNumId w:val="13"/>
  </w:num>
  <w:num w:numId="16">
    <w:abstractNumId w:val="21"/>
  </w:num>
  <w:num w:numId="17">
    <w:abstractNumId w:val="15"/>
  </w:num>
  <w:num w:numId="18">
    <w:abstractNumId w:val="20"/>
  </w:num>
  <w:num w:numId="19">
    <w:abstractNumId w:val="14"/>
  </w:num>
  <w:num w:numId="20">
    <w:abstractNumId w:val="16"/>
  </w:num>
  <w:num w:numId="21">
    <w:abstractNumId w:val="2"/>
  </w:num>
  <w:num w:numId="22">
    <w:abstractNumId w:val="23"/>
  </w:num>
  <w:num w:numId="23">
    <w:abstractNumId w:val="18"/>
  </w:num>
  <w:num w:numId="24">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3B9"/>
    <w:rsid w:val="00037BBE"/>
    <w:rsid w:val="000969EC"/>
    <w:rsid w:val="00150DBB"/>
    <w:rsid w:val="00191989"/>
    <w:rsid w:val="001941E1"/>
    <w:rsid w:val="001B5B78"/>
    <w:rsid w:val="0025668E"/>
    <w:rsid w:val="002A447A"/>
    <w:rsid w:val="002B2458"/>
    <w:rsid w:val="0030632A"/>
    <w:rsid w:val="00346FC6"/>
    <w:rsid w:val="00391CED"/>
    <w:rsid w:val="00402327"/>
    <w:rsid w:val="00475F7D"/>
    <w:rsid w:val="004930D0"/>
    <w:rsid w:val="004D187A"/>
    <w:rsid w:val="004E65B2"/>
    <w:rsid w:val="004F64A7"/>
    <w:rsid w:val="005569AD"/>
    <w:rsid w:val="005A28FC"/>
    <w:rsid w:val="006252FF"/>
    <w:rsid w:val="006707D6"/>
    <w:rsid w:val="006E3001"/>
    <w:rsid w:val="007429F3"/>
    <w:rsid w:val="00752496"/>
    <w:rsid w:val="00801FEC"/>
    <w:rsid w:val="00852D27"/>
    <w:rsid w:val="00906FA3"/>
    <w:rsid w:val="00992267"/>
    <w:rsid w:val="009B1C33"/>
    <w:rsid w:val="00A2689F"/>
    <w:rsid w:val="00A52D5C"/>
    <w:rsid w:val="00AD563D"/>
    <w:rsid w:val="00B0431B"/>
    <w:rsid w:val="00BA3387"/>
    <w:rsid w:val="00BF5D59"/>
    <w:rsid w:val="00C5571C"/>
    <w:rsid w:val="00C710D1"/>
    <w:rsid w:val="00C753C8"/>
    <w:rsid w:val="00C7718E"/>
    <w:rsid w:val="00C85C79"/>
    <w:rsid w:val="00D813EE"/>
    <w:rsid w:val="00DA0736"/>
    <w:rsid w:val="00DD2B00"/>
    <w:rsid w:val="00FD6F52"/>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1165252">
      <w:bodyDiv w:val="1"/>
      <w:marLeft w:val="0"/>
      <w:marRight w:val="0"/>
      <w:marTop w:val="0"/>
      <w:marBottom w:val="0"/>
      <w:divBdr>
        <w:top w:val="none" w:sz="0" w:space="0" w:color="auto"/>
        <w:left w:val="none" w:sz="0" w:space="0" w:color="auto"/>
        <w:bottom w:val="none" w:sz="0" w:space="0" w:color="auto"/>
        <w:right w:val="none" w:sz="0" w:space="0" w:color="auto"/>
      </w:divBdr>
    </w:div>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3087358">
      <w:bodyDiv w:val="1"/>
      <w:marLeft w:val="0"/>
      <w:marRight w:val="0"/>
      <w:marTop w:val="0"/>
      <w:marBottom w:val="0"/>
      <w:divBdr>
        <w:top w:val="none" w:sz="0" w:space="0" w:color="auto"/>
        <w:left w:val="none" w:sz="0" w:space="0" w:color="auto"/>
        <w:bottom w:val="none" w:sz="0" w:space="0" w:color="auto"/>
        <w:right w:val="none" w:sz="0" w:space="0" w:color="auto"/>
      </w:divBdr>
    </w:div>
    <w:div w:id="147787093">
      <w:bodyDiv w:val="1"/>
      <w:marLeft w:val="0"/>
      <w:marRight w:val="0"/>
      <w:marTop w:val="0"/>
      <w:marBottom w:val="0"/>
      <w:divBdr>
        <w:top w:val="none" w:sz="0" w:space="0" w:color="auto"/>
        <w:left w:val="none" w:sz="0" w:space="0" w:color="auto"/>
        <w:bottom w:val="none" w:sz="0" w:space="0" w:color="auto"/>
        <w:right w:val="none" w:sz="0" w:space="0" w:color="auto"/>
      </w:divBdr>
    </w:div>
    <w:div w:id="157352266">
      <w:bodyDiv w:val="1"/>
      <w:marLeft w:val="0"/>
      <w:marRight w:val="0"/>
      <w:marTop w:val="0"/>
      <w:marBottom w:val="0"/>
      <w:divBdr>
        <w:top w:val="none" w:sz="0" w:space="0" w:color="auto"/>
        <w:left w:val="none" w:sz="0" w:space="0" w:color="auto"/>
        <w:bottom w:val="none" w:sz="0" w:space="0" w:color="auto"/>
        <w:right w:val="none" w:sz="0" w:space="0" w:color="auto"/>
      </w:divBdr>
    </w:div>
    <w:div w:id="340090048">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1794328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572816613">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897786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21584498">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49798211">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3254920">
      <w:bodyDiv w:val="1"/>
      <w:marLeft w:val="0"/>
      <w:marRight w:val="0"/>
      <w:marTop w:val="0"/>
      <w:marBottom w:val="0"/>
      <w:divBdr>
        <w:top w:val="none" w:sz="0" w:space="0" w:color="auto"/>
        <w:left w:val="none" w:sz="0" w:space="0" w:color="auto"/>
        <w:bottom w:val="none" w:sz="0" w:space="0" w:color="auto"/>
        <w:right w:val="none" w:sz="0" w:space="0" w:color="auto"/>
      </w:divBdr>
    </w:div>
    <w:div w:id="1490756545">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69655468">
      <w:bodyDiv w:val="1"/>
      <w:marLeft w:val="0"/>
      <w:marRight w:val="0"/>
      <w:marTop w:val="0"/>
      <w:marBottom w:val="0"/>
      <w:divBdr>
        <w:top w:val="none" w:sz="0" w:space="0" w:color="auto"/>
        <w:left w:val="none" w:sz="0" w:space="0" w:color="auto"/>
        <w:bottom w:val="none" w:sz="0" w:space="0" w:color="auto"/>
        <w:right w:val="none" w:sz="0" w:space="0" w:color="auto"/>
      </w:divBdr>
    </w:div>
    <w:div w:id="1685670238">
      <w:bodyDiv w:val="1"/>
      <w:marLeft w:val="0"/>
      <w:marRight w:val="0"/>
      <w:marTop w:val="0"/>
      <w:marBottom w:val="0"/>
      <w:divBdr>
        <w:top w:val="none" w:sz="0" w:space="0" w:color="auto"/>
        <w:left w:val="none" w:sz="0" w:space="0" w:color="auto"/>
        <w:bottom w:val="none" w:sz="0" w:space="0" w:color="auto"/>
        <w:right w:val="none" w:sz="0" w:space="0" w:color="auto"/>
      </w:divBdr>
    </w:div>
    <w:div w:id="1725249581">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5953326">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51026099">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50640703">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244</TotalTime>
  <Pages>1</Pages>
  <Words>1838</Words>
  <Characters>10482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12296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31</cp:revision>
  <cp:lastPrinted>2026-06-17T01:24:00Z</cp:lastPrinted>
  <dcterms:created xsi:type="dcterms:W3CDTF">2025-06-16T08:51:00Z</dcterms:created>
  <dcterms:modified xsi:type="dcterms:W3CDTF">2026-06-17T01:24:00Z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