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B23D15" w:rsidRDefault="00B23D15" w:rsidP="00B23D15">
            <w:pPr>
              <w:pStyle w:val="NormalWeb"/>
              <w:jc w:val="both"/>
              <w:rPr>
                <w:rFonts w:ascii="Arial" w:hAnsi="Arial" w:cs="Arial"/>
              </w:rPr>
            </w:pPr>
            <w:r w:rsidRPr="00B23D1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Senior Full-Stack Engineer</w:t>
            </w:r>
            <w:r w:rsidRPr="00B23D15">
              <w:rPr>
                <w:rFonts w:ascii="Arial" w:hAnsi="Arial" w:cs="Arial"/>
                <w:color w:val="FFFFFF" w:themeColor="background1"/>
                <w:sz w:val="20"/>
              </w:rPr>
              <w:t xml:space="preserve"> with 9+ years building production-grade </w:t>
            </w:r>
            <w:r w:rsidRPr="00B23D1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Angular</w:t>
            </w:r>
            <w:r w:rsidRPr="00B23D15">
              <w:rPr>
                <w:rFonts w:ascii="Arial" w:hAnsi="Arial" w:cs="Arial"/>
                <w:color w:val="FFFFFF" w:themeColor="background1"/>
                <w:sz w:val="20"/>
              </w:rPr>
              <w:t xml:space="preserve"> applications and scalable backend services, specializing in secure </w:t>
            </w:r>
            <w:r w:rsidRPr="00B23D1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API</w:t>
            </w:r>
            <w:r w:rsidRPr="00B23D15">
              <w:rPr>
                <w:rFonts w:ascii="Arial" w:hAnsi="Arial" w:cs="Arial"/>
                <w:color w:val="FFFFFF" w:themeColor="background1"/>
                <w:sz w:val="20"/>
              </w:rPr>
              <w:t xml:space="preserve"> design, </w:t>
            </w:r>
            <w:r w:rsidRPr="00B23D1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event-driven</w:t>
            </w:r>
            <w:r w:rsidRPr="00B23D15">
              <w:rPr>
                <w:rFonts w:ascii="Arial" w:hAnsi="Arial" w:cs="Arial"/>
                <w:color w:val="FFFFFF" w:themeColor="background1"/>
                <w:sz w:val="20"/>
              </w:rPr>
              <w:t xml:space="preserve"> workflows, and cloud-native delivery on </w:t>
            </w:r>
            <w:r w:rsidRPr="00B23D1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AWS</w:t>
            </w:r>
            <w:r w:rsidRPr="00B23D15">
              <w:rPr>
                <w:rFonts w:ascii="Arial" w:hAnsi="Arial" w:cs="Arial"/>
                <w:color w:val="FFFFFF" w:themeColor="background1"/>
                <w:sz w:val="20"/>
              </w:rPr>
              <w:t xml:space="preserve"> with exposure to </w:t>
            </w:r>
            <w:r w:rsidRPr="00B23D1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Azure</w:t>
            </w:r>
            <w:r w:rsidRPr="00B23D15">
              <w:rPr>
                <w:rFonts w:ascii="Arial" w:hAnsi="Arial" w:cs="Arial"/>
                <w:color w:val="FFFFFF" w:themeColor="background1"/>
                <w:sz w:val="20"/>
              </w:rPr>
              <w:t xml:space="preserve"> and </w:t>
            </w:r>
            <w:r w:rsidRPr="00B23D1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GCP</w:t>
            </w:r>
            <w:r w:rsidRPr="00B23D15">
              <w:rPr>
                <w:rFonts w:ascii="Arial" w:hAnsi="Arial" w:cs="Arial"/>
                <w:color w:val="FFFFFF" w:themeColor="background1"/>
                <w:sz w:val="20"/>
              </w:rPr>
              <w:t xml:space="preserve">. Strong at modernizing legacy systems into modular architectures with predictable releases, strong </w:t>
            </w:r>
            <w:proofErr w:type="spellStart"/>
            <w:r w:rsidRPr="00B23D1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observability</w:t>
            </w:r>
            <w:proofErr w:type="spellEnd"/>
            <w:r w:rsidRPr="00B23D15">
              <w:rPr>
                <w:rFonts w:ascii="Arial" w:hAnsi="Arial" w:cs="Arial"/>
                <w:color w:val="FFFFFF" w:themeColor="background1"/>
                <w:sz w:val="20"/>
              </w:rPr>
              <w:t xml:space="preserve">, and disciplined </w:t>
            </w:r>
            <w:r w:rsidRPr="00B23D15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CI/CD</w:t>
            </w:r>
            <w:r w:rsidRPr="00B23D15">
              <w:rPr>
                <w:rFonts w:ascii="Arial" w:hAnsi="Arial" w:cs="Arial"/>
                <w:color w:val="FFFFFF" w:themeColor="background1"/>
                <w:sz w:val="20"/>
              </w:rPr>
              <w:t>. Known for owning delivery end-to-end—from UI architecture to backend integration, data performance, and production reliability.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B23D15" w:rsidRPr="00B23D15" w:rsidRDefault="00B23D15" w:rsidP="00B23D15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6"/>
        </w:rPr>
      </w:pPr>
      <w:r w:rsidRPr="00B23D15">
        <w:rPr>
          <w:rFonts w:ascii="Arial" w:hAnsi="Arial" w:cs="Arial"/>
          <w:sz w:val="16"/>
        </w:rPr>
        <w:t xml:space="preserve">Led a large-scale frontend modernization by rebuilding critical workflows into </w:t>
      </w:r>
      <w:r w:rsidRPr="00B23D15">
        <w:rPr>
          <w:rStyle w:val="Strong"/>
          <w:rFonts w:ascii="Arial" w:hAnsi="Arial" w:cs="Arial"/>
          <w:sz w:val="16"/>
        </w:rPr>
        <w:t>Angular</w:t>
      </w:r>
      <w:r w:rsidRPr="00B23D15">
        <w:rPr>
          <w:rFonts w:ascii="Arial" w:hAnsi="Arial" w:cs="Arial"/>
          <w:sz w:val="16"/>
        </w:rPr>
        <w:t xml:space="preserve"> + </w:t>
      </w:r>
      <w:proofErr w:type="spellStart"/>
      <w:r w:rsidRPr="00B23D15">
        <w:rPr>
          <w:rStyle w:val="Strong"/>
          <w:rFonts w:ascii="Arial" w:hAnsi="Arial" w:cs="Arial"/>
          <w:sz w:val="16"/>
        </w:rPr>
        <w:t>TypeScript</w:t>
      </w:r>
      <w:proofErr w:type="spellEnd"/>
      <w:r w:rsidRPr="00B23D15">
        <w:rPr>
          <w:rFonts w:ascii="Arial" w:hAnsi="Arial" w:cs="Arial"/>
          <w:sz w:val="16"/>
        </w:rPr>
        <w:t xml:space="preserve"> component systems, enabling parallel delivery through clear module boundaries.</w:t>
      </w:r>
    </w:p>
    <w:p w:rsidR="00B23D15" w:rsidRPr="00B23D15" w:rsidRDefault="00B23D15" w:rsidP="00B23D15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6"/>
        </w:rPr>
      </w:pPr>
      <w:r w:rsidRPr="00B23D15">
        <w:rPr>
          <w:rFonts w:ascii="Arial" w:hAnsi="Arial" w:cs="Arial"/>
          <w:sz w:val="16"/>
        </w:rPr>
        <w:t>Implemented shared UI patterns for routing, reactive forms, validation, and accessibility, keeping complex operational flows consistent and testable.</w:t>
      </w:r>
    </w:p>
    <w:p w:rsidR="00B23D15" w:rsidRPr="00B23D15" w:rsidRDefault="00B23D15" w:rsidP="00B23D15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6"/>
        </w:rPr>
      </w:pPr>
      <w:r w:rsidRPr="00B23D15">
        <w:rPr>
          <w:rFonts w:ascii="Arial" w:hAnsi="Arial" w:cs="Arial"/>
          <w:sz w:val="16"/>
        </w:rPr>
        <w:t>Built an internal design system with reusable components and guarded APIs, reducing UI regressions and speeding onboarding.</w:t>
      </w:r>
    </w:p>
    <w:p w:rsidR="00B23D15" w:rsidRPr="00B23D15" w:rsidRDefault="00B23D15" w:rsidP="00B23D15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6"/>
        </w:rPr>
      </w:pPr>
      <w:r w:rsidRPr="00B23D15">
        <w:rPr>
          <w:rFonts w:ascii="Arial" w:hAnsi="Arial" w:cs="Arial"/>
          <w:sz w:val="16"/>
        </w:rPr>
        <w:t xml:space="preserve">Implemented backend-for-frontend patterns using </w:t>
      </w:r>
      <w:r w:rsidRPr="00B23D15">
        <w:rPr>
          <w:rStyle w:val="Strong"/>
          <w:rFonts w:ascii="Arial" w:hAnsi="Arial" w:cs="Arial"/>
          <w:sz w:val="16"/>
        </w:rPr>
        <w:t>Java Spring Boot</w:t>
      </w:r>
      <w:r w:rsidRPr="00B23D15">
        <w:rPr>
          <w:rFonts w:ascii="Arial" w:hAnsi="Arial" w:cs="Arial"/>
          <w:sz w:val="16"/>
        </w:rPr>
        <w:t xml:space="preserve"> services to normalize responses for Angular screens and reduce client-side branching.</w:t>
      </w:r>
    </w:p>
    <w:p w:rsidR="00B23D15" w:rsidRPr="00B23D15" w:rsidRDefault="00B23D15" w:rsidP="00B23D15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6"/>
        </w:rPr>
      </w:pPr>
      <w:r w:rsidRPr="00B23D15">
        <w:rPr>
          <w:rFonts w:ascii="Arial" w:hAnsi="Arial" w:cs="Arial"/>
          <w:sz w:val="16"/>
        </w:rPr>
        <w:t xml:space="preserve">Hardened platform security using </w:t>
      </w:r>
      <w:r w:rsidRPr="00B23D15">
        <w:rPr>
          <w:rStyle w:val="Strong"/>
          <w:rFonts w:ascii="Arial" w:hAnsi="Arial" w:cs="Arial"/>
          <w:sz w:val="16"/>
        </w:rPr>
        <w:t>OAuth2</w:t>
      </w:r>
      <w:r w:rsidRPr="00B23D15">
        <w:rPr>
          <w:rFonts w:ascii="Arial" w:hAnsi="Arial" w:cs="Arial"/>
          <w:sz w:val="16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6"/>
        </w:rPr>
        <w:t>OpenID</w:t>
      </w:r>
      <w:proofErr w:type="spellEnd"/>
      <w:r w:rsidRPr="00B23D15">
        <w:rPr>
          <w:rStyle w:val="Strong"/>
          <w:rFonts w:ascii="Arial" w:hAnsi="Arial" w:cs="Arial"/>
          <w:sz w:val="16"/>
        </w:rPr>
        <w:t xml:space="preserve"> Connect</w:t>
      </w:r>
      <w:r w:rsidRPr="00B23D15">
        <w:rPr>
          <w:rFonts w:ascii="Arial" w:hAnsi="Arial" w:cs="Arial"/>
          <w:sz w:val="16"/>
        </w:rPr>
        <w:t xml:space="preserve">, </w:t>
      </w:r>
      <w:r w:rsidRPr="00B23D15">
        <w:rPr>
          <w:rStyle w:val="Strong"/>
          <w:rFonts w:ascii="Arial" w:hAnsi="Arial" w:cs="Arial"/>
          <w:sz w:val="16"/>
        </w:rPr>
        <w:t>JWT</w:t>
      </w:r>
      <w:r w:rsidRPr="00B23D15">
        <w:rPr>
          <w:rFonts w:ascii="Arial" w:hAnsi="Arial" w:cs="Arial"/>
          <w:sz w:val="16"/>
        </w:rPr>
        <w:t>, and provider integrations (</w:t>
      </w:r>
      <w:proofErr w:type="spellStart"/>
      <w:r w:rsidRPr="00B23D15">
        <w:rPr>
          <w:rStyle w:val="Strong"/>
          <w:rFonts w:ascii="Arial" w:hAnsi="Arial" w:cs="Arial"/>
          <w:sz w:val="16"/>
        </w:rPr>
        <w:t>Okta</w:t>
      </w:r>
      <w:proofErr w:type="spellEnd"/>
      <w:r w:rsidRPr="00B23D15">
        <w:rPr>
          <w:rFonts w:ascii="Arial" w:hAnsi="Arial" w:cs="Arial"/>
          <w:sz w:val="16"/>
        </w:rPr>
        <w:t xml:space="preserve">, </w:t>
      </w:r>
      <w:r w:rsidRPr="00B23D15">
        <w:rPr>
          <w:rStyle w:val="Strong"/>
          <w:rFonts w:ascii="Arial" w:hAnsi="Arial" w:cs="Arial"/>
          <w:sz w:val="16"/>
        </w:rPr>
        <w:t>Auth0</w:t>
      </w:r>
      <w:r w:rsidRPr="00B23D15">
        <w:rPr>
          <w:rFonts w:ascii="Arial" w:hAnsi="Arial" w:cs="Arial"/>
          <w:sz w:val="16"/>
        </w:rPr>
        <w:t xml:space="preserve">, </w:t>
      </w:r>
      <w:r w:rsidRPr="00B23D15">
        <w:rPr>
          <w:rStyle w:val="Strong"/>
          <w:rFonts w:ascii="Arial" w:hAnsi="Arial" w:cs="Arial"/>
          <w:sz w:val="16"/>
        </w:rPr>
        <w:t xml:space="preserve">AWS </w:t>
      </w:r>
      <w:proofErr w:type="spellStart"/>
      <w:r w:rsidRPr="00B23D15">
        <w:rPr>
          <w:rStyle w:val="Strong"/>
          <w:rFonts w:ascii="Arial" w:hAnsi="Arial" w:cs="Arial"/>
          <w:sz w:val="16"/>
        </w:rPr>
        <w:t>Cognito</w:t>
      </w:r>
      <w:proofErr w:type="spellEnd"/>
      <w:r w:rsidRPr="00B23D15">
        <w:rPr>
          <w:rFonts w:ascii="Arial" w:hAnsi="Arial" w:cs="Arial"/>
          <w:sz w:val="16"/>
        </w:rPr>
        <w:t>) with robust token validation.</w:t>
      </w:r>
    </w:p>
    <w:p w:rsidR="00B23D15" w:rsidRPr="00B23D15" w:rsidRDefault="00B23D15" w:rsidP="00B23D15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6"/>
        </w:rPr>
      </w:pPr>
      <w:r w:rsidRPr="00B23D15">
        <w:rPr>
          <w:rFonts w:ascii="Arial" w:hAnsi="Arial" w:cs="Arial"/>
          <w:sz w:val="16"/>
        </w:rPr>
        <w:t xml:space="preserve">Enforced fine-grained authorization with </w:t>
      </w:r>
      <w:r w:rsidRPr="00B23D15">
        <w:rPr>
          <w:rStyle w:val="Strong"/>
          <w:rFonts w:ascii="Arial" w:hAnsi="Arial" w:cs="Arial"/>
          <w:sz w:val="16"/>
        </w:rPr>
        <w:t>RBAC/ABAC</w:t>
      </w:r>
      <w:r w:rsidRPr="00B23D15">
        <w:rPr>
          <w:rFonts w:ascii="Arial" w:hAnsi="Arial" w:cs="Arial"/>
          <w:sz w:val="16"/>
        </w:rPr>
        <w:t xml:space="preserve"> and tamper-resistant </w:t>
      </w:r>
      <w:r w:rsidRPr="00B23D15">
        <w:rPr>
          <w:rStyle w:val="Strong"/>
          <w:rFonts w:ascii="Arial" w:hAnsi="Arial" w:cs="Arial"/>
          <w:sz w:val="16"/>
        </w:rPr>
        <w:t>audit logging</w:t>
      </w:r>
      <w:r w:rsidRPr="00B23D15">
        <w:rPr>
          <w:rFonts w:ascii="Arial" w:hAnsi="Arial" w:cs="Arial"/>
          <w:sz w:val="16"/>
        </w:rPr>
        <w:t xml:space="preserve"> for administrative and sensitive workflows.</w:t>
      </w:r>
    </w:p>
    <w:p w:rsidR="00B23D15" w:rsidRPr="00B23D15" w:rsidRDefault="00B23D15" w:rsidP="00B23D15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6"/>
        </w:rPr>
      </w:pPr>
      <w:r w:rsidRPr="00B23D15">
        <w:rPr>
          <w:rFonts w:ascii="Arial" w:hAnsi="Arial" w:cs="Arial"/>
          <w:sz w:val="16"/>
        </w:rPr>
        <w:t xml:space="preserve">Built event-driven pipelines using </w:t>
      </w:r>
      <w:r w:rsidRPr="00B23D15">
        <w:rPr>
          <w:rStyle w:val="Strong"/>
          <w:rFonts w:ascii="Arial" w:hAnsi="Arial" w:cs="Arial"/>
          <w:sz w:val="16"/>
        </w:rPr>
        <w:t>AWS SNS/SQS</w:t>
      </w:r>
      <w:r w:rsidRPr="00B23D15">
        <w:rPr>
          <w:rFonts w:ascii="Arial" w:hAnsi="Arial" w:cs="Arial"/>
          <w:sz w:val="16"/>
        </w:rPr>
        <w:t xml:space="preserve">, </w:t>
      </w:r>
      <w:r w:rsidRPr="00B23D15">
        <w:rPr>
          <w:rStyle w:val="Strong"/>
          <w:rFonts w:ascii="Arial" w:hAnsi="Arial" w:cs="Arial"/>
          <w:sz w:val="16"/>
        </w:rPr>
        <w:t>Kafka</w:t>
      </w:r>
      <w:r w:rsidRPr="00B23D15">
        <w:rPr>
          <w:rFonts w:ascii="Arial" w:hAnsi="Arial" w:cs="Arial"/>
          <w:sz w:val="16"/>
        </w:rPr>
        <w:t xml:space="preserve">, and </w:t>
      </w:r>
      <w:proofErr w:type="spellStart"/>
      <w:r w:rsidRPr="00B23D15">
        <w:rPr>
          <w:rStyle w:val="Strong"/>
          <w:rFonts w:ascii="Arial" w:hAnsi="Arial" w:cs="Arial"/>
          <w:sz w:val="16"/>
        </w:rPr>
        <w:t>RabbitMQ</w:t>
      </w:r>
      <w:proofErr w:type="spellEnd"/>
      <w:r w:rsidRPr="00B23D15">
        <w:rPr>
          <w:rFonts w:ascii="Arial" w:hAnsi="Arial" w:cs="Arial"/>
          <w:sz w:val="16"/>
        </w:rPr>
        <w:t xml:space="preserve">, implementing DLQs, </w:t>
      </w:r>
      <w:proofErr w:type="spellStart"/>
      <w:r w:rsidRPr="00B23D15">
        <w:rPr>
          <w:rStyle w:val="Strong"/>
          <w:rFonts w:ascii="Arial" w:hAnsi="Arial" w:cs="Arial"/>
          <w:sz w:val="16"/>
        </w:rPr>
        <w:t>idempotency</w:t>
      </w:r>
      <w:proofErr w:type="spellEnd"/>
      <w:r w:rsidRPr="00B23D15">
        <w:rPr>
          <w:rStyle w:val="Strong"/>
          <w:rFonts w:ascii="Arial" w:hAnsi="Arial" w:cs="Arial"/>
          <w:sz w:val="16"/>
        </w:rPr>
        <w:t xml:space="preserve"> keys</w:t>
      </w:r>
      <w:r w:rsidRPr="00B23D15">
        <w:rPr>
          <w:rFonts w:ascii="Arial" w:hAnsi="Arial" w:cs="Arial"/>
          <w:sz w:val="16"/>
        </w:rPr>
        <w:t>, and replay-safe consumers.</w:t>
      </w:r>
    </w:p>
    <w:p w:rsidR="00B23D15" w:rsidRPr="00B23D15" w:rsidRDefault="00B23D15" w:rsidP="00B23D15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6"/>
        </w:rPr>
      </w:pPr>
      <w:r w:rsidRPr="00B23D15">
        <w:rPr>
          <w:rFonts w:ascii="Arial" w:hAnsi="Arial" w:cs="Arial"/>
          <w:sz w:val="16"/>
        </w:rPr>
        <w:t xml:space="preserve">Optimized data performance across </w:t>
      </w:r>
      <w:proofErr w:type="spellStart"/>
      <w:r w:rsidRPr="00B23D15">
        <w:rPr>
          <w:rStyle w:val="Strong"/>
          <w:rFonts w:ascii="Arial" w:hAnsi="Arial" w:cs="Arial"/>
          <w:sz w:val="16"/>
        </w:rPr>
        <w:t>PostgreSQL</w:t>
      </w:r>
      <w:proofErr w:type="spellEnd"/>
      <w:r w:rsidRPr="00B23D15">
        <w:rPr>
          <w:rFonts w:ascii="Arial" w:hAnsi="Arial" w:cs="Arial"/>
          <w:sz w:val="16"/>
        </w:rPr>
        <w:t xml:space="preserve">, </w:t>
      </w:r>
      <w:r w:rsidRPr="00B23D15">
        <w:rPr>
          <w:rStyle w:val="Strong"/>
          <w:rFonts w:ascii="Arial" w:hAnsi="Arial" w:cs="Arial"/>
          <w:sz w:val="16"/>
        </w:rPr>
        <w:t>MySQL</w:t>
      </w:r>
      <w:r w:rsidRPr="00B23D15">
        <w:rPr>
          <w:rFonts w:ascii="Arial" w:hAnsi="Arial" w:cs="Arial"/>
          <w:sz w:val="16"/>
        </w:rPr>
        <w:t xml:space="preserve">, and </w:t>
      </w:r>
      <w:r w:rsidRPr="00B23D15">
        <w:rPr>
          <w:rStyle w:val="Strong"/>
          <w:rFonts w:ascii="Arial" w:hAnsi="Arial" w:cs="Arial"/>
          <w:sz w:val="16"/>
        </w:rPr>
        <w:t>SQL Server</w:t>
      </w:r>
      <w:r w:rsidRPr="00B23D15">
        <w:rPr>
          <w:rFonts w:ascii="Arial" w:hAnsi="Arial" w:cs="Arial"/>
          <w:sz w:val="16"/>
        </w:rPr>
        <w:t xml:space="preserve"> using indexing, query tuning, and transaction design to stabilize tail latency.</w:t>
      </w:r>
    </w:p>
    <w:p w:rsidR="00B23D15" w:rsidRPr="00B23D15" w:rsidRDefault="00B23D15" w:rsidP="00B23D15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6"/>
        </w:rPr>
      </w:pPr>
      <w:r w:rsidRPr="00B23D15">
        <w:rPr>
          <w:rFonts w:ascii="Arial" w:hAnsi="Arial" w:cs="Arial"/>
          <w:sz w:val="16"/>
        </w:rPr>
        <w:t xml:space="preserve">Added caching tiers using </w:t>
      </w:r>
      <w:proofErr w:type="spellStart"/>
      <w:proofErr w:type="gramStart"/>
      <w:r w:rsidRPr="00B23D15">
        <w:rPr>
          <w:rStyle w:val="Strong"/>
          <w:rFonts w:ascii="Arial" w:hAnsi="Arial" w:cs="Arial"/>
          <w:sz w:val="16"/>
        </w:rPr>
        <w:t>Redis</w:t>
      </w:r>
      <w:proofErr w:type="spellEnd"/>
      <w:proofErr w:type="gramEnd"/>
      <w:r w:rsidRPr="00B23D15">
        <w:rPr>
          <w:rFonts w:ascii="Arial" w:hAnsi="Arial" w:cs="Arial"/>
          <w:sz w:val="16"/>
        </w:rPr>
        <w:t xml:space="preserve"> and </w:t>
      </w:r>
      <w:proofErr w:type="spellStart"/>
      <w:r w:rsidRPr="00B23D15">
        <w:rPr>
          <w:rStyle w:val="Strong"/>
          <w:rFonts w:ascii="Arial" w:hAnsi="Arial" w:cs="Arial"/>
          <w:sz w:val="16"/>
        </w:rPr>
        <w:t>ElastiCache</w:t>
      </w:r>
      <w:proofErr w:type="spellEnd"/>
      <w:r w:rsidRPr="00B23D15">
        <w:rPr>
          <w:rFonts w:ascii="Arial" w:hAnsi="Arial" w:cs="Arial"/>
          <w:sz w:val="16"/>
        </w:rPr>
        <w:t>, defining TTL and invalidation rules to protect databases without sacrificing correctness.</w:t>
      </w:r>
    </w:p>
    <w:p w:rsidR="00B23D15" w:rsidRPr="00B23D15" w:rsidRDefault="00B23D15" w:rsidP="00B23D15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6"/>
        </w:rPr>
      </w:pPr>
      <w:r w:rsidRPr="00B23D15">
        <w:rPr>
          <w:rFonts w:ascii="Arial" w:hAnsi="Arial" w:cs="Arial"/>
          <w:sz w:val="16"/>
        </w:rPr>
        <w:t xml:space="preserve">Delivered search workflows by indexing domain events into </w:t>
      </w:r>
      <w:proofErr w:type="spellStart"/>
      <w:r w:rsidRPr="00B23D15">
        <w:rPr>
          <w:rStyle w:val="Strong"/>
          <w:rFonts w:ascii="Arial" w:hAnsi="Arial" w:cs="Arial"/>
          <w:sz w:val="16"/>
        </w:rPr>
        <w:t>Elasticsearch</w:t>
      </w:r>
      <w:proofErr w:type="spellEnd"/>
      <w:r w:rsidRPr="00B23D15">
        <w:rPr>
          <w:rFonts w:ascii="Arial" w:hAnsi="Arial" w:cs="Arial"/>
          <w:sz w:val="16"/>
        </w:rPr>
        <w:t xml:space="preserve"> and </w:t>
      </w:r>
      <w:r w:rsidRPr="00B23D15">
        <w:rPr>
          <w:rStyle w:val="Strong"/>
          <w:rFonts w:ascii="Arial" w:hAnsi="Arial" w:cs="Arial"/>
          <w:sz w:val="16"/>
        </w:rPr>
        <w:t>OpenSearch</w:t>
      </w:r>
      <w:r w:rsidRPr="00B23D15">
        <w:rPr>
          <w:rFonts w:ascii="Arial" w:hAnsi="Arial" w:cs="Arial"/>
          <w:sz w:val="16"/>
        </w:rPr>
        <w:t xml:space="preserve">, including safe </w:t>
      </w:r>
      <w:proofErr w:type="spellStart"/>
      <w:r w:rsidRPr="00B23D15">
        <w:rPr>
          <w:rFonts w:ascii="Arial" w:hAnsi="Arial" w:cs="Arial"/>
          <w:sz w:val="16"/>
        </w:rPr>
        <w:t>reindex</w:t>
      </w:r>
      <w:proofErr w:type="spellEnd"/>
      <w:r w:rsidRPr="00B23D15">
        <w:rPr>
          <w:rFonts w:ascii="Arial" w:hAnsi="Arial" w:cs="Arial"/>
          <w:sz w:val="16"/>
        </w:rPr>
        <w:t xml:space="preserve"> playbooks and latency guardrails.</w:t>
      </w:r>
    </w:p>
    <w:p w:rsidR="00B23D15" w:rsidRPr="00B23D15" w:rsidRDefault="00B23D15" w:rsidP="00B23D15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6"/>
        </w:rPr>
      </w:pPr>
      <w:r w:rsidRPr="00B23D15">
        <w:rPr>
          <w:rFonts w:ascii="Arial" w:hAnsi="Arial" w:cs="Arial"/>
          <w:sz w:val="16"/>
        </w:rPr>
        <w:t xml:space="preserve">Published structured events into analytics pipelines using </w:t>
      </w:r>
      <w:r w:rsidRPr="00B23D15">
        <w:rPr>
          <w:rStyle w:val="Strong"/>
          <w:rFonts w:ascii="Arial" w:hAnsi="Arial" w:cs="Arial"/>
          <w:sz w:val="16"/>
        </w:rPr>
        <w:t>Redshift</w:t>
      </w:r>
      <w:r w:rsidRPr="00B23D15">
        <w:rPr>
          <w:rFonts w:ascii="Arial" w:hAnsi="Arial" w:cs="Arial"/>
          <w:sz w:val="16"/>
        </w:rPr>
        <w:t xml:space="preserve"> and </w:t>
      </w:r>
      <w:proofErr w:type="spellStart"/>
      <w:r w:rsidRPr="00B23D15">
        <w:rPr>
          <w:rStyle w:val="Strong"/>
          <w:rFonts w:ascii="Arial" w:hAnsi="Arial" w:cs="Arial"/>
          <w:sz w:val="16"/>
        </w:rPr>
        <w:t>BigQuery</w:t>
      </w:r>
      <w:proofErr w:type="spellEnd"/>
      <w:r w:rsidRPr="00B23D15">
        <w:rPr>
          <w:rFonts w:ascii="Arial" w:hAnsi="Arial" w:cs="Arial"/>
          <w:sz w:val="16"/>
        </w:rPr>
        <w:t>, improving product reporting and operational intelligence.</w:t>
      </w:r>
    </w:p>
    <w:p w:rsidR="00B23D15" w:rsidRPr="00B23D15" w:rsidRDefault="00B23D15" w:rsidP="00B23D15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6"/>
        </w:rPr>
      </w:pPr>
      <w:r w:rsidRPr="00B23D15">
        <w:rPr>
          <w:rFonts w:ascii="Arial" w:hAnsi="Arial" w:cs="Arial"/>
          <w:sz w:val="16"/>
        </w:rPr>
        <w:t xml:space="preserve">Shipped workloads on AWS with </w:t>
      </w:r>
      <w:r w:rsidRPr="00B23D15">
        <w:rPr>
          <w:rStyle w:val="Strong"/>
          <w:rFonts w:ascii="Arial" w:hAnsi="Arial" w:cs="Arial"/>
          <w:sz w:val="16"/>
        </w:rPr>
        <w:t>EKS</w:t>
      </w:r>
      <w:r w:rsidRPr="00B23D15">
        <w:rPr>
          <w:rFonts w:ascii="Arial" w:hAnsi="Arial" w:cs="Arial"/>
          <w:sz w:val="16"/>
        </w:rPr>
        <w:t xml:space="preserve">, </w:t>
      </w:r>
      <w:r w:rsidRPr="00B23D15">
        <w:rPr>
          <w:rStyle w:val="Strong"/>
          <w:rFonts w:ascii="Arial" w:hAnsi="Arial" w:cs="Arial"/>
          <w:sz w:val="16"/>
        </w:rPr>
        <w:t>ECS</w:t>
      </w:r>
      <w:r w:rsidRPr="00B23D15">
        <w:rPr>
          <w:rFonts w:ascii="Arial" w:hAnsi="Arial" w:cs="Arial"/>
          <w:sz w:val="16"/>
        </w:rPr>
        <w:t xml:space="preserve">, </w:t>
      </w:r>
      <w:r w:rsidRPr="00B23D15">
        <w:rPr>
          <w:rStyle w:val="Strong"/>
          <w:rFonts w:ascii="Arial" w:hAnsi="Arial" w:cs="Arial"/>
          <w:sz w:val="16"/>
        </w:rPr>
        <w:t>EC2</w:t>
      </w:r>
      <w:r w:rsidRPr="00B23D15">
        <w:rPr>
          <w:rFonts w:ascii="Arial" w:hAnsi="Arial" w:cs="Arial"/>
          <w:sz w:val="16"/>
        </w:rPr>
        <w:t xml:space="preserve">, </w:t>
      </w:r>
      <w:r w:rsidRPr="00B23D15">
        <w:rPr>
          <w:rStyle w:val="Strong"/>
          <w:rFonts w:ascii="Arial" w:hAnsi="Arial" w:cs="Arial"/>
          <w:sz w:val="16"/>
        </w:rPr>
        <w:t>Lambda</w:t>
      </w:r>
      <w:r w:rsidRPr="00B23D15">
        <w:rPr>
          <w:rFonts w:ascii="Arial" w:hAnsi="Arial" w:cs="Arial"/>
          <w:sz w:val="16"/>
        </w:rPr>
        <w:t xml:space="preserve">, </w:t>
      </w:r>
      <w:r w:rsidRPr="00B23D15">
        <w:rPr>
          <w:rStyle w:val="Strong"/>
          <w:rFonts w:ascii="Arial" w:hAnsi="Arial" w:cs="Arial"/>
          <w:sz w:val="16"/>
        </w:rPr>
        <w:t>API Gateway</w:t>
      </w:r>
      <w:r w:rsidRPr="00B23D15">
        <w:rPr>
          <w:rFonts w:ascii="Arial" w:hAnsi="Arial" w:cs="Arial"/>
          <w:sz w:val="16"/>
        </w:rPr>
        <w:t xml:space="preserve">, </w:t>
      </w:r>
      <w:r w:rsidRPr="00B23D15">
        <w:rPr>
          <w:rStyle w:val="Strong"/>
          <w:rFonts w:ascii="Arial" w:hAnsi="Arial" w:cs="Arial"/>
          <w:sz w:val="16"/>
        </w:rPr>
        <w:t>RDS</w:t>
      </w:r>
      <w:r w:rsidRPr="00B23D15">
        <w:rPr>
          <w:rFonts w:ascii="Arial" w:hAnsi="Arial" w:cs="Arial"/>
          <w:sz w:val="16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6"/>
        </w:rPr>
        <w:t>DynamoDB</w:t>
      </w:r>
      <w:proofErr w:type="spellEnd"/>
      <w:r w:rsidRPr="00B23D15">
        <w:rPr>
          <w:rFonts w:ascii="Arial" w:hAnsi="Arial" w:cs="Arial"/>
          <w:sz w:val="16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6"/>
        </w:rPr>
        <w:t>EventBridge</w:t>
      </w:r>
      <w:proofErr w:type="spellEnd"/>
      <w:r w:rsidRPr="00B23D15">
        <w:rPr>
          <w:rFonts w:ascii="Arial" w:hAnsi="Arial" w:cs="Arial"/>
          <w:sz w:val="16"/>
        </w:rPr>
        <w:t xml:space="preserve">, </w:t>
      </w:r>
      <w:r w:rsidRPr="00B23D15">
        <w:rPr>
          <w:rStyle w:val="Strong"/>
          <w:rFonts w:ascii="Arial" w:hAnsi="Arial" w:cs="Arial"/>
          <w:sz w:val="16"/>
        </w:rPr>
        <w:t>Step Functions</w:t>
      </w:r>
      <w:r w:rsidRPr="00B23D15">
        <w:rPr>
          <w:rFonts w:ascii="Arial" w:hAnsi="Arial" w:cs="Arial"/>
          <w:sz w:val="16"/>
        </w:rPr>
        <w:t xml:space="preserve">, and </w:t>
      </w:r>
      <w:r w:rsidRPr="00B23D15">
        <w:rPr>
          <w:rStyle w:val="Strong"/>
          <w:rFonts w:ascii="Arial" w:hAnsi="Arial" w:cs="Arial"/>
          <w:sz w:val="16"/>
        </w:rPr>
        <w:t>IAM</w:t>
      </w:r>
      <w:r w:rsidRPr="00B23D15">
        <w:rPr>
          <w:rFonts w:ascii="Arial" w:hAnsi="Arial" w:cs="Arial"/>
          <w:sz w:val="16"/>
        </w:rPr>
        <w:t xml:space="preserve"> aligned to reliability goals.</w:t>
      </w:r>
    </w:p>
    <w:p w:rsidR="00B23D15" w:rsidRPr="00B23D15" w:rsidRDefault="00B23D15" w:rsidP="00B23D15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6"/>
        </w:rPr>
      </w:pPr>
      <w:r w:rsidRPr="00B23D15">
        <w:rPr>
          <w:rFonts w:ascii="Arial" w:hAnsi="Arial" w:cs="Arial"/>
          <w:sz w:val="16"/>
        </w:rPr>
        <w:t xml:space="preserve">Implemented secure media delivery using </w:t>
      </w:r>
      <w:r w:rsidRPr="00B23D15">
        <w:rPr>
          <w:rStyle w:val="Strong"/>
          <w:rFonts w:ascii="Arial" w:hAnsi="Arial" w:cs="Arial"/>
          <w:sz w:val="16"/>
        </w:rPr>
        <w:t>S3</w:t>
      </w:r>
      <w:r w:rsidRPr="00B23D15">
        <w:rPr>
          <w:rFonts w:ascii="Arial" w:hAnsi="Arial" w:cs="Arial"/>
          <w:sz w:val="16"/>
        </w:rPr>
        <w:t xml:space="preserve"> and </w:t>
      </w:r>
      <w:proofErr w:type="spellStart"/>
      <w:r w:rsidRPr="00B23D15">
        <w:rPr>
          <w:rStyle w:val="Strong"/>
          <w:rFonts w:ascii="Arial" w:hAnsi="Arial" w:cs="Arial"/>
          <w:sz w:val="16"/>
        </w:rPr>
        <w:t>CloudFront</w:t>
      </w:r>
      <w:proofErr w:type="spellEnd"/>
      <w:r w:rsidRPr="00B23D15">
        <w:rPr>
          <w:rFonts w:ascii="Arial" w:hAnsi="Arial" w:cs="Arial"/>
          <w:sz w:val="16"/>
        </w:rPr>
        <w:t xml:space="preserve"> with signed URLs, lifecycle policies, and controlled caching behavior.</w:t>
      </w:r>
    </w:p>
    <w:p w:rsidR="00B23D15" w:rsidRPr="00B23D15" w:rsidRDefault="00B23D15" w:rsidP="00B23D15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6"/>
        </w:rPr>
      </w:pPr>
      <w:r w:rsidRPr="00B23D15">
        <w:rPr>
          <w:rFonts w:ascii="Arial" w:hAnsi="Arial" w:cs="Arial"/>
          <w:sz w:val="16"/>
        </w:rPr>
        <w:t xml:space="preserve">Implemented end-to-end </w:t>
      </w:r>
      <w:proofErr w:type="spellStart"/>
      <w:r w:rsidRPr="00B23D15">
        <w:rPr>
          <w:rFonts w:ascii="Arial" w:hAnsi="Arial" w:cs="Arial"/>
          <w:sz w:val="16"/>
        </w:rPr>
        <w:t>observability</w:t>
      </w:r>
      <w:proofErr w:type="spellEnd"/>
      <w:r w:rsidRPr="00B23D15">
        <w:rPr>
          <w:rFonts w:ascii="Arial" w:hAnsi="Arial" w:cs="Arial"/>
          <w:sz w:val="16"/>
        </w:rPr>
        <w:t xml:space="preserve"> with </w:t>
      </w:r>
      <w:proofErr w:type="spellStart"/>
      <w:r w:rsidRPr="00B23D15">
        <w:rPr>
          <w:rStyle w:val="Strong"/>
          <w:rFonts w:ascii="Arial" w:hAnsi="Arial" w:cs="Arial"/>
          <w:sz w:val="16"/>
        </w:rPr>
        <w:t>OpenTelemetry</w:t>
      </w:r>
      <w:proofErr w:type="spellEnd"/>
      <w:r w:rsidRPr="00B23D15">
        <w:rPr>
          <w:rFonts w:ascii="Arial" w:hAnsi="Arial" w:cs="Arial"/>
          <w:sz w:val="16"/>
        </w:rPr>
        <w:t xml:space="preserve"> exported into </w:t>
      </w:r>
      <w:proofErr w:type="spellStart"/>
      <w:r w:rsidRPr="00B23D15">
        <w:rPr>
          <w:rStyle w:val="Strong"/>
          <w:rFonts w:ascii="Arial" w:hAnsi="Arial" w:cs="Arial"/>
          <w:sz w:val="16"/>
        </w:rPr>
        <w:t>Datadog</w:t>
      </w:r>
      <w:proofErr w:type="spellEnd"/>
      <w:r w:rsidRPr="00B23D15">
        <w:rPr>
          <w:rFonts w:ascii="Arial" w:hAnsi="Arial" w:cs="Arial"/>
          <w:sz w:val="16"/>
        </w:rPr>
        <w:t xml:space="preserve">, plus dashboards in </w:t>
      </w:r>
      <w:r w:rsidRPr="00B23D15">
        <w:rPr>
          <w:rStyle w:val="Strong"/>
          <w:rFonts w:ascii="Arial" w:hAnsi="Arial" w:cs="Arial"/>
          <w:sz w:val="16"/>
        </w:rPr>
        <w:t>Prometheus/</w:t>
      </w:r>
      <w:proofErr w:type="spellStart"/>
      <w:r w:rsidRPr="00B23D15">
        <w:rPr>
          <w:rStyle w:val="Strong"/>
          <w:rFonts w:ascii="Arial" w:hAnsi="Arial" w:cs="Arial"/>
          <w:sz w:val="16"/>
        </w:rPr>
        <w:t>Grafana</w:t>
      </w:r>
      <w:proofErr w:type="spellEnd"/>
      <w:r w:rsidRPr="00B23D15">
        <w:rPr>
          <w:rFonts w:ascii="Arial" w:hAnsi="Arial" w:cs="Arial"/>
          <w:sz w:val="16"/>
        </w:rPr>
        <w:t xml:space="preserve"> and logs in </w:t>
      </w:r>
      <w:r w:rsidRPr="00B23D15">
        <w:rPr>
          <w:rStyle w:val="Strong"/>
          <w:rFonts w:ascii="Arial" w:hAnsi="Arial" w:cs="Arial"/>
          <w:sz w:val="16"/>
        </w:rPr>
        <w:t>ELK/EFK</w:t>
      </w:r>
      <w:r w:rsidRPr="00B23D15">
        <w:rPr>
          <w:rFonts w:ascii="Arial" w:hAnsi="Arial" w:cs="Arial"/>
          <w:sz w:val="16"/>
        </w:rPr>
        <w:t xml:space="preserve"> + </w:t>
      </w:r>
      <w:proofErr w:type="spellStart"/>
      <w:r w:rsidRPr="00B23D15">
        <w:rPr>
          <w:rStyle w:val="Strong"/>
          <w:rFonts w:ascii="Arial" w:hAnsi="Arial" w:cs="Arial"/>
          <w:sz w:val="16"/>
        </w:rPr>
        <w:t>CloudWatch</w:t>
      </w:r>
      <w:proofErr w:type="spellEnd"/>
      <w:r w:rsidRPr="00B23D15">
        <w:rPr>
          <w:rFonts w:ascii="Arial" w:hAnsi="Arial" w:cs="Arial"/>
          <w:sz w:val="16"/>
        </w:rPr>
        <w:t>.</w:t>
      </w:r>
    </w:p>
    <w:p w:rsidR="00B23D15" w:rsidRPr="00B23D15" w:rsidRDefault="00B23D15" w:rsidP="00B23D15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6"/>
        </w:rPr>
      </w:pPr>
      <w:r w:rsidRPr="00B23D15">
        <w:rPr>
          <w:rFonts w:ascii="Arial" w:hAnsi="Arial" w:cs="Arial"/>
          <w:sz w:val="16"/>
        </w:rPr>
        <w:t xml:space="preserve">Established delivery automation with </w:t>
      </w:r>
      <w:proofErr w:type="spellStart"/>
      <w:r w:rsidRPr="00B23D15">
        <w:rPr>
          <w:rStyle w:val="Strong"/>
          <w:rFonts w:ascii="Arial" w:hAnsi="Arial" w:cs="Arial"/>
          <w:sz w:val="16"/>
        </w:rPr>
        <w:t>Docker</w:t>
      </w:r>
      <w:proofErr w:type="spellEnd"/>
      <w:r w:rsidRPr="00B23D15">
        <w:rPr>
          <w:rFonts w:ascii="Arial" w:hAnsi="Arial" w:cs="Arial"/>
          <w:sz w:val="16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6"/>
        </w:rPr>
        <w:t>Kubernetes</w:t>
      </w:r>
      <w:proofErr w:type="spellEnd"/>
      <w:r w:rsidRPr="00B23D15">
        <w:rPr>
          <w:rFonts w:ascii="Arial" w:hAnsi="Arial" w:cs="Arial"/>
          <w:sz w:val="16"/>
        </w:rPr>
        <w:t xml:space="preserve">, </w:t>
      </w:r>
      <w:r w:rsidRPr="00B23D15">
        <w:rPr>
          <w:rStyle w:val="Strong"/>
          <w:rFonts w:ascii="Arial" w:hAnsi="Arial" w:cs="Arial"/>
          <w:sz w:val="16"/>
        </w:rPr>
        <w:t>Helm</w:t>
      </w:r>
      <w:r w:rsidRPr="00B23D15">
        <w:rPr>
          <w:rFonts w:ascii="Arial" w:hAnsi="Arial" w:cs="Arial"/>
          <w:sz w:val="16"/>
        </w:rPr>
        <w:t xml:space="preserve">, </w:t>
      </w:r>
      <w:r w:rsidRPr="00B23D15">
        <w:rPr>
          <w:rStyle w:val="Strong"/>
          <w:rFonts w:ascii="Arial" w:hAnsi="Arial" w:cs="Arial"/>
          <w:sz w:val="16"/>
        </w:rPr>
        <w:t>Argo CD</w:t>
      </w:r>
      <w:r w:rsidRPr="00B23D15">
        <w:rPr>
          <w:rFonts w:ascii="Arial" w:hAnsi="Arial" w:cs="Arial"/>
          <w:sz w:val="16"/>
        </w:rPr>
        <w:t xml:space="preserve"> (</w:t>
      </w:r>
      <w:proofErr w:type="spellStart"/>
      <w:r w:rsidRPr="00B23D15">
        <w:rPr>
          <w:rStyle w:val="Strong"/>
          <w:rFonts w:ascii="Arial" w:hAnsi="Arial" w:cs="Arial"/>
          <w:sz w:val="16"/>
        </w:rPr>
        <w:t>GitOps</w:t>
      </w:r>
      <w:proofErr w:type="spellEnd"/>
      <w:r w:rsidRPr="00B23D15">
        <w:rPr>
          <w:rFonts w:ascii="Arial" w:hAnsi="Arial" w:cs="Arial"/>
          <w:sz w:val="16"/>
        </w:rPr>
        <w:t xml:space="preserve">), </w:t>
      </w:r>
      <w:proofErr w:type="spellStart"/>
      <w:r w:rsidRPr="00B23D15">
        <w:rPr>
          <w:rFonts w:ascii="Arial" w:hAnsi="Arial" w:cs="Arial"/>
          <w:sz w:val="16"/>
        </w:rPr>
        <w:t>IaC</w:t>
      </w:r>
      <w:proofErr w:type="spellEnd"/>
      <w:r w:rsidRPr="00B23D15">
        <w:rPr>
          <w:rFonts w:ascii="Arial" w:hAnsi="Arial" w:cs="Arial"/>
          <w:sz w:val="16"/>
        </w:rPr>
        <w:t xml:space="preserve"> via </w:t>
      </w:r>
      <w:proofErr w:type="spellStart"/>
      <w:r w:rsidRPr="00B23D15">
        <w:rPr>
          <w:rStyle w:val="Strong"/>
          <w:rFonts w:ascii="Arial" w:hAnsi="Arial" w:cs="Arial"/>
          <w:sz w:val="16"/>
        </w:rPr>
        <w:t>Terraform</w:t>
      </w:r>
      <w:proofErr w:type="spellEnd"/>
      <w:r w:rsidRPr="00B23D15">
        <w:rPr>
          <w:rStyle w:val="Strong"/>
          <w:rFonts w:ascii="Arial" w:hAnsi="Arial" w:cs="Arial"/>
          <w:sz w:val="16"/>
        </w:rPr>
        <w:t>/</w:t>
      </w:r>
      <w:proofErr w:type="spellStart"/>
      <w:r w:rsidRPr="00B23D15">
        <w:rPr>
          <w:rStyle w:val="Strong"/>
          <w:rFonts w:ascii="Arial" w:hAnsi="Arial" w:cs="Arial"/>
          <w:sz w:val="16"/>
        </w:rPr>
        <w:t>CloudFormation</w:t>
      </w:r>
      <w:proofErr w:type="spellEnd"/>
      <w:r w:rsidRPr="00B23D15">
        <w:rPr>
          <w:rFonts w:ascii="Arial" w:hAnsi="Arial" w:cs="Arial"/>
          <w:sz w:val="16"/>
        </w:rPr>
        <w:t xml:space="preserve">, and CI/CD across </w:t>
      </w:r>
      <w:proofErr w:type="spellStart"/>
      <w:r w:rsidRPr="00B23D15">
        <w:rPr>
          <w:rStyle w:val="Strong"/>
          <w:rFonts w:ascii="Arial" w:hAnsi="Arial" w:cs="Arial"/>
          <w:sz w:val="16"/>
        </w:rPr>
        <w:t>GitHub</w:t>
      </w:r>
      <w:proofErr w:type="spellEnd"/>
      <w:r w:rsidRPr="00B23D15">
        <w:rPr>
          <w:rStyle w:val="Strong"/>
          <w:rFonts w:ascii="Arial" w:hAnsi="Arial" w:cs="Arial"/>
          <w:sz w:val="16"/>
        </w:rPr>
        <w:t xml:space="preserve"> Actions</w:t>
      </w:r>
      <w:r w:rsidRPr="00B23D15">
        <w:rPr>
          <w:rFonts w:ascii="Arial" w:hAnsi="Arial" w:cs="Arial"/>
          <w:sz w:val="16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6"/>
        </w:rPr>
        <w:t>GitLab</w:t>
      </w:r>
      <w:proofErr w:type="spellEnd"/>
      <w:r w:rsidRPr="00B23D15">
        <w:rPr>
          <w:rStyle w:val="Strong"/>
          <w:rFonts w:ascii="Arial" w:hAnsi="Arial" w:cs="Arial"/>
          <w:sz w:val="16"/>
        </w:rPr>
        <w:t xml:space="preserve"> CI</w:t>
      </w:r>
      <w:r w:rsidRPr="00B23D15">
        <w:rPr>
          <w:rFonts w:ascii="Arial" w:hAnsi="Arial" w:cs="Arial"/>
          <w:sz w:val="16"/>
        </w:rPr>
        <w:t xml:space="preserve">, </w:t>
      </w:r>
      <w:r w:rsidRPr="00B23D15">
        <w:rPr>
          <w:rStyle w:val="Strong"/>
          <w:rFonts w:ascii="Arial" w:hAnsi="Arial" w:cs="Arial"/>
          <w:sz w:val="16"/>
        </w:rPr>
        <w:t>Jenkins</w:t>
      </w:r>
      <w:r w:rsidRPr="00B23D15">
        <w:rPr>
          <w:rFonts w:ascii="Arial" w:hAnsi="Arial" w:cs="Arial"/>
          <w:sz w:val="16"/>
        </w:rPr>
        <w:t xml:space="preserve">, </w:t>
      </w:r>
      <w:r w:rsidRPr="00B23D15">
        <w:rPr>
          <w:rStyle w:val="Strong"/>
          <w:rFonts w:ascii="Arial" w:hAnsi="Arial" w:cs="Arial"/>
          <w:sz w:val="16"/>
        </w:rPr>
        <w:t xml:space="preserve">Azure </w:t>
      </w:r>
      <w:proofErr w:type="spellStart"/>
      <w:r w:rsidRPr="00B23D15">
        <w:rPr>
          <w:rStyle w:val="Strong"/>
          <w:rFonts w:ascii="Arial" w:hAnsi="Arial" w:cs="Arial"/>
          <w:sz w:val="16"/>
        </w:rPr>
        <w:t>DevOps</w:t>
      </w:r>
      <w:proofErr w:type="spellEnd"/>
      <w:r w:rsidRPr="00B23D15">
        <w:rPr>
          <w:rFonts w:ascii="Arial" w:hAnsi="Arial" w:cs="Arial"/>
          <w:sz w:val="16"/>
        </w:rPr>
        <w:t xml:space="preserve">, and </w:t>
      </w:r>
      <w:proofErr w:type="spellStart"/>
      <w:r w:rsidRPr="00B23D15">
        <w:rPr>
          <w:rStyle w:val="Strong"/>
          <w:rFonts w:ascii="Arial" w:hAnsi="Arial" w:cs="Arial"/>
          <w:sz w:val="16"/>
        </w:rPr>
        <w:t>CircleCI</w:t>
      </w:r>
      <w:proofErr w:type="spellEnd"/>
      <w:r w:rsidRPr="00B23D15">
        <w:rPr>
          <w:rFonts w:ascii="Arial" w:hAnsi="Arial" w:cs="Arial"/>
          <w:sz w:val="16"/>
        </w:rPr>
        <w:t>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B23D15" w:rsidRPr="00B23D15" w:rsidRDefault="00B23D15" w:rsidP="00B23D15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B23D15">
        <w:rPr>
          <w:rFonts w:ascii="Arial" w:hAnsi="Arial" w:cs="Arial"/>
          <w:sz w:val="18"/>
        </w:rPr>
        <w:t xml:space="preserve">Owned a complex </w:t>
      </w:r>
      <w:r w:rsidRPr="00B23D15">
        <w:rPr>
          <w:rStyle w:val="Strong"/>
          <w:rFonts w:ascii="Arial" w:hAnsi="Arial" w:cs="Arial"/>
          <w:sz w:val="18"/>
        </w:rPr>
        <w:t>Angular</w:t>
      </w:r>
      <w:r w:rsidRPr="00B23D15">
        <w:rPr>
          <w:rFonts w:ascii="Arial" w:hAnsi="Arial" w:cs="Arial"/>
          <w:sz w:val="18"/>
        </w:rPr>
        <w:t xml:space="preserve"> SPA for operational workflows, refactoring brittle UI logic into </w:t>
      </w:r>
      <w:proofErr w:type="spellStart"/>
      <w:r w:rsidRPr="00B23D15">
        <w:rPr>
          <w:rFonts w:ascii="Arial" w:hAnsi="Arial" w:cs="Arial"/>
          <w:sz w:val="18"/>
        </w:rPr>
        <w:t>composable</w:t>
      </w:r>
      <w:proofErr w:type="spellEnd"/>
      <w:r w:rsidRPr="00B23D15">
        <w:rPr>
          <w:rFonts w:ascii="Arial" w:hAnsi="Arial" w:cs="Arial"/>
          <w:sz w:val="18"/>
        </w:rPr>
        <w:t xml:space="preserve"> components with predictable state and routing.</w:t>
      </w:r>
    </w:p>
    <w:p w:rsidR="00B23D15" w:rsidRPr="00B23D15" w:rsidRDefault="00B23D15" w:rsidP="00B23D15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B23D15">
        <w:rPr>
          <w:rFonts w:ascii="Arial" w:hAnsi="Arial" w:cs="Arial"/>
          <w:sz w:val="18"/>
        </w:rPr>
        <w:t xml:space="preserve">Implemented backend endpoints using </w:t>
      </w:r>
      <w:r w:rsidRPr="00B23D15">
        <w:rPr>
          <w:rStyle w:val="Strong"/>
          <w:rFonts w:ascii="Arial" w:hAnsi="Arial" w:cs="Arial"/>
          <w:sz w:val="18"/>
        </w:rPr>
        <w:t>Java</w:t>
      </w:r>
      <w:r w:rsidRPr="00B23D15">
        <w:rPr>
          <w:rFonts w:ascii="Arial" w:hAnsi="Arial" w:cs="Arial"/>
          <w:sz w:val="18"/>
        </w:rPr>
        <w:t xml:space="preserve"> services that exposed stable REST contracts, reducing client-side workarounds and integration bugs.</w:t>
      </w:r>
    </w:p>
    <w:p w:rsidR="00B23D15" w:rsidRPr="00B23D15" w:rsidRDefault="00B23D15" w:rsidP="00B23D15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B23D15">
        <w:rPr>
          <w:rFonts w:ascii="Arial" w:hAnsi="Arial" w:cs="Arial"/>
          <w:sz w:val="18"/>
        </w:rPr>
        <w:t xml:space="preserve">Implemented background processing for exports and reconciliation using </w:t>
      </w:r>
      <w:r w:rsidRPr="00B23D15">
        <w:rPr>
          <w:rStyle w:val="Strong"/>
          <w:rFonts w:ascii="Arial" w:hAnsi="Arial" w:cs="Arial"/>
          <w:sz w:val="18"/>
        </w:rPr>
        <w:t>AWS SQS/SNS</w:t>
      </w:r>
      <w:r w:rsidRPr="00B23D15">
        <w:rPr>
          <w:rFonts w:ascii="Arial" w:hAnsi="Arial" w:cs="Arial"/>
          <w:sz w:val="18"/>
        </w:rPr>
        <w:t xml:space="preserve"> and </w:t>
      </w:r>
      <w:proofErr w:type="spellStart"/>
      <w:r w:rsidRPr="00B23D15">
        <w:rPr>
          <w:rStyle w:val="Strong"/>
          <w:rFonts w:ascii="Arial" w:hAnsi="Arial" w:cs="Arial"/>
          <w:sz w:val="18"/>
        </w:rPr>
        <w:t>RabbitMQ</w:t>
      </w:r>
      <w:proofErr w:type="spellEnd"/>
      <w:r w:rsidRPr="00B23D15">
        <w:rPr>
          <w:rFonts w:ascii="Arial" w:hAnsi="Arial" w:cs="Arial"/>
          <w:sz w:val="18"/>
        </w:rPr>
        <w:t>, keeping request paths responsive under load.</w:t>
      </w:r>
    </w:p>
    <w:p w:rsidR="00B23D15" w:rsidRPr="00B23D15" w:rsidRDefault="00B23D15" w:rsidP="00B23D15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B23D15">
        <w:rPr>
          <w:rFonts w:ascii="Arial" w:hAnsi="Arial" w:cs="Arial"/>
          <w:sz w:val="18"/>
        </w:rPr>
        <w:t xml:space="preserve">Improved dashboard performance through database profiling and indexing across </w:t>
      </w:r>
      <w:r w:rsidRPr="00B23D15">
        <w:rPr>
          <w:rStyle w:val="Strong"/>
          <w:rFonts w:ascii="Arial" w:hAnsi="Arial" w:cs="Arial"/>
          <w:sz w:val="18"/>
        </w:rPr>
        <w:t>MySQL</w:t>
      </w:r>
      <w:r w:rsidRPr="00B23D15">
        <w:rPr>
          <w:rFonts w:ascii="Arial" w:hAnsi="Arial" w:cs="Arial"/>
          <w:sz w:val="18"/>
        </w:rPr>
        <w:t xml:space="preserve"> and </w:t>
      </w:r>
      <w:proofErr w:type="spellStart"/>
      <w:r w:rsidRPr="00B23D15">
        <w:rPr>
          <w:rStyle w:val="Strong"/>
          <w:rFonts w:ascii="Arial" w:hAnsi="Arial" w:cs="Arial"/>
          <w:sz w:val="18"/>
        </w:rPr>
        <w:t>PostgreSQL</w:t>
      </w:r>
      <w:proofErr w:type="spellEnd"/>
      <w:r w:rsidRPr="00B23D15">
        <w:rPr>
          <w:rFonts w:ascii="Arial" w:hAnsi="Arial" w:cs="Arial"/>
          <w:sz w:val="18"/>
        </w:rPr>
        <w:t>, reducing slow queries and timeouts.</w:t>
      </w:r>
    </w:p>
    <w:p w:rsidR="00B23D15" w:rsidRPr="00B23D15" w:rsidRDefault="00B23D15" w:rsidP="00B23D15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B23D15">
        <w:rPr>
          <w:rFonts w:ascii="Arial" w:hAnsi="Arial" w:cs="Arial"/>
          <w:sz w:val="18"/>
        </w:rPr>
        <w:t xml:space="preserve">Introduced </w:t>
      </w:r>
      <w:proofErr w:type="spellStart"/>
      <w:r w:rsidRPr="00B23D15">
        <w:rPr>
          <w:rStyle w:val="Strong"/>
          <w:rFonts w:ascii="Arial" w:hAnsi="Arial" w:cs="Arial"/>
          <w:sz w:val="18"/>
        </w:rPr>
        <w:t>Redis</w:t>
      </w:r>
      <w:proofErr w:type="spellEnd"/>
      <w:r w:rsidRPr="00B23D15">
        <w:rPr>
          <w:rFonts w:ascii="Arial" w:hAnsi="Arial" w:cs="Arial"/>
          <w:sz w:val="18"/>
        </w:rPr>
        <w:t xml:space="preserve"> caching with explicit invalidation hooks to balance performance and correctness during burst traffic.</w:t>
      </w:r>
    </w:p>
    <w:p w:rsidR="00B23D15" w:rsidRPr="00B23D15" w:rsidRDefault="00B23D15" w:rsidP="00B23D15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B23D15">
        <w:rPr>
          <w:rFonts w:ascii="Arial" w:hAnsi="Arial" w:cs="Arial"/>
          <w:sz w:val="18"/>
        </w:rPr>
        <w:t xml:space="preserve">Implemented full-text search with </w:t>
      </w:r>
      <w:proofErr w:type="spellStart"/>
      <w:r w:rsidRPr="00B23D15">
        <w:rPr>
          <w:rStyle w:val="Strong"/>
          <w:rFonts w:ascii="Arial" w:hAnsi="Arial" w:cs="Arial"/>
          <w:sz w:val="18"/>
        </w:rPr>
        <w:t>Elasticsearch</w:t>
      </w:r>
      <w:proofErr w:type="spellEnd"/>
      <w:r w:rsidRPr="00B23D15">
        <w:rPr>
          <w:rStyle w:val="Strong"/>
          <w:rFonts w:ascii="Arial" w:hAnsi="Arial" w:cs="Arial"/>
          <w:sz w:val="18"/>
        </w:rPr>
        <w:t>/OpenSearch</w:t>
      </w:r>
      <w:r w:rsidRPr="00B23D15">
        <w:rPr>
          <w:rFonts w:ascii="Arial" w:hAnsi="Arial" w:cs="Arial"/>
          <w:sz w:val="18"/>
        </w:rPr>
        <w:t xml:space="preserve"> for operational datasets, including index templates and safe </w:t>
      </w:r>
      <w:proofErr w:type="spellStart"/>
      <w:r w:rsidRPr="00B23D15">
        <w:rPr>
          <w:rFonts w:ascii="Arial" w:hAnsi="Arial" w:cs="Arial"/>
          <w:sz w:val="18"/>
        </w:rPr>
        <w:t>reindex</w:t>
      </w:r>
      <w:proofErr w:type="spellEnd"/>
      <w:r w:rsidRPr="00B23D15">
        <w:rPr>
          <w:rFonts w:ascii="Arial" w:hAnsi="Arial" w:cs="Arial"/>
          <w:sz w:val="18"/>
        </w:rPr>
        <w:t xml:space="preserve"> procedures.</w:t>
      </w:r>
    </w:p>
    <w:p w:rsidR="00B23D15" w:rsidRPr="00B23D15" w:rsidRDefault="00B23D15" w:rsidP="00B23D15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B23D15">
        <w:rPr>
          <w:rFonts w:ascii="Arial" w:hAnsi="Arial" w:cs="Arial"/>
          <w:sz w:val="18"/>
        </w:rPr>
        <w:t xml:space="preserve">Strengthened </w:t>
      </w:r>
      <w:proofErr w:type="spellStart"/>
      <w:r w:rsidRPr="00B23D15">
        <w:rPr>
          <w:rFonts w:ascii="Arial" w:hAnsi="Arial" w:cs="Arial"/>
          <w:sz w:val="18"/>
        </w:rPr>
        <w:t>observability</w:t>
      </w:r>
      <w:proofErr w:type="spellEnd"/>
      <w:r w:rsidRPr="00B23D15">
        <w:rPr>
          <w:rFonts w:ascii="Arial" w:hAnsi="Arial" w:cs="Arial"/>
          <w:sz w:val="18"/>
        </w:rPr>
        <w:t xml:space="preserve"> with structured logs into </w:t>
      </w:r>
      <w:r w:rsidRPr="00B23D15">
        <w:rPr>
          <w:rStyle w:val="Strong"/>
          <w:rFonts w:ascii="Arial" w:hAnsi="Arial" w:cs="Arial"/>
          <w:sz w:val="18"/>
        </w:rPr>
        <w:t>ELK/EFK</w:t>
      </w:r>
      <w:r w:rsidRPr="00B23D15">
        <w:rPr>
          <w:rFonts w:ascii="Arial" w:hAnsi="Arial" w:cs="Arial"/>
          <w:sz w:val="18"/>
        </w:rPr>
        <w:t xml:space="preserve"> and metrics exported to </w:t>
      </w:r>
      <w:r w:rsidRPr="00B23D15">
        <w:rPr>
          <w:rStyle w:val="Strong"/>
          <w:rFonts w:ascii="Arial" w:hAnsi="Arial" w:cs="Arial"/>
          <w:sz w:val="18"/>
        </w:rPr>
        <w:t>Prometheus/</w:t>
      </w:r>
      <w:proofErr w:type="spellStart"/>
      <w:r w:rsidRPr="00B23D15">
        <w:rPr>
          <w:rStyle w:val="Strong"/>
          <w:rFonts w:ascii="Arial" w:hAnsi="Arial" w:cs="Arial"/>
          <w:sz w:val="18"/>
        </w:rPr>
        <w:t>Grafana</w:t>
      </w:r>
      <w:proofErr w:type="spellEnd"/>
      <w:r w:rsidRPr="00B23D15">
        <w:rPr>
          <w:rFonts w:ascii="Arial" w:hAnsi="Arial" w:cs="Arial"/>
          <w:sz w:val="18"/>
        </w:rPr>
        <w:t>, improving incident triage speed.</w:t>
      </w:r>
    </w:p>
    <w:p w:rsidR="00B23D15" w:rsidRPr="00B23D15" w:rsidRDefault="00B23D15" w:rsidP="00B23D15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B23D15">
        <w:rPr>
          <w:rFonts w:ascii="Arial" w:hAnsi="Arial" w:cs="Arial"/>
          <w:sz w:val="18"/>
        </w:rPr>
        <w:lastRenderedPageBreak/>
        <w:t xml:space="preserve">Implemented trace-friendly request </w:t>
      </w:r>
      <w:proofErr w:type="gramStart"/>
      <w:r w:rsidRPr="00B23D15">
        <w:rPr>
          <w:rFonts w:ascii="Arial" w:hAnsi="Arial" w:cs="Arial"/>
          <w:sz w:val="18"/>
        </w:rPr>
        <w:t>flows</w:t>
      </w:r>
      <w:proofErr w:type="gramEnd"/>
      <w:r w:rsidRPr="00B23D15">
        <w:rPr>
          <w:rFonts w:ascii="Arial" w:hAnsi="Arial" w:cs="Arial"/>
          <w:sz w:val="18"/>
        </w:rPr>
        <w:t xml:space="preserve"> using correlation IDs and consistent log schemas to reduce time-to-diagnosis during production incidents.</w:t>
      </w:r>
    </w:p>
    <w:p w:rsidR="00B23D15" w:rsidRPr="00B23D15" w:rsidRDefault="00B23D15" w:rsidP="00B23D15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B23D15">
        <w:rPr>
          <w:rFonts w:ascii="Arial" w:hAnsi="Arial" w:cs="Arial"/>
          <w:sz w:val="18"/>
        </w:rPr>
        <w:t xml:space="preserve">Secured APIs using </w:t>
      </w:r>
      <w:r w:rsidRPr="00B23D15">
        <w:rPr>
          <w:rStyle w:val="Strong"/>
          <w:rFonts w:ascii="Arial" w:hAnsi="Arial" w:cs="Arial"/>
          <w:sz w:val="18"/>
        </w:rPr>
        <w:t>JWT</w:t>
      </w:r>
      <w:r w:rsidRPr="00B23D15">
        <w:rPr>
          <w:rFonts w:ascii="Arial" w:hAnsi="Arial" w:cs="Arial"/>
          <w:sz w:val="18"/>
        </w:rPr>
        <w:t xml:space="preserve"> and </w:t>
      </w:r>
      <w:r w:rsidRPr="00B23D15">
        <w:rPr>
          <w:rStyle w:val="Strong"/>
          <w:rFonts w:ascii="Arial" w:hAnsi="Arial" w:cs="Arial"/>
          <w:sz w:val="18"/>
        </w:rPr>
        <w:t>OAuth2/OIDC</w:t>
      </w:r>
      <w:r w:rsidRPr="00B23D15">
        <w:rPr>
          <w:rFonts w:ascii="Arial" w:hAnsi="Arial" w:cs="Arial"/>
          <w:sz w:val="18"/>
        </w:rPr>
        <w:t xml:space="preserve"> flows with middleware enforcement, protecting critical endpoints and admin actions.</w:t>
      </w:r>
    </w:p>
    <w:p w:rsidR="00B23D15" w:rsidRPr="00B23D15" w:rsidRDefault="00B23D15" w:rsidP="00B23D15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B23D15">
        <w:rPr>
          <w:rFonts w:ascii="Arial" w:hAnsi="Arial" w:cs="Arial"/>
          <w:sz w:val="18"/>
        </w:rPr>
        <w:t xml:space="preserve">Containerized services using </w:t>
      </w:r>
      <w:proofErr w:type="spellStart"/>
      <w:r w:rsidRPr="00B23D15">
        <w:rPr>
          <w:rStyle w:val="Strong"/>
          <w:rFonts w:ascii="Arial" w:hAnsi="Arial" w:cs="Arial"/>
          <w:sz w:val="18"/>
        </w:rPr>
        <w:t>Docker</w:t>
      </w:r>
      <w:proofErr w:type="spellEnd"/>
      <w:r w:rsidRPr="00B23D15">
        <w:rPr>
          <w:rFonts w:ascii="Arial" w:hAnsi="Arial" w:cs="Arial"/>
          <w:sz w:val="18"/>
        </w:rPr>
        <w:t xml:space="preserve"> and supported </w:t>
      </w:r>
      <w:proofErr w:type="spellStart"/>
      <w:r w:rsidRPr="00B23D15">
        <w:rPr>
          <w:rStyle w:val="Strong"/>
          <w:rFonts w:ascii="Arial" w:hAnsi="Arial" w:cs="Arial"/>
          <w:sz w:val="18"/>
        </w:rPr>
        <w:t>Kubernetes</w:t>
      </w:r>
      <w:proofErr w:type="spellEnd"/>
      <w:r w:rsidRPr="00B23D15">
        <w:rPr>
          <w:rFonts w:ascii="Arial" w:hAnsi="Arial" w:cs="Arial"/>
          <w:sz w:val="18"/>
        </w:rPr>
        <w:t xml:space="preserve"> deployments across </w:t>
      </w:r>
      <w:r w:rsidRPr="00B23D15">
        <w:rPr>
          <w:rStyle w:val="Strong"/>
          <w:rFonts w:ascii="Arial" w:hAnsi="Arial" w:cs="Arial"/>
          <w:sz w:val="18"/>
        </w:rPr>
        <w:t>EKS/AKS</w:t>
      </w:r>
      <w:r w:rsidRPr="00B23D15">
        <w:rPr>
          <w:rFonts w:ascii="Arial" w:hAnsi="Arial" w:cs="Arial"/>
          <w:sz w:val="18"/>
        </w:rPr>
        <w:t xml:space="preserve"> environments for repeatable releases.</w:t>
      </w:r>
    </w:p>
    <w:p w:rsidR="00B23D15" w:rsidRPr="00B23D15" w:rsidRDefault="00B23D15" w:rsidP="00B23D15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B23D15">
        <w:rPr>
          <w:rFonts w:ascii="Arial" w:hAnsi="Arial" w:cs="Arial"/>
          <w:sz w:val="18"/>
        </w:rPr>
        <w:t xml:space="preserve">Built delivery automation with </w:t>
      </w:r>
      <w:proofErr w:type="spellStart"/>
      <w:r w:rsidRPr="00B23D15">
        <w:rPr>
          <w:rStyle w:val="Strong"/>
          <w:rFonts w:ascii="Arial" w:hAnsi="Arial" w:cs="Arial"/>
          <w:sz w:val="18"/>
        </w:rPr>
        <w:t>Terraform</w:t>
      </w:r>
      <w:proofErr w:type="spellEnd"/>
      <w:r w:rsidRPr="00B23D15">
        <w:rPr>
          <w:rFonts w:ascii="Arial" w:hAnsi="Arial" w:cs="Arial"/>
          <w:sz w:val="18"/>
        </w:rPr>
        <w:t xml:space="preserve"> and </w:t>
      </w:r>
      <w:proofErr w:type="spellStart"/>
      <w:r w:rsidRPr="00B23D15">
        <w:rPr>
          <w:rStyle w:val="Strong"/>
          <w:rFonts w:ascii="Arial" w:hAnsi="Arial" w:cs="Arial"/>
          <w:sz w:val="18"/>
        </w:rPr>
        <w:t>CloudFormation</w:t>
      </w:r>
      <w:proofErr w:type="spellEnd"/>
      <w:r w:rsidRPr="00B23D15">
        <w:rPr>
          <w:rFonts w:ascii="Arial" w:hAnsi="Arial" w:cs="Arial"/>
          <w:sz w:val="18"/>
        </w:rPr>
        <w:t xml:space="preserve">, enforcing least-privilege </w:t>
      </w:r>
      <w:r w:rsidRPr="00B23D15">
        <w:rPr>
          <w:rStyle w:val="Strong"/>
          <w:rFonts w:ascii="Arial" w:hAnsi="Arial" w:cs="Arial"/>
          <w:sz w:val="18"/>
        </w:rPr>
        <w:t>IAM</w:t>
      </w:r>
      <w:r w:rsidRPr="00B23D15">
        <w:rPr>
          <w:rFonts w:ascii="Arial" w:hAnsi="Arial" w:cs="Arial"/>
          <w:sz w:val="18"/>
        </w:rPr>
        <w:t xml:space="preserve"> and environment parity.</w:t>
      </w:r>
    </w:p>
    <w:p w:rsidR="00B23D15" w:rsidRPr="00B23D15" w:rsidRDefault="00B23D15" w:rsidP="00B23D15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B23D15">
        <w:rPr>
          <w:rFonts w:ascii="Arial" w:hAnsi="Arial" w:cs="Arial"/>
          <w:sz w:val="18"/>
        </w:rPr>
        <w:t xml:space="preserve">Implemented automated quality gates using </w:t>
      </w:r>
      <w:r w:rsidRPr="00B23D15">
        <w:rPr>
          <w:rStyle w:val="Strong"/>
          <w:rFonts w:ascii="Arial" w:hAnsi="Arial" w:cs="Arial"/>
          <w:sz w:val="18"/>
        </w:rPr>
        <w:t>Jest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Mocha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Chai</w:t>
      </w:r>
      <w:r w:rsidRPr="00B23D15">
        <w:rPr>
          <w:rFonts w:ascii="Arial" w:hAnsi="Arial" w:cs="Arial"/>
          <w:sz w:val="18"/>
        </w:rPr>
        <w:t xml:space="preserve">, plus end-to-end coverage with </w:t>
      </w:r>
      <w:r w:rsidRPr="00B23D15">
        <w:rPr>
          <w:rStyle w:val="Strong"/>
          <w:rFonts w:ascii="Arial" w:hAnsi="Arial" w:cs="Arial"/>
          <w:sz w:val="18"/>
        </w:rPr>
        <w:t>Cypress</w:t>
      </w:r>
      <w:r w:rsidRPr="00B23D15">
        <w:rPr>
          <w:rFonts w:ascii="Arial" w:hAnsi="Arial" w:cs="Arial"/>
          <w:sz w:val="18"/>
        </w:rPr>
        <w:t xml:space="preserve"> and </w:t>
      </w:r>
      <w:r w:rsidRPr="00B23D15">
        <w:rPr>
          <w:rStyle w:val="Strong"/>
          <w:rFonts w:ascii="Arial" w:hAnsi="Arial" w:cs="Arial"/>
          <w:sz w:val="18"/>
        </w:rPr>
        <w:t>Playwright</w:t>
      </w:r>
      <w:r w:rsidRPr="00B23D15">
        <w:rPr>
          <w:rFonts w:ascii="Arial" w:hAnsi="Arial" w:cs="Arial"/>
          <w:sz w:val="18"/>
        </w:rPr>
        <w:t>.</w:t>
      </w:r>
    </w:p>
    <w:p w:rsidR="00B23D15" w:rsidRPr="00B23D15" w:rsidRDefault="00B23D15" w:rsidP="00B23D15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B23D15">
        <w:rPr>
          <w:rFonts w:ascii="Arial" w:hAnsi="Arial" w:cs="Arial"/>
          <w:sz w:val="18"/>
        </w:rPr>
        <w:t xml:space="preserve">Improved release stability via CI/CD pipelines in </w:t>
      </w:r>
      <w:r w:rsidRPr="00B23D15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B23D15">
        <w:rPr>
          <w:rStyle w:val="Strong"/>
          <w:rFonts w:ascii="Arial" w:hAnsi="Arial" w:cs="Arial"/>
          <w:sz w:val="18"/>
        </w:rPr>
        <w:t>DevOps</w:t>
      </w:r>
      <w:proofErr w:type="spellEnd"/>
      <w:r w:rsidRPr="00B23D15">
        <w:rPr>
          <w:rFonts w:ascii="Arial" w:hAnsi="Arial" w:cs="Arial"/>
          <w:sz w:val="18"/>
        </w:rPr>
        <w:t xml:space="preserve"> and </w:t>
      </w:r>
      <w:proofErr w:type="spellStart"/>
      <w:r w:rsidRPr="00B23D15">
        <w:rPr>
          <w:rStyle w:val="Strong"/>
          <w:rFonts w:ascii="Arial" w:hAnsi="Arial" w:cs="Arial"/>
          <w:sz w:val="18"/>
        </w:rPr>
        <w:t>GitHub</w:t>
      </w:r>
      <w:proofErr w:type="spellEnd"/>
      <w:r w:rsidRPr="00B23D15">
        <w:rPr>
          <w:rStyle w:val="Strong"/>
          <w:rFonts w:ascii="Arial" w:hAnsi="Arial" w:cs="Arial"/>
          <w:sz w:val="18"/>
        </w:rPr>
        <w:t xml:space="preserve"> Actions</w:t>
      </w:r>
      <w:r w:rsidRPr="00B23D15">
        <w:rPr>
          <w:rFonts w:ascii="Arial" w:hAnsi="Arial" w:cs="Arial"/>
          <w:sz w:val="18"/>
        </w:rPr>
        <w:t xml:space="preserve">, adding </w:t>
      </w:r>
      <w:r w:rsidRPr="00B23D15">
        <w:rPr>
          <w:rStyle w:val="Strong"/>
          <w:rFonts w:ascii="Arial" w:hAnsi="Arial" w:cs="Arial"/>
          <w:sz w:val="18"/>
        </w:rPr>
        <w:t>Pact-style</w:t>
      </w:r>
      <w:r w:rsidRPr="00B23D15">
        <w:rPr>
          <w:rFonts w:ascii="Arial" w:hAnsi="Arial" w:cs="Arial"/>
          <w:sz w:val="18"/>
        </w:rPr>
        <w:t xml:space="preserve"> contract tests to prevent breaking changes.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D335E6" w:rsidRPr="00D335E6" w:rsidRDefault="00D335E6" w:rsidP="00D335E6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D335E6">
        <w:rPr>
          <w:rFonts w:ascii="Arial" w:hAnsi="Arial" w:cs="Arial"/>
          <w:sz w:val="18"/>
        </w:rPr>
        <w:t xml:space="preserve">Built interactive web interfaces using early </w:t>
      </w:r>
      <w:r w:rsidRPr="00D335E6">
        <w:rPr>
          <w:rStyle w:val="Strong"/>
          <w:rFonts w:ascii="Arial" w:hAnsi="Arial" w:cs="Arial"/>
          <w:sz w:val="18"/>
        </w:rPr>
        <w:t>Angular</w:t>
      </w:r>
      <w:r w:rsidRPr="00D335E6">
        <w:rPr>
          <w:rFonts w:ascii="Arial" w:hAnsi="Arial" w:cs="Arial"/>
          <w:sz w:val="18"/>
        </w:rPr>
        <w:t xml:space="preserve"> patterns and connected them to backend services through stable, well-documented </w:t>
      </w:r>
      <w:r w:rsidRPr="00D335E6">
        <w:rPr>
          <w:rStyle w:val="Strong"/>
          <w:rFonts w:ascii="Arial" w:hAnsi="Arial" w:cs="Arial"/>
          <w:sz w:val="18"/>
        </w:rPr>
        <w:t>API contracts</w:t>
      </w:r>
      <w:r w:rsidRPr="00D335E6">
        <w:rPr>
          <w:rFonts w:ascii="Arial" w:hAnsi="Arial" w:cs="Arial"/>
          <w:sz w:val="18"/>
        </w:rPr>
        <w:t>.</w:t>
      </w:r>
    </w:p>
    <w:p w:rsidR="00D335E6" w:rsidRPr="00D335E6" w:rsidRDefault="00D335E6" w:rsidP="00D335E6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D335E6">
        <w:rPr>
          <w:rFonts w:ascii="Arial" w:hAnsi="Arial" w:cs="Arial"/>
          <w:sz w:val="18"/>
        </w:rPr>
        <w:t>Developed backend endpoints with strict input validation and consistent error responses to reduce ambiguity and speed up troubleshooting.</w:t>
      </w:r>
    </w:p>
    <w:p w:rsidR="00D335E6" w:rsidRPr="00D335E6" w:rsidRDefault="00D335E6" w:rsidP="00D335E6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D335E6">
        <w:rPr>
          <w:rFonts w:ascii="Arial" w:hAnsi="Arial" w:cs="Arial"/>
          <w:sz w:val="18"/>
        </w:rPr>
        <w:t>Improved performance on data-heavy screens by optimizing queries, shaping payloads, and applying reliable pagination and filtering patterns.</w:t>
      </w:r>
    </w:p>
    <w:p w:rsidR="00D335E6" w:rsidRPr="00D335E6" w:rsidRDefault="00D335E6" w:rsidP="00D335E6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D335E6">
        <w:rPr>
          <w:rFonts w:ascii="Arial" w:hAnsi="Arial" w:cs="Arial"/>
          <w:sz w:val="18"/>
        </w:rPr>
        <w:t xml:space="preserve">Stabilized peak-hour response times by refining indexing and query plans in </w:t>
      </w:r>
      <w:r w:rsidRPr="00D335E6">
        <w:rPr>
          <w:rStyle w:val="Strong"/>
          <w:rFonts w:ascii="Arial" w:hAnsi="Arial" w:cs="Arial"/>
          <w:sz w:val="18"/>
        </w:rPr>
        <w:t>SQL Server</w:t>
      </w:r>
      <w:r w:rsidRPr="00D335E6">
        <w:rPr>
          <w:rFonts w:ascii="Arial" w:hAnsi="Arial" w:cs="Arial"/>
          <w:sz w:val="18"/>
        </w:rPr>
        <w:t xml:space="preserve"> and </w:t>
      </w:r>
      <w:proofErr w:type="spellStart"/>
      <w:r w:rsidRPr="00D335E6">
        <w:rPr>
          <w:rStyle w:val="Strong"/>
          <w:rFonts w:ascii="Arial" w:hAnsi="Arial" w:cs="Arial"/>
          <w:sz w:val="18"/>
        </w:rPr>
        <w:t>PostgreSQL</w:t>
      </w:r>
      <w:proofErr w:type="spellEnd"/>
      <w:r w:rsidRPr="00D335E6">
        <w:rPr>
          <w:rFonts w:ascii="Arial" w:hAnsi="Arial" w:cs="Arial"/>
          <w:sz w:val="18"/>
        </w:rPr>
        <w:t>.</w:t>
      </w:r>
    </w:p>
    <w:p w:rsidR="00D335E6" w:rsidRPr="00D335E6" w:rsidRDefault="00D335E6" w:rsidP="00D335E6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D335E6">
        <w:rPr>
          <w:rFonts w:ascii="Arial" w:hAnsi="Arial" w:cs="Arial"/>
          <w:sz w:val="18"/>
        </w:rPr>
        <w:t xml:space="preserve">Implemented caching for read-heavy endpoints using </w:t>
      </w:r>
      <w:proofErr w:type="spellStart"/>
      <w:r w:rsidRPr="00D335E6">
        <w:rPr>
          <w:rStyle w:val="Strong"/>
          <w:rFonts w:ascii="Arial" w:hAnsi="Arial" w:cs="Arial"/>
          <w:sz w:val="18"/>
        </w:rPr>
        <w:t>Redis</w:t>
      </w:r>
      <w:proofErr w:type="spellEnd"/>
      <w:r w:rsidRPr="00D335E6">
        <w:rPr>
          <w:rFonts w:ascii="Arial" w:hAnsi="Arial" w:cs="Arial"/>
          <w:sz w:val="18"/>
        </w:rPr>
        <w:t>, standardizing cache keys, TTLs, and invalidation rules for predictable behavior.</w:t>
      </w:r>
    </w:p>
    <w:p w:rsidR="00D335E6" w:rsidRPr="00D335E6" w:rsidRDefault="00D335E6" w:rsidP="00D335E6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D335E6">
        <w:rPr>
          <w:rFonts w:ascii="Arial" w:hAnsi="Arial" w:cs="Arial"/>
          <w:sz w:val="18"/>
        </w:rPr>
        <w:t>Supported long-running internal tasks using worker-style background processing with safe retries and clear failure handling.</w:t>
      </w:r>
    </w:p>
    <w:p w:rsidR="00D335E6" w:rsidRPr="00D335E6" w:rsidRDefault="00D335E6" w:rsidP="00D335E6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D335E6">
        <w:rPr>
          <w:rFonts w:ascii="Arial" w:hAnsi="Arial" w:cs="Arial"/>
          <w:sz w:val="18"/>
        </w:rPr>
        <w:t>Assisted queue-bas</w:t>
      </w:r>
      <w:bookmarkStart w:id="0" w:name="_GoBack"/>
      <w:bookmarkEnd w:id="0"/>
      <w:r w:rsidRPr="00D335E6">
        <w:rPr>
          <w:rFonts w:ascii="Arial" w:hAnsi="Arial" w:cs="Arial"/>
          <w:sz w:val="18"/>
        </w:rPr>
        <w:t>ed integrations by improving retry/</w:t>
      </w:r>
      <w:proofErr w:type="spellStart"/>
      <w:r w:rsidRPr="00D335E6">
        <w:rPr>
          <w:rFonts w:ascii="Arial" w:hAnsi="Arial" w:cs="Arial"/>
          <w:sz w:val="18"/>
        </w:rPr>
        <w:t>backoff</w:t>
      </w:r>
      <w:proofErr w:type="spellEnd"/>
      <w:r w:rsidRPr="00D335E6">
        <w:rPr>
          <w:rFonts w:ascii="Arial" w:hAnsi="Arial" w:cs="Arial"/>
          <w:sz w:val="18"/>
        </w:rPr>
        <w:t xml:space="preserve"> behavior and adding guardrails to prevent duplicate processing during transient failures.</w:t>
      </w:r>
    </w:p>
    <w:p w:rsidR="00D335E6" w:rsidRPr="00D335E6" w:rsidRDefault="00D335E6" w:rsidP="00D335E6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D335E6">
        <w:rPr>
          <w:rFonts w:ascii="Arial" w:hAnsi="Arial" w:cs="Arial"/>
          <w:sz w:val="18"/>
        </w:rPr>
        <w:t>Delivered fast filtering and lookup experiences by introducing early search indexing patterns that avoided overloading transactional databases.</w:t>
      </w:r>
    </w:p>
    <w:p w:rsidR="00D335E6" w:rsidRPr="00D335E6" w:rsidRDefault="00D335E6" w:rsidP="00D335E6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D335E6">
        <w:rPr>
          <w:rFonts w:ascii="Arial" w:hAnsi="Arial" w:cs="Arial"/>
          <w:sz w:val="18"/>
        </w:rPr>
        <w:t xml:space="preserve">Added unit and integration test coverage using </w:t>
      </w:r>
      <w:r w:rsidRPr="00D335E6">
        <w:rPr>
          <w:rStyle w:val="Strong"/>
          <w:rFonts w:ascii="Arial" w:hAnsi="Arial" w:cs="Arial"/>
          <w:sz w:val="18"/>
        </w:rPr>
        <w:t>Mocha</w:t>
      </w:r>
      <w:r w:rsidRPr="00D335E6">
        <w:rPr>
          <w:rFonts w:ascii="Arial" w:hAnsi="Arial" w:cs="Arial"/>
          <w:sz w:val="18"/>
        </w:rPr>
        <w:t xml:space="preserve"> and </w:t>
      </w:r>
      <w:r w:rsidRPr="00D335E6">
        <w:rPr>
          <w:rStyle w:val="Strong"/>
          <w:rFonts w:ascii="Arial" w:hAnsi="Arial" w:cs="Arial"/>
          <w:sz w:val="18"/>
        </w:rPr>
        <w:t>Chai</w:t>
      </w:r>
      <w:r w:rsidRPr="00D335E6">
        <w:rPr>
          <w:rFonts w:ascii="Arial" w:hAnsi="Arial" w:cs="Arial"/>
          <w:sz w:val="18"/>
        </w:rPr>
        <w:t>, improving regression prevention and confidence during refactors.</w:t>
      </w:r>
    </w:p>
    <w:p w:rsidR="00D335E6" w:rsidRPr="00D335E6" w:rsidRDefault="00D335E6" w:rsidP="00D335E6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</w:rPr>
      </w:pPr>
      <w:r w:rsidRPr="00D335E6">
        <w:rPr>
          <w:rFonts w:ascii="Arial" w:hAnsi="Arial" w:cs="Arial"/>
          <w:sz w:val="18"/>
        </w:rPr>
        <w:t xml:space="preserve">Supported build and release automation via </w:t>
      </w:r>
      <w:r w:rsidRPr="00D335E6">
        <w:rPr>
          <w:rStyle w:val="Strong"/>
          <w:rFonts w:ascii="Arial" w:hAnsi="Arial" w:cs="Arial"/>
          <w:sz w:val="18"/>
        </w:rPr>
        <w:t>Jenkins</w:t>
      </w:r>
      <w:r w:rsidRPr="00D335E6">
        <w:rPr>
          <w:rFonts w:ascii="Arial" w:hAnsi="Arial" w:cs="Arial"/>
          <w:sz w:val="18"/>
        </w:rPr>
        <w:t>, reducing manual deployment steps and improving consistency across environments.</w:t>
      </w:r>
    </w:p>
    <w:p w:rsidR="00D335E6" w:rsidRDefault="00D335E6" w:rsidP="00D335E6">
      <w:pPr>
        <w:pStyle w:val="NormalWeb"/>
        <w:numPr>
          <w:ilvl w:val="0"/>
          <w:numId w:val="41"/>
        </w:numPr>
        <w:jc w:val="both"/>
      </w:pPr>
      <w:r w:rsidRPr="00D335E6">
        <w:rPr>
          <w:rFonts w:ascii="Arial" w:hAnsi="Arial" w:cs="Arial"/>
          <w:sz w:val="18"/>
        </w:rPr>
        <w:t>Helped standardize development environments through early containerization practices, improving onboarding speed and reducing setup drift.</w:t>
      </w:r>
    </w:p>
    <w:p w:rsidR="009D003E" w:rsidRDefault="009D003E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9D003E" w:rsidRDefault="009D003E">
      <w:pPr>
        <w:spacing w:after="80"/>
      </w:pPr>
    </w:p>
    <w:p w:rsidR="00B23D15" w:rsidRPr="00B23D15" w:rsidRDefault="00B23D15" w:rsidP="00B23D15">
      <w:pPr>
        <w:pStyle w:val="NormalWeb"/>
        <w:jc w:val="both"/>
        <w:rPr>
          <w:rFonts w:ascii="Arial" w:hAnsi="Arial" w:cs="Arial"/>
          <w:sz w:val="18"/>
        </w:rPr>
      </w:pPr>
      <w:r w:rsidRPr="00B23D15">
        <w:rPr>
          <w:rStyle w:val="Strong"/>
          <w:rFonts w:ascii="Arial" w:hAnsi="Arial" w:cs="Arial"/>
          <w:sz w:val="18"/>
        </w:rPr>
        <w:t>Frontend</w:t>
      </w:r>
      <w:r w:rsidRPr="00B23D15">
        <w:rPr>
          <w:rFonts w:ascii="Arial" w:hAnsi="Arial" w:cs="Arial"/>
          <w:sz w:val="18"/>
        </w:rPr>
        <w:t xml:space="preserve"> — </w:t>
      </w:r>
      <w:r w:rsidRPr="00B23D15">
        <w:rPr>
          <w:rStyle w:val="Strong"/>
          <w:rFonts w:ascii="Arial" w:hAnsi="Arial" w:cs="Arial"/>
          <w:sz w:val="18"/>
        </w:rPr>
        <w:t>Angular</w:t>
      </w:r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Fonts w:ascii="Arial" w:hAnsi="Arial" w:cs="Arial"/>
          <w:sz w:val="18"/>
        </w:rPr>
        <w:t>TypeScript</w:t>
      </w:r>
      <w:proofErr w:type="spellEnd"/>
      <w:r w:rsidRPr="00B23D15">
        <w:rPr>
          <w:rFonts w:ascii="Arial" w:hAnsi="Arial" w:cs="Arial"/>
          <w:sz w:val="18"/>
        </w:rPr>
        <w:t>, JavaScript, HTML, CSS, Tailwind CSS, component architecture, routing, reactive forms, validation, accessibility, performance profiling</w:t>
      </w:r>
    </w:p>
    <w:p w:rsidR="00B23D15" w:rsidRPr="00B23D15" w:rsidRDefault="00B23D15" w:rsidP="00B23D15">
      <w:pPr>
        <w:pStyle w:val="NormalWeb"/>
        <w:jc w:val="both"/>
        <w:rPr>
          <w:rFonts w:ascii="Arial" w:hAnsi="Arial" w:cs="Arial"/>
          <w:sz w:val="18"/>
        </w:rPr>
      </w:pPr>
      <w:r w:rsidRPr="00B23D15">
        <w:rPr>
          <w:rStyle w:val="Strong"/>
          <w:rFonts w:ascii="Arial" w:hAnsi="Arial" w:cs="Arial"/>
          <w:sz w:val="18"/>
        </w:rPr>
        <w:t>Backend &amp; APIs</w:t>
      </w:r>
      <w:r w:rsidRPr="00B23D15">
        <w:rPr>
          <w:rFonts w:ascii="Arial" w:hAnsi="Arial" w:cs="Arial"/>
          <w:sz w:val="18"/>
        </w:rPr>
        <w:t xml:space="preserve"> — </w:t>
      </w:r>
      <w:r w:rsidRPr="00B23D15">
        <w:rPr>
          <w:rStyle w:val="Strong"/>
          <w:rFonts w:ascii="Arial" w:hAnsi="Arial" w:cs="Arial"/>
          <w:sz w:val="18"/>
        </w:rPr>
        <w:t>Java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Spring Boot</w:t>
      </w:r>
      <w:r w:rsidRPr="00B23D15">
        <w:rPr>
          <w:rFonts w:ascii="Arial" w:hAnsi="Arial" w:cs="Arial"/>
          <w:sz w:val="18"/>
        </w:rPr>
        <w:t xml:space="preserve">, Spring MVC, Spring Security, REST, </w:t>
      </w:r>
      <w:proofErr w:type="spellStart"/>
      <w:r w:rsidRPr="00B23D15">
        <w:rPr>
          <w:rFonts w:ascii="Arial" w:hAnsi="Arial" w:cs="Arial"/>
          <w:sz w:val="18"/>
        </w:rPr>
        <w:t>OpenAPI</w:t>
      </w:r>
      <w:proofErr w:type="spellEnd"/>
      <w:r w:rsidRPr="00B23D15">
        <w:rPr>
          <w:rFonts w:ascii="Arial" w:hAnsi="Arial" w:cs="Arial"/>
          <w:sz w:val="18"/>
        </w:rPr>
        <w:t xml:space="preserve">/Swagger, </w:t>
      </w:r>
      <w:proofErr w:type="spellStart"/>
      <w:r w:rsidRPr="00B23D15">
        <w:rPr>
          <w:rFonts w:ascii="Arial" w:hAnsi="Arial" w:cs="Arial"/>
          <w:sz w:val="18"/>
        </w:rPr>
        <w:t>microservices</w:t>
      </w:r>
      <w:proofErr w:type="spellEnd"/>
      <w:r w:rsidRPr="00B23D15">
        <w:rPr>
          <w:rFonts w:ascii="Arial" w:hAnsi="Arial" w:cs="Arial"/>
          <w:sz w:val="18"/>
        </w:rPr>
        <w:t xml:space="preserve">, API gateways/BFF, </w:t>
      </w:r>
      <w:proofErr w:type="spellStart"/>
      <w:r w:rsidRPr="00B23D15">
        <w:rPr>
          <w:rFonts w:ascii="Arial" w:hAnsi="Arial" w:cs="Arial"/>
          <w:sz w:val="18"/>
        </w:rPr>
        <w:t>idempotency</w:t>
      </w:r>
      <w:proofErr w:type="spellEnd"/>
      <w:r w:rsidRPr="00B23D15">
        <w:rPr>
          <w:rFonts w:ascii="Arial" w:hAnsi="Arial" w:cs="Arial"/>
          <w:sz w:val="18"/>
        </w:rPr>
        <w:t xml:space="preserve">, retries, circuit breakers, </w:t>
      </w:r>
      <w:r w:rsidRPr="00B23D15">
        <w:rPr>
          <w:rStyle w:val="Strong"/>
          <w:rFonts w:ascii="Arial" w:hAnsi="Arial" w:cs="Arial"/>
          <w:sz w:val="18"/>
        </w:rPr>
        <w:t>rate limiting</w:t>
      </w:r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Fonts w:ascii="Arial" w:hAnsi="Arial" w:cs="Arial"/>
          <w:sz w:val="18"/>
        </w:rPr>
        <w:t>webhooks</w:t>
      </w:r>
      <w:proofErr w:type="spellEnd"/>
    </w:p>
    <w:p w:rsidR="00B23D15" w:rsidRPr="00B23D15" w:rsidRDefault="00B23D15" w:rsidP="00B23D15">
      <w:pPr>
        <w:pStyle w:val="NormalWeb"/>
        <w:jc w:val="both"/>
        <w:rPr>
          <w:rFonts w:ascii="Arial" w:hAnsi="Arial" w:cs="Arial"/>
          <w:sz w:val="18"/>
        </w:rPr>
      </w:pPr>
      <w:r w:rsidRPr="00B23D15">
        <w:rPr>
          <w:rStyle w:val="Strong"/>
          <w:rFonts w:ascii="Arial" w:hAnsi="Arial" w:cs="Arial"/>
          <w:sz w:val="18"/>
        </w:rPr>
        <w:t>Data, Messaging &amp; Search</w:t>
      </w:r>
      <w:r w:rsidRPr="00B23D15">
        <w:rPr>
          <w:rFonts w:ascii="Arial" w:hAnsi="Arial" w:cs="Arial"/>
          <w:sz w:val="18"/>
        </w:rPr>
        <w:t xml:space="preserve"> — Relational: </w:t>
      </w:r>
      <w:proofErr w:type="spellStart"/>
      <w:r w:rsidRPr="00B23D15">
        <w:rPr>
          <w:rStyle w:val="Strong"/>
          <w:rFonts w:ascii="Arial" w:hAnsi="Arial" w:cs="Arial"/>
          <w:sz w:val="18"/>
        </w:rPr>
        <w:t>PostgreSQL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MySQL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SQL Server</w:t>
      </w:r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Fonts w:ascii="Arial" w:hAnsi="Arial" w:cs="Arial"/>
          <w:sz w:val="18"/>
        </w:rPr>
        <w:t>NoSQL</w:t>
      </w:r>
      <w:proofErr w:type="spellEnd"/>
      <w:r w:rsidRPr="00B23D15">
        <w:rPr>
          <w:rFonts w:ascii="Arial" w:hAnsi="Arial" w:cs="Arial"/>
          <w:sz w:val="18"/>
        </w:rPr>
        <w:t xml:space="preserve">: </w:t>
      </w:r>
      <w:proofErr w:type="spellStart"/>
      <w:r w:rsidRPr="00B23D15">
        <w:rPr>
          <w:rStyle w:val="Strong"/>
          <w:rFonts w:ascii="Arial" w:hAnsi="Arial" w:cs="Arial"/>
          <w:sz w:val="18"/>
        </w:rPr>
        <w:t>Redis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MongoDB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DynamoDB</w:t>
      </w:r>
      <w:proofErr w:type="spellEnd"/>
      <w:r w:rsidRPr="00B23D15">
        <w:rPr>
          <w:rFonts w:ascii="Arial" w:hAnsi="Arial" w:cs="Arial"/>
          <w:sz w:val="18"/>
        </w:rPr>
        <w:t xml:space="preserve">, Queues/streams: </w:t>
      </w:r>
      <w:r w:rsidRPr="00B23D15">
        <w:rPr>
          <w:rStyle w:val="Strong"/>
          <w:rFonts w:ascii="Arial" w:hAnsi="Arial" w:cs="Arial"/>
          <w:sz w:val="18"/>
        </w:rPr>
        <w:t>AWS SQS/SNS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Kafka</w:t>
      </w:r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RabbitMQ</w:t>
      </w:r>
      <w:proofErr w:type="spellEnd"/>
      <w:r w:rsidRPr="00B23D15">
        <w:rPr>
          <w:rFonts w:ascii="Arial" w:hAnsi="Arial" w:cs="Arial"/>
          <w:sz w:val="18"/>
        </w:rPr>
        <w:t xml:space="preserve">, Search: </w:t>
      </w:r>
      <w:proofErr w:type="spellStart"/>
      <w:r w:rsidRPr="00B23D15">
        <w:rPr>
          <w:rStyle w:val="Strong"/>
          <w:rFonts w:ascii="Arial" w:hAnsi="Arial" w:cs="Arial"/>
          <w:sz w:val="18"/>
        </w:rPr>
        <w:t>Elasticsearch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OpenSearch</w:t>
      </w:r>
      <w:r w:rsidRPr="00B23D15">
        <w:rPr>
          <w:rFonts w:ascii="Arial" w:hAnsi="Arial" w:cs="Arial"/>
          <w:sz w:val="18"/>
        </w:rPr>
        <w:t xml:space="preserve">, Analytics: </w:t>
      </w:r>
      <w:r w:rsidRPr="00B23D15">
        <w:rPr>
          <w:rStyle w:val="Strong"/>
          <w:rFonts w:ascii="Arial" w:hAnsi="Arial" w:cs="Arial"/>
          <w:sz w:val="18"/>
        </w:rPr>
        <w:t>Redshift</w:t>
      </w:r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BigQuery</w:t>
      </w:r>
      <w:proofErr w:type="spellEnd"/>
    </w:p>
    <w:p w:rsidR="00B23D15" w:rsidRPr="00B23D15" w:rsidRDefault="00B23D15" w:rsidP="00B23D15">
      <w:pPr>
        <w:pStyle w:val="NormalWeb"/>
        <w:jc w:val="both"/>
        <w:rPr>
          <w:rFonts w:ascii="Arial" w:hAnsi="Arial" w:cs="Arial"/>
          <w:sz w:val="18"/>
        </w:rPr>
      </w:pPr>
      <w:r w:rsidRPr="00B23D15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B23D15">
        <w:rPr>
          <w:rStyle w:val="Strong"/>
          <w:rFonts w:ascii="Arial" w:hAnsi="Arial" w:cs="Arial"/>
          <w:sz w:val="18"/>
        </w:rPr>
        <w:t>DevOps</w:t>
      </w:r>
      <w:proofErr w:type="spellEnd"/>
      <w:r w:rsidRPr="00B23D15">
        <w:rPr>
          <w:rFonts w:ascii="Arial" w:hAnsi="Arial" w:cs="Arial"/>
          <w:sz w:val="18"/>
        </w:rPr>
        <w:t xml:space="preserve"> — AWS (primary): </w:t>
      </w:r>
      <w:r w:rsidRPr="00B23D15">
        <w:rPr>
          <w:rStyle w:val="Strong"/>
          <w:rFonts w:ascii="Arial" w:hAnsi="Arial" w:cs="Arial"/>
          <w:sz w:val="18"/>
        </w:rPr>
        <w:t>EKS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ECS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EC2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Lambda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API Gateway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S3</w:t>
      </w:r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CloudFront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RDS</w:t>
      </w:r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DynamoDB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ElastiCache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EventBridge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Step Functions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IAM</w:t>
      </w:r>
      <w:r w:rsidRPr="00B23D15">
        <w:rPr>
          <w:rFonts w:ascii="Arial" w:hAnsi="Arial" w:cs="Arial"/>
          <w:sz w:val="18"/>
        </w:rPr>
        <w:t xml:space="preserve">, Azure: </w:t>
      </w:r>
      <w:r w:rsidRPr="00B23D15">
        <w:rPr>
          <w:rStyle w:val="Strong"/>
          <w:rFonts w:ascii="Arial" w:hAnsi="Arial" w:cs="Arial"/>
          <w:sz w:val="18"/>
        </w:rPr>
        <w:t>AKS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App Service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Azure SQL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Service Bus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Key Vault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Application Insights</w:t>
      </w:r>
      <w:r w:rsidRPr="00B23D15">
        <w:rPr>
          <w:rFonts w:ascii="Arial" w:hAnsi="Arial" w:cs="Arial"/>
          <w:sz w:val="18"/>
        </w:rPr>
        <w:t xml:space="preserve">, GCP: </w:t>
      </w:r>
      <w:r w:rsidRPr="00B23D15">
        <w:rPr>
          <w:rStyle w:val="Strong"/>
          <w:rFonts w:ascii="Arial" w:hAnsi="Arial" w:cs="Arial"/>
          <w:sz w:val="18"/>
        </w:rPr>
        <w:t>GKE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Cloud Run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Pub/Sub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Cloud Storage</w:t>
      </w:r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BigQuery</w:t>
      </w:r>
      <w:proofErr w:type="spellEnd"/>
      <w:r w:rsidRPr="00B23D15">
        <w:rPr>
          <w:rFonts w:ascii="Arial" w:hAnsi="Arial" w:cs="Arial"/>
          <w:sz w:val="18"/>
        </w:rPr>
        <w:t xml:space="preserve"> (consumer/integrator), </w:t>
      </w:r>
      <w:proofErr w:type="spellStart"/>
      <w:r w:rsidRPr="00B23D15">
        <w:rPr>
          <w:rStyle w:val="Strong"/>
          <w:rFonts w:ascii="Arial" w:hAnsi="Arial" w:cs="Arial"/>
          <w:sz w:val="18"/>
        </w:rPr>
        <w:t>Docker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Kubernetes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Helm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Argo CD</w:t>
      </w:r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GitOps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Terraform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CloudFormation</w:t>
      </w:r>
      <w:proofErr w:type="spellEnd"/>
      <w:r w:rsidRPr="00B23D15">
        <w:rPr>
          <w:rFonts w:ascii="Arial" w:hAnsi="Arial" w:cs="Arial"/>
          <w:sz w:val="18"/>
        </w:rPr>
        <w:t xml:space="preserve">, CI/CD: </w:t>
      </w:r>
      <w:proofErr w:type="spellStart"/>
      <w:r w:rsidRPr="00B23D15">
        <w:rPr>
          <w:rStyle w:val="Strong"/>
          <w:rFonts w:ascii="Arial" w:hAnsi="Arial" w:cs="Arial"/>
          <w:sz w:val="18"/>
        </w:rPr>
        <w:t>GitHub</w:t>
      </w:r>
      <w:proofErr w:type="spellEnd"/>
      <w:r w:rsidRPr="00B23D15">
        <w:rPr>
          <w:rStyle w:val="Strong"/>
          <w:rFonts w:ascii="Arial" w:hAnsi="Arial" w:cs="Arial"/>
          <w:sz w:val="18"/>
        </w:rPr>
        <w:t xml:space="preserve"> Actions</w:t>
      </w:r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GitLab</w:t>
      </w:r>
      <w:proofErr w:type="spellEnd"/>
      <w:r w:rsidRPr="00B23D15">
        <w:rPr>
          <w:rStyle w:val="Strong"/>
          <w:rFonts w:ascii="Arial" w:hAnsi="Arial" w:cs="Arial"/>
          <w:sz w:val="18"/>
        </w:rPr>
        <w:t xml:space="preserve"> CI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Jenkins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B23D15">
        <w:rPr>
          <w:rStyle w:val="Strong"/>
          <w:rFonts w:ascii="Arial" w:hAnsi="Arial" w:cs="Arial"/>
          <w:sz w:val="18"/>
        </w:rPr>
        <w:t>DevOps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CircleCI</w:t>
      </w:r>
      <w:proofErr w:type="spellEnd"/>
    </w:p>
    <w:p w:rsidR="00B23D15" w:rsidRPr="00B23D15" w:rsidRDefault="00B23D15" w:rsidP="00B23D15">
      <w:pPr>
        <w:pStyle w:val="NormalWeb"/>
        <w:jc w:val="both"/>
        <w:rPr>
          <w:rFonts w:ascii="Arial" w:hAnsi="Arial" w:cs="Arial"/>
          <w:sz w:val="18"/>
        </w:rPr>
      </w:pPr>
      <w:proofErr w:type="spellStart"/>
      <w:r w:rsidRPr="00B23D15">
        <w:rPr>
          <w:rStyle w:val="Strong"/>
          <w:rFonts w:ascii="Arial" w:hAnsi="Arial" w:cs="Arial"/>
          <w:sz w:val="18"/>
        </w:rPr>
        <w:t>Observability</w:t>
      </w:r>
      <w:proofErr w:type="spellEnd"/>
      <w:r w:rsidRPr="00B23D15">
        <w:rPr>
          <w:rStyle w:val="Strong"/>
          <w:rFonts w:ascii="Arial" w:hAnsi="Arial" w:cs="Arial"/>
          <w:sz w:val="18"/>
        </w:rPr>
        <w:t>, Quality &amp; Security</w:t>
      </w:r>
      <w:r w:rsidRPr="00B23D15">
        <w:rPr>
          <w:rFonts w:ascii="Arial" w:hAnsi="Arial" w:cs="Arial"/>
          <w:sz w:val="18"/>
        </w:rPr>
        <w:t xml:space="preserve"> — </w:t>
      </w:r>
      <w:proofErr w:type="spellStart"/>
      <w:r w:rsidRPr="00B23D15">
        <w:rPr>
          <w:rStyle w:val="Strong"/>
          <w:rFonts w:ascii="Arial" w:hAnsi="Arial" w:cs="Arial"/>
          <w:sz w:val="18"/>
        </w:rPr>
        <w:t>OpenTelemetry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Datadog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Prometheus</w:t>
      </w:r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Grafana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ELK/EFK</w:t>
      </w:r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CloudWatch</w:t>
      </w:r>
      <w:proofErr w:type="spellEnd"/>
      <w:r w:rsidRPr="00B23D15">
        <w:rPr>
          <w:rFonts w:ascii="Arial" w:hAnsi="Arial" w:cs="Arial"/>
          <w:sz w:val="18"/>
        </w:rPr>
        <w:t xml:space="preserve">, structured logging, Testing: </w:t>
      </w:r>
      <w:r w:rsidRPr="00B23D15">
        <w:rPr>
          <w:rStyle w:val="Strong"/>
          <w:rFonts w:ascii="Arial" w:hAnsi="Arial" w:cs="Arial"/>
          <w:sz w:val="18"/>
        </w:rPr>
        <w:t>Jest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Mocha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Chai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Cypress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Playwright</w:t>
      </w:r>
      <w:r w:rsidRPr="00B23D15">
        <w:rPr>
          <w:rFonts w:ascii="Arial" w:hAnsi="Arial" w:cs="Arial"/>
          <w:sz w:val="18"/>
        </w:rPr>
        <w:t>, API contract tests (</w:t>
      </w:r>
      <w:r w:rsidRPr="00B23D15">
        <w:rPr>
          <w:rStyle w:val="Strong"/>
          <w:rFonts w:ascii="Arial" w:hAnsi="Arial" w:cs="Arial"/>
          <w:sz w:val="18"/>
        </w:rPr>
        <w:t>Pact-style</w:t>
      </w:r>
      <w:r w:rsidRPr="00B23D15">
        <w:rPr>
          <w:rFonts w:ascii="Arial" w:hAnsi="Arial" w:cs="Arial"/>
          <w:sz w:val="18"/>
        </w:rPr>
        <w:t xml:space="preserve">), Security: </w:t>
      </w:r>
      <w:r w:rsidRPr="00B23D15">
        <w:rPr>
          <w:rStyle w:val="Strong"/>
          <w:rFonts w:ascii="Arial" w:hAnsi="Arial" w:cs="Arial"/>
          <w:sz w:val="18"/>
        </w:rPr>
        <w:t>OAuth2</w:t>
      </w:r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OpenID</w:t>
      </w:r>
      <w:proofErr w:type="spellEnd"/>
      <w:r w:rsidRPr="00B23D15">
        <w:rPr>
          <w:rStyle w:val="Strong"/>
          <w:rFonts w:ascii="Arial" w:hAnsi="Arial" w:cs="Arial"/>
          <w:sz w:val="18"/>
        </w:rPr>
        <w:t xml:space="preserve"> Connect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JWT</w:t>
      </w:r>
      <w:r w:rsidRPr="00B23D15">
        <w:rPr>
          <w:rFonts w:ascii="Arial" w:hAnsi="Arial" w:cs="Arial"/>
          <w:sz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</w:rPr>
        <w:t>Okta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Auth0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B23D15">
        <w:rPr>
          <w:rStyle w:val="Strong"/>
          <w:rFonts w:ascii="Arial" w:hAnsi="Arial" w:cs="Arial"/>
          <w:sz w:val="18"/>
        </w:rPr>
        <w:t>Cognito</w:t>
      </w:r>
      <w:proofErr w:type="spellEnd"/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rate limiting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RBAC/ABAC</w:t>
      </w:r>
      <w:r w:rsidRPr="00B23D15">
        <w:rPr>
          <w:rFonts w:ascii="Arial" w:hAnsi="Arial" w:cs="Arial"/>
          <w:sz w:val="18"/>
        </w:rPr>
        <w:t xml:space="preserve">, </w:t>
      </w:r>
      <w:r w:rsidRPr="00B23D15">
        <w:rPr>
          <w:rStyle w:val="Strong"/>
          <w:rFonts w:ascii="Arial" w:hAnsi="Arial" w:cs="Arial"/>
          <w:sz w:val="18"/>
        </w:rPr>
        <w:t>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lastRenderedPageBreak/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83065D">
      <w:pPr>
        <w:pStyle w:val="ListParagraph"/>
        <w:numPr>
          <w:ilvl w:val="0"/>
          <w:numId w:val="12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B23D15" w:rsidRPr="00B23D15" w:rsidRDefault="00B23D15" w:rsidP="00B23D15">
      <w:pPr>
        <w:pStyle w:val="Heading3"/>
        <w:jc w:val="both"/>
        <w:rPr>
          <w:rFonts w:ascii="Arial" w:hAnsi="Arial" w:cs="Arial"/>
          <w:color w:val="auto"/>
          <w:sz w:val="18"/>
          <w:szCs w:val="18"/>
        </w:rPr>
      </w:pPr>
      <w:r w:rsidRPr="00B23D15">
        <w:rPr>
          <w:rStyle w:val="Strong"/>
          <w:rFonts w:ascii="Arial" w:hAnsi="Arial" w:cs="Arial"/>
          <w:bCs w:val="0"/>
          <w:color w:val="auto"/>
          <w:sz w:val="18"/>
          <w:szCs w:val="18"/>
        </w:rPr>
        <w:t xml:space="preserve">Event-Driven </w:t>
      </w:r>
      <w:proofErr w:type="spellStart"/>
      <w:r w:rsidRPr="00B23D15">
        <w:rPr>
          <w:rStyle w:val="Strong"/>
          <w:rFonts w:ascii="Arial" w:hAnsi="Arial" w:cs="Arial"/>
          <w:bCs w:val="0"/>
          <w:color w:val="auto"/>
          <w:sz w:val="18"/>
          <w:szCs w:val="18"/>
        </w:rPr>
        <w:t>SaaS</w:t>
      </w:r>
      <w:proofErr w:type="spellEnd"/>
      <w:r w:rsidRPr="00B23D15">
        <w:rPr>
          <w:rStyle w:val="Strong"/>
          <w:rFonts w:ascii="Arial" w:hAnsi="Arial" w:cs="Arial"/>
          <w:bCs w:val="0"/>
          <w:color w:val="auto"/>
          <w:sz w:val="18"/>
          <w:szCs w:val="18"/>
        </w:rPr>
        <w:t xml:space="preserve"> Orchestration Platform (Angular UI + Java Services)</w:t>
      </w:r>
    </w:p>
    <w:p w:rsidR="00B23D15" w:rsidRPr="00B23D15" w:rsidRDefault="00B23D15" w:rsidP="00B23D15">
      <w:pPr>
        <w:pStyle w:val="NormalWeb"/>
        <w:numPr>
          <w:ilvl w:val="0"/>
          <w:numId w:val="39"/>
        </w:numPr>
        <w:jc w:val="both"/>
        <w:rPr>
          <w:rStyle w:val="relative"/>
          <w:rFonts w:ascii="Arial" w:hAnsi="Arial" w:cs="Arial"/>
          <w:sz w:val="18"/>
          <w:szCs w:val="18"/>
        </w:rPr>
      </w:pPr>
      <w:r w:rsidRPr="00B23D15">
        <w:rPr>
          <w:rFonts w:ascii="Arial" w:hAnsi="Arial" w:cs="Arial"/>
          <w:sz w:val="18"/>
          <w:szCs w:val="18"/>
        </w:rPr>
        <w:t xml:space="preserve">Designed long-running workflow orchestration using </w:t>
      </w:r>
      <w:r w:rsidRPr="00B23D15">
        <w:rPr>
          <w:rStyle w:val="Strong"/>
          <w:rFonts w:ascii="Arial" w:hAnsi="Arial" w:cs="Arial"/>
          <w:sz w:val="18"/>
          <w:szCs w:val="18"/>
        </w:rPr>
        <w:t>AWS SQS/SNS</w:t>
      </w:r>
      <w:r w:rsidRPr="00B23D15">
        <w:rPr>
          <w:rFonts w:ascii="Arial" w:hAnsi="Arial" w:cs="Arial"/>
          <w:sz w:val="18"/>
          <w:szCs w:val="18"/>
        </w:rPr>
        <w:t xml:space="preserve">, </w:t>
      </w:r>
      <w:r w:rsidRPr="00B23D15">
        <w:rPr>
          <w:rStyle w:val="Strong"/>
          <w:rFonts w:ascii="Arial" w:hAnsi="Arial" w:cs="Arial"/>
          <w:sz w:val="18"/>
          <w:szCs w:val="18"/>
        </w:rPr>
        <w:t>Kafka</w:t>
      </w:r>
      <w:r w:rsidRPr="00B23D15">
        <w:rPr>
          <w:rFonts w:ascii="Arial" w:hAnsi="Arial" w:cs="Arial"/>
          <w:sz w:val="18"/>
          <w:szCs w:val="18"/>
        </w:rPr>
        <w:t xml:space="preserve">, and </w:t>
      </w:r>
      <w:proofErr w:type="spellStart"/>
      <w:r w:rsidRPr="00B23D15">
        <w:rPr>
          <w:rStyle w:val="Strong"/>
          <w:rFonts w:ascii="Arial" w:hAnsi="Arial" w:cs="Arial"/>
          <w:sz w:val="18"/>
          <w:szCs w:val="18"/>
        </w:rPr>
        <w:t>RabbitMQ</w:t>
      </w:r>
      <w:proofErr w:type="spellEnd"/>
      <w:r w:rsidRPr="00B23D15">
        <w:rPr>
          <w:rFonts w:ascii="Arial" w:hAnsi="Arial" w:cs="Arial"/>
          <w:sz w:val="18"/>
          <w:szCs w:val="18"/>
        </w:rPr>
        <w:t xml:space="preserve"> with DLQs, replay-safe handlers, and </w:t>
      </w:r>
      <w:proofErr w:type="spellStart"/>
      <w:r w:rsidRPr="00B23D15">
        <w:rPr>
          <w:rStyle w:val="Strong"/>
          <w:rFonts w:ascii="Arial" w:hAnsi="Arial" w:cs="Arial"/>
          <w:sz w:val="18"/>
          <w:szCs w:val="18"/>
        </w:rPr>
        <w:t>idempotency</w:t>
      </w:r>
      <w:proofErr w:type="spellEnd"/>
      <w:r w:rsidRPr="00B23D15">
        <w:rPr>
          <w:rFonts w:ascii="Arial" w:hAnsi="Arial" w:cs="Arial"/>
          <w:sz w:val="18"/>
          <w:szCs w:val="18"/>
        </w:rPr>
        <w:t xml:space="preserve"> to prevent duplicate side effects. </w:t>
      </w:r>
    </w:p>
    <w:p w:rsidR="00B23D15" w:rsidRPr="00B23D15" w:rsidRDefault="00B23D15" w:rsidP="00B23D15">
      <w:pPr>
        <w:pStyle w:val="NormalWeb"/>
        <w:numPr>
          <w:ilvl w:val="0"/>
          <w:numId w:val="39"/>
        </w:numPr>
        <w:jc w:val="both"/>
        <w:rPr>
          <w:rStyle w:val="relative"/>
          <w:rFonts w:ascii="Arial" w:hAnsi="Arial" w:cs="Arial"/>
          <w:sz w:val="18"/>
          <w:szCs w:val="18"/>
        </w:rPr>
      </w:pPr>
      <w:r w:rsidRPr="00B23D15">
        <w:rPr>
          <w:rFonts w:ascii="Arial" w:hAnsi="Arial" w:cs="Arial"/>
          <w:sz w:val="18"/>
          <w:szCs w:val="18"/>
        </w:rPr>
        <w:t xml:space="preserve">Implemented correlation IDs, structured logs, and distributed tracing via </w:t>
      </w:r>
      <w:proofErr w:type="spellStart"/>
      <w:r w:rsidRPr="00B23D15">
        <w:rPr>
          <w:rStyle w:val="Strong"/>
          <w:rFonts w:ascii="Arial" w:hAnsi="Arial" w:cs="Arial"/>
          <w:sz w:val="18"/>
          <w:szCs w:val="18"/>
        </w:rPr>
        <w:t>OpenTelemetry</w:t>
      </w:r>
      <w:proofErr w:type="spellEnd"/>
      <w:r w:rsidRPr="00B23D15">
        <w:rPr>
          <w:rFonts w:ascii="Arial" w:hAnsi="Arial" w:cs="Arial"/>
          <w:sz w:val="18"/>
          <w:szCs w:val="18"/>
        </w:rPr>
        <w:t xml:space="preserve">, exporting telemetry to </w:t>
      </w:r>
      <w:proofErr w:type="spellStart"/>
      <w:r w:rsidRPr="00B23D15">
        <w:rPr>
          <w:rStyle w:val="Strong"/>
          <w:rFonts w:ascii="Arial" w:hAnsi="Arial" w:cs="Arial"/>
          <w:sz w:val="18"/>
          <w:szCs w:val="18"/>
        </w:rPr>
        <w:t>Datadog</w:t>
      </w:r>
      <w:proofErr w:type="spellEnd"/>
      <w:r w:rsidRPr="00B23D15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  <w:szCs w:val="18"/>
        </w:rPr>
        <w:t>Grafana</w:t>
      </w:r>
      <w:proofErr w:type="spellEnd"/>
      <w:r w:rsidRPr="00B23D15">
        <w:rPr>
          <w:rFonts w:ascii="Arial" w:hAnsi="Arial" w:cs="Arial"/>
          <w:sz w:val="18"/>
          <w:szCs w:val="18"/>
        </w:rPr>
        <w:t xml:space="preserve">, and </w:t>
      </w:r>
      <w:proofErr w:type="spellStart"/>
      <w:r w:rsidRPr="00B23D15">
        <w:rPr>
          <w:rStyle w:val="Strong"/>
          <w:rFonts w:ascii="Arial" w:hAnsi="Arial" w:cs="Arial"/>
          <w:sz w:val="18"/>
          <w:szCs w:val="18"/>
        </w:rPr>
        <w:t>CloudWatch</w:t>
      </w:r>
      <w:proofErr w:type="spellEnd"/>
      <w:r w:rsidRPr="00B23D15">
        <w:rPr>
          <w:rFonts w:ascii="Arial" w:hAnsi="Arial" w:cs="Arial"/>
          <w:sz w:val="18"/>
          <w:szCs w:val="18"/>
        </w:rPr>
        <w:t xml:space="preserve"> dashboards. </w:t>
      </w:r>
    </w:p>
    <w:p w:rsidR="00B23D15" w:rsidRPr="00B23D15" w:rsidRDefault="00B23D15" w:rsidP="00B23D15">
      <w:pPr>
        <w:pStyle w:val="NormalWeb"/>
        <w:numPr>
          <w:ilvl w:val="0"/>
          <w:numId w:val="39"/>
        </w:numPr>
        <w:jc w:val="both"/>
        <w:rPr>
          <w:rStyle w:val="relative"/>
          <w:rFonts w:ascii="Arial" w:hAnsi="Arial" w:cs="Arial"/>
          <w:sz w:val="18"/>
          <w:szCs w:val="18"/>
        </w:rPr>
      </w:pPr>
      <w:r w:rsidRPr="00B23D15">
        <w:rPr>
          <w:rFonts w:ascii="Arial" w:hAnsi="Arial" w:cs="Arial"/>
          <w:sz w:val="18"/>
          <w:szCs w:val="18"/>
        </w:rPr>
        <w:t xml:space="preserve">Deployed services on </w:t>
      </w:r>
      <w:r w:rsidRPr="00B23D15">
        <w:rPr>
          <w:rStyle w:val="Strong"/>
          <w:rFonts w:ascii="Arial" w:hAnsi="Arial" w:cs="Arial"/>
          <w:sz w:val="18"/>
          <w:szCs w:val="18"/>
        </w:rPr>
        <w:t>EKS</w:t>
      </w:r>
      <w:r w:rsidRPr="00B23D15">
        <w:rPr>
          <w:rFonts w:ascii="Arial" w:hAnsi="Arial" w:cs="Arial"/>
          <w:sz w:val="18"/>
          <w:szCs w:val="18"/>
        </w:rPr>
        <w:t xml:space="preserve"> with </w:t>
      </w:r>
      <w:r w:rsidRPr="00B23D15">
        <w:rPr>
          <w:rStyle w:val="Strong"/>
          <w:rFonts w:ascii="Arial" w:hAnsi="Arial" w:cs="Arial"/>
          <w:sz w:val="18"/>
          <w:szCs w:val="18"/>
        </w:rPr>
        <w:t>Helm</w:t>
      </w:r>
      <w:r w:rsidRPr="00B23D15">
        <w:rPr>
          <w:rFonts w:ascii="Arial" w:hAnsi="Arial" w:cs="Arial"/>
          <w:sz w:val="18"/>
          <w:szCs w:val="18"/>
        </w:rPr>
        <w:t xml:space="preserve"> and </w:t>
      </w:r>
      <w:r w:rsidRPr="00B23D15">
        <w:rPr>
          <w:rStyle w:val="Strong"/>
          <w:rFonts w:ascii="Arial" w:hAnsi="Arial" w:cs="Arial"/>
          <w:sz w:val="18"/>
          <w:szCs w:val="18"/>
        </w:rPr>
        <w:t>Argo CD</w:t>
      </w:r>
      <w:r w:rsidRPr="00B23D15">
        <w:rPr>
          <w:rFonts w:ascii="Arial" w:hAnsi="Arial" w:cs="Arial"/>
          <w:sz w:val="18"/>
          <w:szCs w:val="18"/>
        </w:rPr>
        <w:t xml:space="preserve"> using </w:t>
      </w:r>
      <w:proofErr w:type="spellStart"/>
      <w:r w:rsidRPr="00B23D15">
        <w:rPr>
          <w:rStyle w:val="Strong"/>
          <w:rFonts w:ascii="Arial" w:hAnsi="Arial" w:cs="Arial"/>
          <w:sz w:val="18"/>
          <w:szCs w:val="18"/>
        </w:rPr>
        <w:t>GitOps</w:t>
      </w:r>
      <w:proofErr w:type="spellEnd"/>
      <w:r w:rsidRPr="00B23D15">
        <w:rPr>
          <w:rFonts w:ascii="Arial" w:hAnsi="Arial" w:cs="Arial"/>
          <w:sz w:val="18"/>
          <w:szCs w:val="18"/>
        </w:rPr>
        <w:t xml:space="preserve">, managing infrastructure with </w:t>
      </w:r>
      <w:proofErr w:type="spellStart"/>
      <w:r w:rsidRPr="00B23D15">
        <w:rPr>
          <w:rStyle w:val="Strong"/>
          <w:rFonts w:ascii="Arial" w:hAnsi="Arial" w:cs="Arial"/>
          <w:sz w:val="18"/>
          <w:szCs w:val="18"/>
        </w:rPr>
        <w:t>Terraform</w:t>
      </w:r>
      <w:proofErr w:type="spellEnd"/>
      <w:r w:rsidRPr="00B23D15">
        <w:rPr>
          <w:rStyle w:val="Strong"/>
          <w:rFonts w:ascii="Arial" w:hAnsi="Arial" w:cs="Arial"/>
          <w:sz w:val="18"/>
          <w:szCs w:val="18"/>
        </w:rPr>
        <w:t>/</w:t>
      </w:r>
      <w:proofErr w:type="spellStart"/>
      <w:r w:rsidRPr="00B23D15">
        <w:rPr>
          <w:rStyle w:val="Strong"/>
          <w:rFonts w:ascii="Arial" w:hAnsi="Arial" w:cs="Arial"/>
          <w:sz w:val="18"/>
          <w:szCs w:val="18"/>
        </w:rPr>
        <w:t>CloudFormation</w:t>
      </w:r>
      <w:proofErr w:type="spellEnd"/>
      <w:r w:rsidRPr="00B23D15">
        <w:rPr>
          <w:rFonts w:ascii="Arial" w:hAnsi="Arial" w:cs="Arial"/>
          <w:sz w:val="18"/>
          <w:szCs w:val="18"/>
        </w:rPr>
        <w:t xml:space="preserve">, and publishing analytics events into </w:t>
      </w:r>
      <w:r w:rsidRPr="00B23D15">
        <w:rPr>
          <w:rStyle w:val="Strong"/>
          <w:rFonts w:ascii="Arial" w:hAnsi="Arial" w:cs="Arial"/>
          <w:sz w:val="18"/>
          <w:szCs w:val="18"/>
        </w:rPr>
        <w:t>Redshift</w:t>
      </w:r>
      <w:r w:rsidRPr="00B23D15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B23D15">
        <w:rPr>
          <w:rStyle w:val="Strong"/>
          <w:rFonts w:ascii="Arial" w:hAnsi="Arial" w:cs="Arial"/>
          <w:sz w:val="18"/>
          <w:szCs w:val="18"/>
        </w:rPr>
        <w:t>BigQuery</w:t>
      </w:r>
      <w:proofErr w:type="spellEnd"/>
      <w:r w:rsidRPr="00B23D15">
        <w:rPr>
          <w:rFonts w:ascii="Arial" w:hAnsi="Arial" w:cs="Arial"/>
          <w:sz w:val="18"/>
          <w:szCs w:val="18"/>
        </w:rPr>
        <w:t xml:space="preserve">. </w:t>
      </w:r>
    </w:p>
    <w:p w:rsidR="00B23D15" w:rsidRPr="00B23D15" w:rsidRDefault="00B23D15" w:rsidP="00B23D15">
      <w:pPr>
        <w:pStyle w:val="Heading3"/>
        <w:jc w:val="both"/>
        <w:rPr>
          <w:rFonts w:ascii="Arial" w:hAnsi="Arial" w:cs="Arial"/>
          <w:color w:val="auto"/>
          <w:sz w:val="18"/>
          <w:szCs w:val="18"/>
        </w:rPr>
      </w:pPr>
      <w:r w:rsidRPr="00B23D15">
        <w:rPr>
          <w:rStyle w:val="Strong"/>
          <w:rFonts w:ascii="Arial" w:hAnsi="Arial" w:cs="Arial"/>
          <w:bCs w:val="0"/>
          <w:color w:val="auto"/>
          <w:sz w:val="18"/>
          <w:szCs w:val="18"/>
        </w:rPr>
        <w:t>Search &amp; Analytics Enablement Pipeline</w:t>
      </w:r>
    </w:p>
    <w:p w:rsidR="00B23D15" w:rsidRPr="00B23D15" w:rsidRDefault="00B23D15" w:rsidP="00B23D15">
      <w:pPr>
        <w:pStyle w:val="NormalWeb"/>
        <w:numPr>
          <w:ilvl w:val="0"/>
          <w:numId w:val="40"/>
        </w:numPr>
        <w:jc w:val="both"/>
        <w:rPr>
          <w:rStyle w:val="relative"/>
          <w:rFonts w:ascii="Arial" w:hAnsi="Arial" w:cs="Arial"/>
          <w:sz w:val="18"/>
          <w:szCs w:val="18"/>
        </w:rPr>
      </w:pPr>
      <w:r w:rsidRPr="00B23D15">
        <w:rPr>
          <w:rFonts w:ascii="Arial" w:hAnsi="Arial" w:cs="Arial"/>
          <w:sz w:val="18"/>
          <w:szCs w:val="18"/>
        </w:rPr>
        <w:t xml:space="preserve">Built cross-service indexing workflows into </w:t>
      </w:r>
      <w:proofErr w:type="spellStart"/>
      <w:r w:rsidRPr="00B23D15">
        <w:rPr>
          <w:rStyle w:val="Strong"/>
          <w:rFonts w:ascii="Arial" w:hAnsi="Arial" w:cs="Arial"/>
          <w:sz w:val="18"/>
          <w:szCs w:val="18"/>
        </w:rPr>
        <w:t>Elasticsearch</w:t>
      </w:r>
      <w:proofErr w:type="spellEnd"/>
      <w:r w:rsidRPr="00B23D15">
        <w:rPr>
          <w:rStyle w:val="Strong"/>
          <w:rFonts w:ascii="Arial" w:hAnsi="Arial" w:cs="Arial"/>
          <w:sz w:val="18"/>
          <w:szCs w:val="18"/>
        </w:rPr>
        <w:t>/OpenSearch</w:t>
      </w:r>
      <w:r w:rsidRPr="00B23D15">
        <w:rPr>
          <w:rFonts w:ascii="Arial" w:hAnsi="Arial" w:cs="Arial"/>
          <w:sz w:val="18"/>
          <w:szCs w:val="18"/>
        </w:rPr>
        <w:t xml:space="preserve"> with safe </w:t>
      </w:r>
      <w:proofErr w:type="spellStart"/>
      <w:r w:rsidRPr="00B23D15">
        <w:rPr>
          <w:rFonts w:ascii="Arial" w:hAnsi="Arial" w:cs="Arial"/>
          <w:sz w:val="18"/>
          <w:szCs w:val="18"/>
        </w:rPr>
        <w:t>reindex</w:t>
      </w:r>
      <w:proofErr w:type="spellEnd"/>
      <w:r w:rsidRPr="00B23D15">
        <w:rPr>
          <w:rFonts w:ascii="Arial" w:hAnsi="Arial" w:cs="Arial"/>
          <w:sz w:val="18"/>
          <w:szCs w:val="18"/>
        </w:rPr>
        <w:t xml:space="preserve"> strategies and latency guardrails for operational search. </w:t>
      </w:r>
    </w:p>
    <w:p w:rsidR="00B23D15" w:rsidRPr="00B23D15" w:rsidRDefault="00B23D15" w:rsidP="00B23D15">
      <w:pPr>
        <w:pStyle w:val="NormalWeb"/>
        <w:numPr>
          <w:ilvl w:val="0"/>
          <w:numId w:val="40"/>
        </w:numPr>
        <w:jc w:val="both"/>
        <w:rPr>
          <w:rStyle w:val="relative"/>
          <w:rFonts w:ascii="Arial" w:hAnsi="Arial" w:cs="Arial"/>
          <w:sz w:val="18"/>
          <w:szCs w:val="18"/>
        </w:rPr>
      </w:pPr>
      <w:r w:rsidRPr="00B23D15">
        <w:rPr>
          <w:rFonts w:ascii="Arial" w:hAnsi="Arial" w:cs="Arial"/>
          <w:sz w:val="18"/>
          <w:szCs w:val="18"/>
        </w:rPr>
        <w:t xml:space="preserve">Optimized relational workloads in </w:t>
      </w:r>
      <w:proofErr w:type="spellStart"/>
      <w:r w:rsidRPr="00B23D15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B23D15">
        <w:rPr>
          <w:rStyle w:val="Strong"/>
          <w:rFonts w:ascii="Arial" w:hAnsi="Arial" w:cs="Arial"/>
          <w:sz w:val="18"/>
          <w:szCs w:val="18"/>
        </w:rPr>
        <w:t>/MySQL/SQL Server</w:t>
      </w:r>
      <w:r w:rsidRPr="00B23D15">
        <w:rPr>
          <w:rFonts w:ascii="Arial" w:hAnsi="Arial" w:cs="Arial"/>
          <w:sz w:val="18"/>
          <w:szCs w:val="18"/>
        </w:rPr>
        <w:t xml:space="preserve"> while introducing </w:t>
      </w:r>
      <w:proofErr w:type="spellStart"/>
      <w:r w:rsidRPr="00B23D15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B23D15">
        <w:rPr>
          <w:rStyle w:val="Strong"/>
          <w:rFonts w:ascii="Arial" w:hAnsi="Arial" w:cs="Arial"/>
          <w:sz w:val="18"/>
          <w:szCs w:val="18"/>
        </w:rPr>
        <w:t>/</w:t>
      </w:r>
      <w:proofErr w:type="spellStart"/>
      <w:r w:rsidRPr="00B23D15">
        <w:rPr>
          <w:rStyle w:val="Strong"/>
          <w:rFonts w:ascii="Arial" w:hAnsi="Arial" w:cs="Arial"/>
          <w:sz w:val="18"/>
          <w:szCs w:val="18"/>
        </w:rPr>
        <w:t>ElastiCache</w:t>
      </w:r>
      <w:proofErr w:type="spellEnd"/>
      <w:r w:rsidRPr="00B23D15">
        <w:rPr>
          <w:rFonts w:ascii="Arial" w:hAnsi="Arial" w:cs="Arial"/>
          <w:sz w:val="18"/>
          <w:szCs w:val="18"/>
        </w:rPr>
        <w:t xml:space="preserve"> caching tiers to stabilize tail latency. </w:t>
      </w:r>
    </w:p>
    <w:p w:rsidR="00B23D15" w:rsidRPr="00B23D15" w:rsidRDefault="00B23D15" w:rsidP="00B23D15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  <w:szCs w:val="18"/>
        </w:rPr>
      </w:pPr>
      <w:r w:rsidRPr="00B23D15">
        <w:rPr>
          <w:rFonts w:ascii="Arial" w:hAnsi="Arial" w:cs="Arial"/>
          <w:sz w:val="18"/>
          <w:szCs w:val="18"/>
        </w:rPr>
        <w:t xml:space="preserve">Integrated secure exports to Azure and GCP targets via adapters for </w:t>
      </w:r>
      <w:r w:rsidRPr="00B23D15">
        <w:rPr>
          <w:rStyle w:val="Strong"/>
          <w:rFonts w:ascii="Arial" w:hAnsi="Arial" w:cs="Arial"/>
          <w:sz w:val="18"/>
          <w:szCs w:val="18"/>
        </w:rPr>
        <w:t>Azure Service Bus</w:t>
      </w:r>
      <w:r w:rsidRPr="00B23D15">
        <w:rPr>
          <w:rFonts w:ascii="Arial" w:hAnsi="Arial" w:cs="Arial"/>
          <w:sz w:val="18"/>
          <w:szCs w:val="18"/>
        </w:rPr>
        <w:t xml:space="preserve">, </w:t>
      </w:r>
      <w:r w:rsidRPr="00B23D15">
        <w:rPr>
          <w:rStyle w:val="Strong"/>
          <w:rFonts w:ascii="Arial" w:hAnsi="Arial" w:cs="Arial"/>
          <w:sz w:val="18"/>
          <w:szCs w:val="18"/>
        </w:rPr>
        <w:t>Azure SQL</w:t>
      </w:r>
      <w:r w:rsidRPr="00B23D15">
        <w:rPr>
          <w:rFonts w:ascii="Arial" w:hAnsi="Arial" w:cs="Arial"/>
          <w:sz w:val="18"/>
          <w:szCs w:val="18"/>
        </w:rPr>
        <w:t xml:space="preserve">, </w:t>
      </w:r>
      <w:r w:rsidRPr="00B23D15">
        <w:rPr>
          <w:rStyle w:val="Strong"/>
          <w:rFonts w:ascii="Arial" w:hAnsi="Arial" w:cs="Arial"/>
          <w:sz w:val="18"/>
          <w:szCs w:val="18"/>
        </w:rPr>
        <w:t>Key Vault</w:t>
      </w:r>
      <w:r w:rsidRPr="00B23D15">
        <w:rPr>
          <w:rFonts w:ascii="Arial" w:hAnsi="Arial" w:cs="Arial"/>
          <w:sz w:val="18"/>
          <w:szCs w:val="18"/>
        </w:rPr>
        <w:t xml:space="preserve">, and GCP </w:t>
      </w:r>
      <w:r w:rsidRPr="00B23D15">
        <w:rPr>
          <w:rStyle w:val="Strong"/>
          <w:rFonts w:ascii="Arial" w:hAnsi="Arial" w:cs="Arial"/>
          <w:sz w:val="18"/>
          <w:szCs w:val="18"/>
        </w:rPr>
        <w:t>Pub/Sub</w:t>
      </w:r>
      <w:r w:rsidRPr="00B23D15">
        <w:rPr>
          <w:rFonts w:ascii="Arial" w:hAnsi="Arial" w:cs="Arial"/>
          <w:sz w:val="18"/>
          <w:szCs w:val="18"/>
        </w:rPr>
        <w:t xml:space="preserve">, </w:t>
      </w:r>
      <w:r w:rsidRPr="00B23D15">
        <w:rPr>
          <w:rStyle w:val="Strong"/>
          <w:rFonts w:ascii="Arial" w:hAnsi="Arial" w:cs="Arial"/>
          <w:sz w:val="18"/>
          <w:szCs w:val="18"/>
        </w:rPr>
        <w:t>Cloud Storage</w:t>
      </w:r>
      <w:r w:rsidRPr="00B23D15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23D15">
        <w:rPr>
          <w:rStyle w:val="Strong"/>
          <w:rFonts w:ascii="Arial" w:hAnsi="Arial" w:cs="Arial"/>
          <w:sz w:val="18"/>
          <w:szCs w:val="18"/>
        </w:rPr>
        <w:t>BigQuery</w:t>
      </w:r>
      <w:proofErr w:type="spellEnd"/>
      <w:r w:rsidRPr="00B23D15">
        <w:rPr>
          <w:rFonts w:ascii="Arial" w:hAnsi="Arial" w:cs="Arial"/>
          <w:sz w:val="18"/>
          <w:szCs w:val="18"/>
        </w:rPr>
        <w:t>.</w:t>
      </w:r>
    </w:p>
    <w:p w:rsidR="009D003E" w:rsidRDefault="009D003E">
      <w:pPr>
        <w:spacing w:after="80"/>
      </w:pPr>
    </w:p>
    <w:sectPr w:rsidR="009D003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533AD8"/>
    <w:multiLevelType w:val="hybridMultilevel"/>
    <w:tmpl w:val="D430F1B4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AC7085"/>
    <w:multiLevelType w:val="multilevel"/>
    <w:tmpl w:val="FFFC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D5F37D7"/>
    <w:multiLevelType w:val="hybridMultilevel"/>
    <w:tmpl w:val="DA826FC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1046E00"/>
    <w:multiLevelType w:val="multilevel"/>
    <w:tmpl w:val="727E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0044CF"/>
    <w:multiLevelType w:val="hybridMultilevel"/>
    <w:tmpl w:val="2AD463E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C86E4B"/>
    <w:multiLevelType w:val="hybridMultilevel"/>
    <w:tmpl w:val="C4104DA0"/>
    <w:lvl w:ilvl="0" w:tplc="28989F3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D0038E"/>
    <w:multiLevelType w:val="hybridMultilevel"/>
    <w:tmpl w:val="E0AE26FA"/>
    <w:lvl w:ilvl="0" w:tplc="88406C7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8993744"/>
    <w:multiLevelType w:val="hybridMultilevel"/>
    <w:tmpl w:val="F4E4906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32F3572"/>
    <w:multiLevelType w:val="hybridMultilevel"/>
    <w:tmpl w:val="08A6371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D14D41"/>
    <w:multiLevelType w:val="hybridMultilevel"/>
    <w:tmpl w:val="FEA6DCA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2A95713"/>
    <w:multiLevelType w:val="hybridMultilevel"/>
    <w:tmpl w:val="93D4A98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526C00"/>
    <w:multiLevelType w:val="hybridMultilevel"/>
    <w:tmpl w:val="01BA8B7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B45290B"/>
    <w:multiLevelType w:val="multilevel"/>
    <w:tmpl w:val="7A72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D223031"/>
    <w:multiLevelType w:val="hybridMultilevel"/>
    <w:tmpl w:val="16F4F7B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F1E3403"/>
    <w:multiLevelType w:val="hybridMultilevel"/>
    <w:tmpl w:val="3A6E0AF0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38">
    <w:nsid w:val="7877436B"/>
    <w:multiLevelType w:val="hybridMultilevel"/>
    <w:tmpl w:val="96560C92"/>
    <w:lvl w:ilvl="0" w:tplc="B2DA0CF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B082A3D"/>
    <w:multiLevelType w:val="multilevel"/>
    <w:tmpl w:val="2F18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B5F4EF5"/>
    <w:multiLevelType w:val="hybridMultilevel"/>
    <w:tmpl w:val="8A02EB2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37"/>
    <w:lvlOverride w:ilvl="0">
      <w:startOverride w:val="1"/>
    </w:lvlOverride>
  </w:num>
  <w:num w:numId="2">
    <w:abstractNumId w:val="30"/>
  </w:num>
  <w:num w:numId="3">
    <w:abstractNumId w:val="31"/>
  </w:num>
  <w:num w:numId="4">
    <w:abstractNumId w:val="14"/>
  </w:num>
  <w:num w:numId="5">
    <w:abstractNumId w:val="21"/>
  </w:num>
  <w:num w:numId="6">
    <w:abstractNumId w:val="20"/>
  </w:num>
  <w:num w:numId="7">
    <w:abstractNumId w:val="17"/>
  </w:num>
  <w:num w:numId="8">
    <w:abstractNumId w:val="33"/>
  </w:num>
  <w:num w:numId="9">
    <w:abstractNumId w:val="4"/>
  </w:num>
  <w:num w:numId="10">
    <w:abstractNumId w:val="35"/>
  </w:num>
  <w:num w:numId="11">
    <w:abstractNumId w:val="11"/>
  </w:num>
  <w:num w:numId="12">
    <w:abstractNumId w:val="24"/>
  </w:num>
  <w:num w:numId="13">
    <w:abstractNumId w:val="32"/>
  </w:num>
  <w:num w:numId="14">
    <w:abstractNumId w:val="1"/>
  </w:num>
  <w:num w:numId="15">
    <w:abstractNumId w:val="6"/>
  </w:num>
  <w:num w:numId="16">
    <w:abstractNumId w:val="10"/>
  </w:num>
  <w:num w:numId="17">
    <w:abstractNumId w:val="29"/>
  </w:num>
  <w:num w:numId="18">
    <w:abstractNumId w:val="27"/>
  </w:num>
  <w:num w:numId="19">
    <w:abstractNumId w:val="36"/>
  </w:num>
  <w:num w:numId="20">
    <w:abstractNumId w:val="18"/>
  </w:num>
  <w:num w:numId="21">
    <w:abstractNumId w:val="3"/>
  </w:num>
  <w:num w:numId="22">
    <w:abstractNumId w:val="41"/>
  </w:num>
  <w:num w:numId="23">
    <w:abstractNumId w:val="0"/>
  </w:num>
  <w:num w:numId="24">
    <w:abstractNumId w:val="16"/>
  </w:num>
  <w:num w:numId="25">
    <w:abstractNumId w:val="23"/>
  </w:num>
  <w:num w:numId="26">
    <w:abstractNumId w:val="38"/>
  </w:num>
  <w:num w:numId="27">
    <w:abstractNumId w:val="25"/>
  </w:num>
  <w:num w:numId="28">
    <w:abstractNumId w:val="12"/>
  </w:num>
  <w:num w:numId="29">
    <w:abstractNumId w:val="15"/>
  </w:num>
  <w:num w:numId="30">
    <w:abstractNumId w:val="13"/>
  </w:num>
  <w:num w:numId="31">
    <w:abstractNumId w:val="26"/>
  </w:num>
  <w:num w:numId="32">
    <w:abstractNumId w:val="8"/>
  </w:num>
  <w:num w:numId="33">
    <w:abstractNumId w:val="22"/>
  </w:num>
  <w:num w:numId="34">
    <w:abstractNumId w:val="9"/>
  </w:num>
  <w:num w:numId="35">
    <w:abstractNumId w:val="7"/>
  </w:num>
  <w:num w:numId="36">
    <w:abstractNumId w:val="2"/>
  </w:num>
  <w:num w:numId="37">
    <w:abstractNumId w:val="19"/>
  </w:num>
  <w:num w:numId="38">
    <w:abstractNumId w:val="34"/>
  </w:num>
  <w:num w:numId="39">
    <w:abstractNumId w:val="5"/>
  </w:num>
  <w:num w:numId="40">
    <w:abstractNumId w:val="39"/>
  </w:num>
  <w:num w:numId="41">
    <w:abstractNumId w:val="28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3A6103"/>
    <w:rsid w:val="004E42A7"/>
    <w:rsid w:val="0083065D"/>
    <w:rsid w:val="009D003E"/>
    <w:rsid w:val="00B23D15"/>
    <w:rsid w:val="00D3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  <w:style w:type="character" w:customStyle="1" w:styleId="relative">
    <w:name w:val="relative"/>
    <w:basedOn w:val="DefaultParagraphFont"/>
    <w:rsid w:val="00B23D15"/>
  </w:style>
  <w:style w:type="paragraph" w:customStyle="1" w:styleId="not-prose">
    <w:name w:val="not-prose"/>
    <w:basedOn w:val="Normal"/>
    <w:rsid w:val="00B23D15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  <w:style w:type="character" w:customStyle="1" w:styleId="relative">
    <w:name w:val="relative"/>
    <w:basedOn w:val="DefaultParagraphFont"/>
    <w:rsid w:val="00B23D15"/>
  </w:style>
  <w:style w:type="paragraph" w:customStyle="1" w:styleId="not-prose">
    <w:name w:val="not-prose"/>
    <w:basedOn w:val="Normal"/>
    <w:rsid w:val="00B23D1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1343</Words>
  <Characters>7659</Characters>
  <Application>Microsoft Office Word</Application>
  <DocSecurity>0</DocSecurity>
  <Lines>63</Lines>
  <Paragraphs>17</Paragraphs>
  <ScaleCrop>false</ScaleCrop>
  <Company>P R C</Company>
  <LinksUpToDate>false</LinksUpToDate>
  <CharactersWithSpaces>8985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6</cp:revision>
  <dcterms:created xsi:type="dcterms:W3CDTF">2026-02-24T21:42:00Z</dcterms:created>
  <dcterms:modified xsi:type="dcterms:W3CDTF">2026-02-25T01:01:00Z</dcterms:modified>
</cp:coreProperties>
</file>