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MESHACK BURTON</w:t>
            </w:r>
          </w:p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+1 (305) 676-4408 | San Luis Obispo, California, United States | meshackburton.dev@outlook.com | linkedin.com/in/meshack-burton-1bb0013aa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9D003E" w:rsidRPr="003A6103" w:rsidRDefault="003A6103" w:rsidP="004E42A7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A6103">
              <w:rPr>
                <w:rStyle w:val="Strong"/>
                <w:rFonts w:ascii="Arial" w:hAnsi="Arial" w:cs="Arial"/>
                <w:color w:val="FFFFFF" w:themeColor="background1"/>
                <w:sz w:val="18"/>
              </w:rPr>
              <w:t>Senior Full-Stack Engineer</w:t>
            </w:r>
            <w:r w:rsidRPr="003A6103">
              <w:rPr>
                <w:rFonts w:ascii="Arial" w:hAnsi="Arial" w:cs="Arial"/>
                <w:color w:val="FFFFFF" w:themeColor="background1"/>
                <w:sz w:val="18"/>
              </w:rPr>
              <w:t xml:space="preserve"> with 9+ years delivering production-grade </w:t>
            </w:r>
            <w:r w:rsidRPr="003A6103">
              <w:rPr>
                <w:rStyle w:val="Strong"/>
                <w:rFonts w:ascii="Arial" w:hAnsi="Arial" w:cs="Arial"/>
                <w:color w:val="FFFFFF" w:themeColor="background1"/>
                <w:sz w:val="18"/>
              </w:rPr>
              <w:t>Angular</w:t>
            </w:r>
            <w:r w:rsidRPr="003A6103">
              <w:rPr>
                <w:rFonts w:ascii="Arial" w:hAnsi="Arial" w:cs="Arial"/>
                <w:color w:val="FFFFFF" w:themeColor="background1"/>
                <w:sz w:val="18"/>
              </w:rPr>
              <w:t xml:space="preserve"> frontends and </w:t>
            </w:r>
            <w:r w:rsidRPr="003A6103">
              <w:rPr>
                <w:rStyle w:val="Strong"/>
                <w:rFonts w:ascii="Arial" w:hAnsi="Arial" w:cs="Arial"/>
                <w:color w:val="FFFFFF" w:themeColor="background1"/>
                <w:sz w:val="18"/>
              </w:rPr>
              <w:t>Node.js</w:t>
            </w:r>
            <w:r w:rsidRPr="003A6103">
              <w:rPr>
                <w:rFonts w:ascii="Arial" w:hAnsi="Arial" w:cs="Arial"/>
                <w:color w:val="FFFFFF" w:themeColor="background1"/>
                <w:sz w:val="18"/>
              </w:rPr>
              <w:t xml:space="preserve"> </w:t>
            </w:r>
            <w:proofErr w:type="spellStart"/>
            <w:r w:rsidRPr="003A6103">
              <w:rPr>
                <w:rFonts w:ascii="Arial" w:hAnsi="Arial" w:cs="Arial"/>
                <w:color w:val="FFFFFF" w:themeColor="background1"/>
                <w:sz w:val="18"/>
              </w:rPr>
              <w:t>backends</w:t>
            </w:r>
            <w:proofErr w:type="spellEnd"/>
            <w:r w:rsidRPr="003A6103">
              <w:rPr>
                <w:rFonts w:ascii="Arial" w:hAnsi="Arial" w:cs="Arial"/>
                <w:color w:val="FFFFFF" w:themeColor="background1"/>
                <w:sz w:val="18"/>
              </w:rPr>
              <w:t xml:space="preserve"> for </w:t>
            </w:r>
            <w:proofErr w:type="spellStart"/>
            <w:r w:rsidRPr="003A6103">
              <w:rPr>
                <w:rFonts w:ascii="Arial" w:hAnsi="Arial" w:cs="Arial"/>
                <w:color w:val="FFFFFF" w:themeColor="background1"/>
                <w:sz w:val="18"/>
              </w:rPr>
              <w:t>SaaS</w:t>
            </w:r>
            <w:proofErr w:type="spellEnd"/>
            <w:r w:rsidRPr="003A6103">
              <w:rPr>
                <w:rFonts w:ascii="Arial" w:hAnsi="Arial" w:cs="Arial"/>
                <w:color w:val="FFFFFF" w:themeColor="background1"/>
                <w:sz w:val="18"/>
              </w:rPr>
              <w:t xml:space="preserve"> and operational platforms. Strong at building </w:t>
            </w:r>
            <w:r w:rsidRPr="003A6103">
              <w:rPr>
                <w:rStyle w:val="Strong"/>
                <w:rFonts w:ascii="Arial" w:hAnsi="Arial" w:cs="Arial"/>
                <w:color w:val="FFFFFF" w:themeColor="background1"/>
                <w:sz w:val="18"/>
              </w:rPr>
              <w:t>event-driven</w:t>
            </w:r>
            <w:r w:rsidRPr="003A6103">
              <w:rPr>
                <w:rFonts w:ascii="Arial" w:hAnsi="Arial" w:cs="Arial"/>
                <w:color w:val="FFFFFF" w:themeColor="background1"/>
                <w:sz w:val="18"/>
              </w:rPr>
              <w:t xml:space="preserve"> systems, resilient </w:t>
            </w:r>
            <w:r w:rsidRPr="003A6103">
              <w:rPr>
                <w:rStyle w:val="Strong"/>
                <w:rFonts w:ascii="Arial" w:hAnsi="Arial" w:cs="Arial"/>
                <w:color w:val="FFFFFF" w:themeColor="background1"/>
                <w:sz w:val="18"/>
              </w:rPr>
              <w:t>API</w:t>
            </w:r>
            <w:r w:rsidRPr="003A6103">
              <w:rPr>
                <w:rFonts w:ascii="Arial" w:hAnsi="Arial" w:cs="Arial"/>
                <w:color w:val="FFFFFF" w:themeColor="background1"/>
                <w:sz w:val="18"/>
              </w:rPr>
              <w:t xml:space="preserve"> layers, and cloud-native services on </w:t>
            </w:r>
            <w:r w:rsidRPr="003A6103">
              <w:rPr>
                <w:rStyle w:val="Strong"/>
                <w:rFonts w:ascii="Arial" w:hAnsi="Arial" w:cs="Arial"/>
                <w:color w:val="FFFFFF" w:themeColor="background1"/>
                <w:sz w:val="18"/>
              </w:rPr>
              <w:t>AWS</w:t>
            </w:r>
            <w:r w:rsidRPr="003A6103">
              <w:rPr>
                <w:rFonts w:ascii="Arial" w:hAnsi="Arial" w:cs="Arial"/>
                <w:color w:val="FFFFFF" w:themeColor="background1"/>
                <w:sz w:val="18"/>
              </w:rPr>
              <w:t xml:space="preserve">, with multi-cloud exposure across </w:t>
            </w:r>
            <w:r w:rsidRPr="003A6103">
              <w:rPr>
                <w:rStyle w:val="Strong"/>
                <w:rFonts w:ascii="Arial" w:hAnsi="Arial" w:cs="Arial"/>
                <w:color w:val="FFFFFF" w:themeColor="background1"/>
                <w:sz w:val="18"/>
              </w:rPr>
              <w:t>Azure</w:t>
            </w:r>
            <w:r w:rsidRPr="003A6103">
              <w:rPr>
                <w:rFonts w:ascii="Arial" w:hAnsi="Arial" w:cs="Arial"/>
                <w:color w:val="FFFFFF" w:themeColor="background1"/>
                <w:sz w:val="18"/>
              </w:rPr>
              <w:t xml:space="preserve"> and </w:t>
            </w:r>
            <w:r w:rsidRPr="003A6103">
              <w:rPr>
                <w:rStyle w:val="Strong"/>
                <w:rFonts w:ascii="Arial" w:hAnsi="Arial" w:cs="Arial"/>
                <w:color w:val="FFFFFF" w:themeColor="background1"/>
                <w:sz w:val="18"/>
              </w:rPr>
              <w:t>GCP</w:t>
            </w:r>
            <w:r w:rsidRPr="003A6103">
              <w:rPr>
                <w:rFonts w:ascii="Arial" w:hAnsi="Arial" w:cs="Arial"/>
                <w:color w:val="FFFFFF" w:themeColor="background1"/>
                <w:sz w:val="18"/>
              </w:rPr>
              <w:t xml:space="preserve">. Known for modernizing legacy applications into modular, observable, and cost-aware architectures using </w:t>
            </w:r>
            <w:proofErr w:type="spellStart"/>
            <w:r w:rsidRPr="003A6103">
              <w:rPr>
                <w:rStyle w:val="Strong"/>
                <w:rFonts w:ascii="Arial" w:hAnsi="Arial" w:cs="Arial"/>
                <w:color w:val="FFFFFF" w:themeColor="background1"/>
                <w:sz w:val="18"/>
              </w:rPr>
              <w:t>Docker</w:t>
            </w:r>
            <w:proofErr w:type="spellEnd"/>
            <w:r w:rsidRPr="003A6103">
              <w:rPr>
                <w:rFonts w:ascii="Arial" w:hAnsi="Arial" w:cs="Arial"/>
                <w:color w:val="FFFFFF" w:themeColor="background1"/>
                <w:sz w:val="18"/>
              </w:rPr>
              <w:t xml:space="preserve">, </w:t>
            </w:r>
            <w:proofErr w:type="spellStart"/>
            <w:r w:rsidRPr="003A6103">
              <w:rPr>
                <w:rStyle w:val="Strong"/>
                <w:rFonts w:ascii="Arial" w:hAnsi="Arial" w:cs="Arial"/>
                <w:color w:val="FFFFFF" w:themeColor="background1"/>
                <w:sz w:val="18"/>
              </w:rPr>
              <w:t>Kubernetes</w:t>
            </w:r>
            <w:proofErr w:type="spellEnd"/>
            <w:r w:rsidRPr="003A6103">
              <w:rPr>
                <w:rFonts w:ascii="Arial" w:hAnsi="Arial" w:cs="Arial"/>
                <w:color w:val="FFFFFF" w:themeColor="background1"/>
                <w:sz w:val="18"/>
              </w:rPr>
              <w:t xml:space="preserve">, messaging, and disciplined </w:t>
            </w:r>
            <w:r w:rsidRPr="003A6103">
              <w:rPr>
                <w:rStyle w:val="Strong"/>
                <w:rFonts w:ascii="Arial" w:hAnsi="Arial" w:cs="Arial"/>
                <w:color w:val="FFFFFF" w:themeColor="background1"/>
                <w:sz w:val="18"/>
              </w:rPr>
              <w:t>CI/CD</w:t>
            </w:r>
            <w:r w:rsidRPr="003A6103">
              <w:rPr>
                <w:rFonts w:ascii="Arial" w:hAnsi="Arial" w:cs="Arial"/>
                <w:color w:val="FFFFFF" w:themeColor="background1"/>
                <w:sz w:val="18"/>
              </w:rPr>
              <w:t>.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Senior Software Engineer | Web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LLC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February 2020 - October 2025</w:t>
      </w:r>
    </w:p>
    <w:p w:rsidR="003A6103" w:rsidRPr="003A6103" w:rsidRDefault="003A6103" w:rsidP="003A6103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Led a large-scale frontend modernization by rebuilding critical workflows into </w:t>
      </w:r>
      <w:r w:rsidRPr="003A6103">
        <w:rPr>
          <w:rStyle w:val="Strong"/>
          <w:rFonts w:ascii="Arial" w:hAnsi="Arial" w:cs="Arial"/>
          <w:sz w:val="18"/>
        </w:rPr>
        <w:t>Angular</w:t>
      </w:r>
      <w:r w:rsidRPr="003A6103">
        <w:rPr>
          <w:rFonts w:ascii="Arial" w:hAnsi="Arial" w:cs="Arial"/>
          <w:sz w:val="18"/>
        </w:rPr>
        <w:t xml:space="preserve"> + </w:t>
      </w:r>
      <w:proofErr w:type="spellStart"/>
      <w:r w:rsidRPr="003A6103">
        <w:rPr>
          <w:rStyle w:val="Strong"/>
          <w:rFonts w:ascii="Arial" w:hAnsi="Arial" w:cs="Arial"/>
          <w:sz w:val="18"/>
        </w:rPr>
        <w:t>TypeScript</w:t>
      </w:r>
      <w:proofErr w:type="spellEnd"/>
      <w:r w:rsidRPr="003A6103">
        <w:rPr>
          <w:rFonts w:ascii="Arial" w:hAnsi="Arial" w:cs="Arial"/>
          <w:sz w:val="18"/>
        </w:rPr>
        <w:t xml:space="preserve"> component systems, reducing regressions and enabling parallel feature delivery.</w:t>
      </w:r>
    </w:p>
    <w:p w:rsidR="003A6103" w:rsidRPr="003A6103" w:rsidRDefault="003A6103" w:rsidP="003A6103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>Implemented shared UI patterns for routing, reactive forms, validation, and accessibility so complex operational flows stayed consistent and testable.</w:t>
      </w:r>
    </w:p>
    <w:p w:rsidR="003A6103" w:rsidRPr="003A6103" w:rsidRDefault="003A6103" w:rsidP="003A6103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>Built an internal design system with reusable components and strict change control, improving maintainability and onboarding speed.</w:t>
      </w:r>
    </w:p>
    <w:p w:rsidR="003A6103" w:rsidRPr="003A6103" w:rsidRDefault="003A6103" w:rsidP="003A6103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Architected modular </w:t>
      </w:r>
      <w:proofErr w:type="spellStart"/>
      <w:r w:rsidRPr="003A6103">
        <w:rPr>
          <w:rStyle w:val="Strong"/>
          <w:rFonts w:ascii="Arial" w:hAnsi="Arial" w:cs="Arial"/>
          <w:sz w:val="18"/>
        </w:rPr>
        <w:t>NestJS</w:t>
      </w:r>
      <w:proofErr w:type="spellEnd"/>
      <w:r w:rsidRPr="003A6103">
        <w:rPr>
          <w:rFonts w:ascii="Arial" w:hAnsi="Arial" w:cs="Arial"/>
          <w:sz w:val="18"/>
        </w:rPr>
        <w:t xml:space="preserve"> </w:t>
      </w:r>
      <w:proofErr w:type="spellStart"/>
      <w:r w:rsidRPr="003A6103">
        <w:rPr>
          <w:rFonts w:ascii="Arial" w:hAnsi="Arial" w:cs="Arial"/>
          <w:sz w:val="18"/>
        </w:rPr>
        <w:t>microservices</w:t>
      </w:r>
      <w:proofErr w:type="spellEnd"/>
      <w:r w:rsidRPr="003A6103">
        <w:rPr>
          <w:rFonts w:ascii="Arial" w:hAnsi="Arial" w:cs="Arial"/>
          <w:sz w:val="18"/>
        </w:rPr>
        <w:t xml:space="preserve"> backed by </w:t>
      </w:r>
      <w:proofErr w:type="spellStart"/>
      <w:r w:rsidRPr="003A6103">
        <w:rPr>
          <w:rStyle w:val="Strong"/>
          <w:rFonts w:ascii="Arial" w:hAnsi="Arial" w:cs="Arial"/>
          <w:sz w:val="18"/>
        </w:rPr>
        <w:t>PostgreSQL</w:t>
      </w:r>
      <w:proofErr w:type="spellEnd"/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MySQL</w:t>
      </w:r>
      <w:r w:rsidRPr="003A6103">
        <w:rPr>
          <w:rFonts w:ascii="Arial" w:hAnsi="Arial" w:cs="Arial"/>
          <w:sz w:val="18"/>
        </w:rPr>
        <w:t xml:space="preserve">, and </w:t>
      </w:r>
      <w:proofErr w:type="spellStart"/>
      <w:r w:rsidRPr="003A6103">
        <w:rPr>
          <w:rStyle w:val="Strong"/>
          <w:rFonts w:ascii="Arial" w:hAnsi="Arial" w:cs="Arial"/>
          <w:sz w:val="18"/>
        </w:rPr>
        <w:t>Redis</w:t>
      </w:r>
      <w:proofErr w:type="spellEnd"/>
      <w:r w:rsidRPr="003A6103">
        <w:rPr>
          <w:rFonts w:ascii="Arial" w:hAnsi="Arial" w:cs="Arial"/>
          <w:sz w:val="18"/>
        </w:rPr>
        <w:t>, enabling domain isolation and independent releases.</w:t>
      </w:r>
    </w:p>
    <w:p w:rsidR="003A6103" w:rsidRPr="003A6103" w:rsidRDefault="003A6103" w:rsidP="003A6103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Developed a </w:t>
      </w:r>
      <w:r w:rsidRPr="003A6103">
        <w:rPr>
          <w:rStyle w:val="Strong"/>
          <w:rFonts w:ascii="Arial" w:hAnsi="Arial" w:cs="Arial"/>
          <w:sz w:val="18"/>
        </w:rPr>
        <w:t>Node.js</w:t>
      </w:r>
      <w:r w:rsidRPr="003A6103">
        <w:rPr>
          <w:rFonts w:ascii="Arial" w:hAnsi="Arial" w:cs="Arial"/>
          <w:sz w:val="18"/>
        </w:rPr>
        <w:t xml:space="preserve"> API Gateway/BFF enforcing </w:t>
      </w:r>
      <w:r w:rsidRPr="003A6103">
        <w:rPr>
          <w:rStyle w:val="Strong"/>
          <w:rFonts w:ascii="Arial" w:hAnsi="Arial" w:cs="Arial"/>
          <w:sz w:val="18"/>
        </w:rPr>
        <w:t>authentication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rate limiting</w:t>
      </w:r>
      <w:r w:rsidRPr="003A6103">
        <w:rPr>
          <w:rFonts w:ascii="Arial" w:hAnsi="Arial" w:cs="Arial"/>
          <w:sz w:val="18"/>
        </w:rPr>
        <w:t xml:space="preserve">, </w:t>
      </w:r>
      <w:proofErr w:type="gramStart"/>
      <w:r w:rsidRPr="003A6103">
        <w:rPr>
          <w:rFonts w:ascii="Arial" w:hAnsi="Arial" w:cs="Arial"/>
          <w:sz w:val="18"/>
        </w:rPr>
        <w:t>correlation</w:t>
      </w:r>
      <w:proofErr w:type="gramEnd"/>
      <w:r w:rsidRPr="003A6103">
        <w:rPr>
          <w:rFonts w:ascii="Arial" w:hAnsi="Arial" w:cs="Arial"/>
          <w:sz w:val="18"/>
        </w:rPr>
        <w:t xml:space="preserve"> IDs, and response normalization for Angular clients.</w:t>
      </w:r>
    </w:p>
    <w:p w:rsidR="003A6103" w:rsidRPr="003A6103" w:rsidRDefault="003A6103" w:rsidP="003A6103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Built an event-driven pipeline using </w:t>
      </w:r>
      <w:r w:rsidRPr="003A6103">
        <w:rPr>
          <w:rStyle w:val="Strong"/>
          <w:rFonts w:ascii="Arial" w:hAnsi="Arial" w:cs="Arial"/>
          <w:sz w:val="18"/>
        </w:rPr>
        <w:t>AWS SNS/SQS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Kafka</w:t>
      </w:r>
      <w:r w:rsidRPr="003A6103">
        <w:rPr>
          <w:rFonts w:ascii="Arial" w:hAnsi="Arial" w:cs="Arial"/>
          <w:sz w:val="18"/>
        </w:rPr>
        <w:t xml:space="preserve">, and </w:t>
      </w:r>
      <w:proofErr w:type="spellStart"/>
      <w:r w:rsidRPr="003A6103">
        <w:rPr>
          <w:rStyle w:val="Strong"/>
          <w:rFonts w:ascii="Arial" w:hAnsi="Arial" w:cs="Arial"/>
          <w:sz w:val="18"/>
        </w:rPr>
        <w:t>RabbitMQ</w:t>
      </w:r>
      <w:proofErr w:type="spellEnd"/>
      <w:r w:rsidRPr="003A6103">
        <w:rPr>
          <w:rFonts w:ascii="Arial" w:hAnsi="Arial" w:cs="Arial"/>
          <w:sz w:val="18"/>
        </w:rPr>
        <w:t xml:space="preserve">, implementing DLQs, </w:t>
      </w:r>
      <w:proofErr w:type="spellStart"/>
      <w:r w:rsidRPr="003A6103">
        <w:rPr>
          <w:rStyle w:val="Strong"/>
          <w:rFonts w:ascii="Arial" w:hAnsi="Arial" w:cs="Arial"/>
          <w:sz w:val="18"/>
        </w:rPr>
        <w:t>idempotency</w:t>
      </w:r>
      <w:proofErr w:type="spellEnd"/>
      <w:r w:rsidRPr="003A6103">
        <w:rPr>
          <w:rStyle w:val="Strong"/>
          <w:rFonts w:ascii="Arial" w:hAnsi="Arial" w:cs="Arial"/>
          <w:sz w:val="18"/>
        </w:rPr>
        <w:t xml:space="preserve"> keys</w:t>
      </w:r>
      <w:r w:rsidRPr="003A6103">
        <w:rPr>
          <w:rFonts w:ascii="Arial" w:hAnsi="Arial" w:cs="Arial"/>
          <w:sz w:val="18"/>
        </w:rPr>
        <w:t>, and replay-safe consumers.</w:t>
      </w:r>
    </w:p>
    <w:p w:rsidR="003A6103" w:rsidRPr="003A6103" w:rsidRDefault="003A6103" w:rsidP="003A6103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Optimized hot paths by eliminating </w:t>
      </w:r>
      <w:proofErr w:type="gramStart"/>
      <w:r w:rsidRPr="003A6103">
        <w:rPr>
          <w:rFonts w:ascii="Arial" w:hAnsi="Arial" w:cs="Arial"/>
          <w:sz w:val="18"/>
        </w:rPr>
        <w:t>N+1 queries</w:t>
      </w:r>
      <w:proofErr w:type="gramEnd"/>
      <w:r w:rsidRPr="003A6103">
        <w:rPr>
          <w:rFonts w:ascii="Arial" w:hAnsi="Arial" w:cs="Arial"/>
          <w:sz w:val="18"/>
        </w:rPr>
        <w:t xml:space="preserve">, adding targeted indexing in </w:t>
      </w:r>
      <w:proofErr w:type="spellStart"/>
      <w:r w:rsidRPr="003A6103">
        <w:rPr>
          <w:rStyle w:val="Strong"/>
          <w:rFonts w:ascii="Arial" w:hAnsi="Arial" w:cs="Arial"/>
          <w:sz w:val="18"/>
        </w:rPr>
        <w:t>PostgreSQL</w:t>
      </w:r>
      <w:proofErr w:type="spellEnd"/>
      <w:r w:rsidRPr="003A6103">
        <w:rPr>
          <w:rFonts w:ascii="Arial" w:hAnsi="Arial" w:cs="Arial"/>
          <w:sz w:val="18"/>
        </w:rPr>
        <w:t xml:space="preserve">, and introducing </w:t>
      </w:r>
      <w:proofErr w:type="spellStart"/>
      <w:r w:rsidRPr="003A6103">
        <w:rPr>
          <w:rStyle w:val="Strong"/>
          <w:rFonts w:ascii="Arial" w:hAnsi="Arial" w:cs="Arial"/>
          <w:sz w:val="18"/>
        </w:rPr>
        <w:t>Redis</w:t>
      </w:r>
      <w:proofErr w:type="spellEnd"/>
      <w:r w:rsidRPr="003A6103">
        <w:rPr>
          <w:rStyle w:val="Strong"/>
          <w:rFonts w:ascii="Arial" w:hAnsi="Arial" w:cs="Arial"/>
          <w:sz w:val="18"/>
        </w:rPr>
        <w:t>/</w:t>
      </w:r>
      <w:proofErr w:type="spellStart"/>
      <w:r w:rsidRPr="003A6103">
        <w:rPr>
          <w:rStyle w:val="Strong"/>
          <w:rFonts w:ascii="Arial" w:hAnsi="Arial" w:cs="Arial"/>
          <w:sz w:val="18"/>
        </w:rPr>
        <w:t>ElastiCache</w:t>
      </w:r>
      <w:proofErr w:type="spellEnd"/>
      <w:r w:rsidRPr="003A6103">
        <w:rPr>
          <w:rFonts w:ascii="Arial" w:hAnsi="Arial" w:cs="Arial"/>
          <w:sz w:val="18"/>
        </w:rPr>
        <w:t xml:space="preserve"> caching tiers.</w:t>
      </w:r>
    </w:p>
    <w:p w:rsidR="003A6103" w:rsidRPr="003A6103" w:rsidRDefault="003A6103" w:rsidP="003A6103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Shipped workloads on AWS using </w:t>
      </w:r>
      <w:r w:rsidRPr="003A6103">
        <w:rPr>
          <w:rStyle w:val="Strong"/>
          <w:rFonts w:ascii="Arial" w:hAnsi="Arial" w:cs="Arial"/>
          <w:sz w:val="18"/>
        </w:rPr>
        <w:t>EKS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ECS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EC2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Lambda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API Gateway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RDS</w:t>
      </w:r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Style w:val="Strong"/>
          <w:rFonts w:ascii="Arial" w:hAnsi="Arial" w:cs="Arial"/>
          <w:sz w:val="18"/>
        </w:rPr>
        <w:t>DynamoDB</w:t>
      </w:r>
      <w:proofErr w:type="spellEnd"/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Style w:val="Strong"/>
          <w:rFonts w:ascii="Arial" w:hAnsi="Arial" w:cs="Arial"/>
          <w:sz w:val="18"/>
        </w:rPr>
        <w:t>EventBridge</w:t>
      </w:r>
      <w:proofErr w:type="spellEnd"/>
      <w:r w:rsidRPr="003A6103">
        <w:rPr>
          <w:rFonts w:ascii="Arial" w:hAnsi="Arial" w:cs="Arial"/>
          <w:sz w:val="18"/>
        </w:rPr>
        <w:t xml:space="preserve">, and </w:t>
      </w:r>
      <w:r w:rsidRPr="003A6103">
        <w:rPr>
          <w:rStyle w:val="Strong"/>
          <w:rFonts w:ascii="Arial" w:hAnsi="Arial" w:cs="Arial"/>
          <w:sz w:val="18"/>
        </w:rPr>
        <w:t>Step Functions</w:t>
      </w:r>
      <w:r w:rsidRPr="003A6103">
        <w:rPr>
          <w:rFonts w:ascii="Arial" w:hAnsi="Arial" w:cs="Arial"/>
          <w:sz w:val="18"/>
        </w:rPr>
        <w:t xml:space="preserve"> aligned to reliability goals.</w:t>
      </w:r>
    </w:p>
    <w:p w:rsidR="003A6103" w:rsidRPr="003A6103" w:rsidRDefault="003A6103" w:rsidP="003A6103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Implemented secure file and media delivery using </w:t>
      </w:r>
      <w:r w:rsidRPr="003A6103">
        <w:rPr>
          <w:rStyle w:val="Strong"/>
          <w:rFonts w:ascii="Arial" w:hAnsi="Arial" w:cs="Arial"/>
          <w:sz w:val="18"/>
        </w:rPr>
        <w:t>S3</w:t>
      </w:r>
      <w:r w:rsidRPr="003A6103">
        <w:rPr>
          <w:rFonts w:ascii="Arial" w:hAnsi="Arial" w:cs="Arial"/>
          <w:sz w:val="18"/>
        </w:rPr>
        <w:t xml:space="preserve"> and </w:t>
      </w:r>
      <w:proofErr w:type="spellStart"/>
      <w:r w:rsidRPr="003A6103">
        <w:rPr>
          <w:rStyle w:val="Strong"/>
          <w:rFonts w:ascii="Arial" w:hAnsi="Arial" w:cs="Arial"/>
          <w:sz w:val="18"/>
        </w:rPr>
        <w:t>CloudFront</w:t>
      </w:r>
      <w:proofErr w:type="spellEnd"/>
      <w:r w:rsidRPr="003A6103">
        <w:rPr>
          <w:rFonts w:ascii="Arial" w:hAnsi="Arial" w:cs="Arial"/>
          <w:sz w:val="18"/>
        </w:rPr>
        <w:t xml:space="preserve"> with signed URLs, lifecycle policies, and controlled caching behavior.</w:t>
      </w:r>
    </w:p>
    <w:p w:rsidR="003A6103" w:rsidRPr="003A6103" w:rsidRDefault="003A6103" w:rsidP="003A6103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Implemented cross-service search indexing into </w:t>
      </w:r>
      <w:proofErr w:type="spellStart"/>
      <w:r w:rsidRPr="003A6103">
        <w:rPr>
          <w:rStyle w:val="Strong"/>
          <w:rFonts w:ascii="Arial" w:hAnsi="Arial" w:cs="Arial"/>
          <w:sz w:val="18"/>
        </w:rPr>
        <w:t>Elasticsearch</w:t>
      </w:r>
      <w:proofErr w:type="spellEnd"/>
      <w:r w:rsidRPr="003A6103">
        <w:rPr>
          <w:rStyle w:val="Strong"/>
          <w:rFonts w:ascii="Arial" w:hAnsi="Arial" w:cs="Arial"/>
          <w:sz w:val="18"/>
        </w:rPr>
        <w:t>/OpenSearch</w:t>
      </w:r>
      <w:r w:rsidRPr="003A6103">
        <w:rPr>
          <w:rFonts w:ascii="Arial" w:hAnsi="Arial" w:cs="Arial"/>
          <w:sz w:val="18"/>
        </w:rPr>
        <w:t>, improving investigative workflows and operational troubleshooting speed.</w:t>
      </w:r>
    </w:p>
    <w:p w:rsidR="003A6103" w:rsidRPr="003A6103" w:rsidRDefault="003A6103" w:rsidP="003A6103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Published structured events into analytics pipelines using </w:t>
      </w:r>
      <w:r w:rsidRPr="003A6103">
        <w:rPr>
          <w:rStyle w:val="Strong"/>
          <w:rFonts w:ascii="Arial" w:hAnsi="Arial" w:cs="Arial"/>
          <w:sz w:val="18"/>
        </w:rPr>
        <w:t>Redshift</w:t>
      </w:r>
      <w:r w:rsidRPr="003A6103">
        <w:rPr>
          <w:rFonts w:ascii="Arial" w:hAnsi="Arial" w:cs="Arial"/>
          <w:sz w:val="18"/>
        </w:rPr>
        <w:t xml:space="preserve"> and </w:t>
      </w:r>
      <w:proofErr w:type="spellStart"/>
      <w:r w:rsidRPr="003A6103">
        <w:rPr>
          <w:rStyle w:val="Strong"/>
          <w:rFonts w:ascii="Arial" w:hAnsi="Arial" w:cs="Arial"/>
          <w:sz w:val="18"/>
        </w:rPr>
        <w:t>BigQuery</w:t>
      </w:r>
      <w:proofErr w:type="spellEnd"/>
      <w:r w:rsidRPr="003A6103">
        <w:rPr>
          <w:rFonts w:ascii="Arial" w:hAnsi="Arial" w:cs="Arial"/>
          <w:sz w:val="18"/>
        </w:rPr>
        <w:t xml:space="preserve"> to support reporting and product intelligence.</w:t>
      </w:r>
    </w:p>
    <w:p w:rsidR="003A6103" w:rsidRPr="003A6103" w:rsidRDefault="003A6103" w:rsidP="003A6103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Hardened identity and access using </w:t>
      </w:r>
      <w:r w:rsidRPr="003A6103">
        <w:rPr>
          <w:rStyle w:val="Strong"/>
          <w:rFonts w:ascii="Arial" w:hAnsi="Arial" w:cs="Arial"/>
          <w:sz w:val="18"/>
        </w:rPr>
        <w:t>OAuth2</w:t>
      </w:r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Style w:val="Strong"/>
          <w:rFonts w:ascii="Arial" w:hAnsi="Arial" w:cs="Arial"/>
          <w:sz w:val="18"/>
        </w:rPr>
        <w:t>OpenID</w:t>
      </w:r>
      <w:proofErr w:type="spellEnd"/>
      <w:r w:rsidRPr="003A6103">
        <w:rPr>
          <w:rStyle w:val="Strong"/>
          <w:rFonts w:ascii="Arial" w:hAnsi="Arial" w:cs="Arial"/>
          <w:sz w:val="18"/>
        </w:rPr>
        <w:t xml:space="preserve"> Connect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JWT</w:t>
      </w:r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Style w:val="Strong"/>
          <w:rFonts w:ascii="Arial" w:hAnsi="Arial" w:cs="Arial"/>
          <w:sz w:val="18"/>
        </w:rPr>
        <w:t>Okta</w:t>
      </w:r>
      <w:proofErr w:type="spellEnd"/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Auth0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 xml:space="preserve">AWS </w:t>
      </w:r>
      <w:proofErr w:type="spellStart"/>
      <w:r w:rsidRPr="003A6103">
        <w:rPr>
          <w:rStyle w:val="Strong"/>
          <w:rFonts w:ascii="Arial" w:hAnsi="Arial" w:cs="Arial"/>
          <w:sz w:val="18"/>
        </w:rPr>
        <w:t>Cognito</w:t>
      </w:r>
      <w:proofErr w:type="spellEnd"/>
      <w:r w:rsidRPr="003A6103">
        <w:rPr>
          <w:rFonts w:ascii="Arial" w:hAnsi="Arial" w:cs="Arial"/>
          <w:sz w:val="18"/>
        </w:rPr>
        <w:t xml:space="preserve">, plus fine-grained </w:t>
      </w:r>
      <w:r w:rsidRPr="003A6103">
        <w:rPr>
          <w:rStyle w:val="Strong"/>
          <w:rFonts w:ascii="Arial" w:hAnsi="Arial" w:cs="Arial"/>
          <w:sz w:val="18"/>
        </w:rPr>
        <w:t>RBAC/ABAC</w:t>
      </w:r>
      <w:r w:rsidRPr="003A6103">
        <w:rPr>
          <w:rFonts w:ascii="Arial" w:hAnsi="Arial" w:cs="Arial"/>
          <w:sz w:val="18"/>
        </w:rPr>
        <w:t xml:space="preserve"> enforcement.</w:t>
      </w:r>
    </w:p>
    <w:p w:rsidR="003A6103" w:rsidRPr="003A6103" w:rsidRDefault="003A6103" w:rsidP="003A6103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Added distributed tracing and service metrics using </w:t>
      </w:r>
      <w:proofErr w:type="spellStart"/>
      <w:r w:rsidRPr="003A6103">
        <w:rPr>
          <w:rStyle w:val="Strong"/>
          <w:rFonts w:ascii="Arial" w:hAnsi="Arial" w:cs="Arial"/>
          <w:sz w:val="18"/>
        </w:rPr>
        <w:t>OpenTelemetry</w:t>
      </w:r>
      <w:proofErr w:type="spellEnd"/>
      <w:r w:rsidRPr="003A6103">
        <w:rPr>
          <w:rFonts w:ascii="Arial" w:hAnsi="Arial" w:cs="Arial"/>
          <w:sz w:val="18"/>
        </w:rPr>
        <w:t xml:space="preserve">, exporting telemetry into </w:t>
      </w:r>
      <w:proofErr w:type="spellStart"/>
      <w:r w:rsidRPr="003A6103">
        <w:rPr>
          <w:rStyle w:val="Strong"/>
          <w:rFonts w:ascii="Arial" w:hAnsi="Arial" w:cs="Arial"/>
          <w:sz w:val="18"/>
        </w:rPr>
        <w:t>Datadog</w:t>
      </w:r>
      <w:proofErr w:type="spellEnd"/>
      <w:r w:rsidRPr="003A6103">
        <w:rPr>
          <w:rFonts w:ascii="Arial" w:hAnsi="Arial" w:cs="Arial"/>
          <w:sz w:val="18"/>
        </w:rPr>
        <w:t xml:space="preserve"> with dashboards and alerting tuned to SLO signals.</w:t>
      </w:r>
    </w:p>
    <w:p w:rsidR="003A6103" w:rsidRDefault="003A6103" w:rsidP="003A6103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Standardized structured logging and incident triage using </w:t>
      </w:r>
      <w:proofErr w:type="spellStart"/>
      <w:r w:rsidRPr="003A6103">
        <w:rPr>
          <w:rStyle w:val="Strong"/>
          <w:rFonts w:ascii="Arial" w:hAnsi="Arial" w:cs="Arial"/>
          <w:sz w:val="18"/>
        </w:rPr>
        <w:t>CloudWatch</w:t>
      </w:r>
      <w:proofErr w:type="spellEnd"/>
      <w:r w:rsidRPr="003A6103">
        <w:rPr>
          <w:rFonts w:ascii="Arial" w:hAnsi="Arial" w:cs="Arial"/>
          <w:sz w:val="18"/>
        </w:rPr>
        <w:t xml:space="preserve"> and </w:t>
      </w:r>
      <w:r w:rsidRPr="003A6103">
        <w:rPr>
          <w:rStyle w:val="Strong"/>
          <w:rFonts w:ascii="Arial" w:hAnsi="Arial" w:cs="Arial"/>
          <w:sz w:val="18"/>
        </w:rPr>
        <w:t>ELK/EFK</w:t>
      </w:r>
      <w:r w:rsidRPr="003A6103">
        <w:rPr>
          <w:rFonts w:ascii="Arial" w:hAnsi="Arial" w:cs="Arial"/>
          <w:sz w:val="18"/>
        </w:rPr>
        <w:t>, improving root-cause analysis through consistent correlation.</w:t>
      </w:r>
    </w:p>
    <w:p w:rsidR="003A6103" w:rsidRPr="003A6103" w:rsidRDefault="003A6103" w:rsidP="003A6103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Established delivery automation with </w:t>
      </w:r>
      <w:proofErr w:type="spellStart"/>
      <w:r w:rsidRPr="003A6103">
        <w:rPr>
          <w:rStyle w:val="Strong"/>
          <w:rFonts w:ascii="Arial" w:hAnsi="Arial" w:cs="Arial"/>
          <w:sz w:val="18"/>
        </w:rPr>
        <w:t>Docker</w:t>
      </w:r>
      <w:proofErr w:type="spellEnd"/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Style w:val="Strong"/>
          <w:rFonts w:ascii="Arial" w:hAnsi="Arial" w:cs="Arial"/>
          <w:sz w:val="18"/>
        </w:rPr>
        <w:t>Kubernetes</w:t>
      </w:r>
      <w:proofErr w:type="spellEnd"/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Helm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Argo CD</w:t>
      </w:r>
      <w:r w:rsidRPr="003A6103">
        <w:rPr>
          <w:rFonts w:ascii="Arial" w:hAnsi="Arial" w:cs="Arial"/>
          <w:sz w:val="18"/>
        </w:rPr>
        <w:t xml:space="preserve"> (</w:t>
      </w:r>
      <w:proofErr w:type="spellStart"/>
      <w:r w:rsidRPr="003A6103">
        <w:rPr>
          <w:rStyle w:val="Strong"/>
          <w:rFonts w:ascii="Arial" w:hAnsi="Arial" w:cs="Arial"/>
          <w:sz w:val="18"/>
        </w:rPr>
        <w:t>GitOps</w:t>
      </w:r>
      <w:proofErr w:type="spellEnd"/>
      <w:r w:rsidRPr="003A6103">
        <w:rPr>
          <w:rFonts w:ascii="Arial" w:hAnsi="Arial" w:cs="Arial"/>
          <w:sz w:val="18"/>
        </w:rPr>
        <w:t xml:space="preserve">), </w:t>
      </w:r>
      <w:proofErr w:type="spellStart"/>
      <w:r w:rsidRPr="003A6103">
        <w:rPr>
          <w:rFonts w:ascii="Arial" w:hAnsi="Arial" w:cs="Arial"/>
          <w:sz w:val="18"/>
        </w:rPr>
        <w:t>IaC</w:t>
      </w:r>
      <w:proofErr w:type="spellEnd"/>
      <w:r w:rsidRPr="003A6103">
        <w:rPr>
          <w:rFonts w:ascii="Arial" w:hAnsi="Arial" w:cs="Arial"/>
          <w:sz w:val="18"/>
        </w:rPr>
        <w:t xml:space="preserve"> via </w:t>
      </w:r>
      <w:proofErr w:type="spellStart"/>
      <w:r w:rsidRPr="003A6103">
        <w:rPr>
          <w:rStyle w:val="Strong"/>
          <w:rFonts w:ascii="Arial" w:hAnsi="Arial" w:cs="Arial"/>
          <w:sz w:val="18"/>
        </w:rPr>
        <w:t>Terraform</w:t>
      </w:r>
      <w:proofErr w:type="spellEnd"/>
      <w:r w:rsidRPr="003A6103">
        <w:rPr>
          <w:rStyle w:val="Strong"/>
          <w:rFonts w:ascii="Arial" w:hAnsi="Arial" w:cs="Arial"/>
          <w:sz w:val="18"/>
        </w:rPr>
        <w:t>/</w:t>
      </w:r>
      <w:proofErr w:type="spellStart"/>
      <w:r w:rsidRPr="003A6103">
        <w:rPr>
          <w:rStyle w:val="Strong"/>
          <w:rFonts w:ascii="Arial" w:hAnsi="Arial" w:cs="Arial"/>
          <w:sz w:val="18"/>
        </w:rPr>
        <w:t>CloudFormation</w:t>
      </w:r>
      <w:proofErr w:type="spellEnd"/>
      <w:r w:rsidRPr="003A6103">
        <w:rPr>
          <w:rFonts w:ascii="Arial" w:hAnsi="Arial" w:cs="Arial"/>
          <w:sz w:val="18"/>
        </w:rPr>
        <w:t xml:space="preserve">, and CI/CD across </w:t>
      </w:r>
      <w:proofErr w:type="spellStart"/>
      <w:r w:rsidRPr="003A6103">
        <w:rPr>
          <w:rStyle w:val="Strong"/>
          <w:rFonts w:ascii="Arial" w:hAnsi="Arial" w:cs="Arial"/>
          <w:sz w:val="18"/>
        </w:rPr>
        <w:t>GitHub</w:t>
      </w:r>
      <w:proofErr w:type="spellEnd"/>
      <w:r w:rsidRPr="003A6103">
        <w:rPr>
          <w:rStyle w:val="Strong"/>
          <w:rFonts w:ascii="Arial" w:hAnsi="Arial" w:cs="Arial"/>
          <w:sz w:val="18"/>
        </w:rPr>
        <w:t xml:space="preserve"> Actions</w:t>
      </w:r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Style w:val="Strong"/>
          <w:rFonts w:ascii="Arial" w:hAnsi="Arial" w:cs="Arial"/>
          <w:sz w:val="18"/>
        </w:rPr>
        <w:t>GitLab</w:t>
      </w:r>
      <w:proofErr w:type="spellEnd"/>
      <w:r w:rsidRPr="003A6103">
        <w:rPr>
          <w:rStyle w:val="Strong"/>
          <w:rFonts w:ascii="Arial" w:hAnsi="Arial" w:cs="Arial"/>
          <w:sz w:val="18"/>
        </w:rPr>
        <w:t xml:space="preserve"> CI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Jenkins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3A6103">
        <w:rPr>
          <w:rStyle w:val="Strong"/>
          <w:rFonts w:ascii="Arial" w:hAnsi="Arial" w:cs="Arial"/>
          <w:sz w:val="18"/>
        </w:rPr>
        <w:t>DevOps</w:t>
      </w:r>
      <w:proofErr w:type="spellEnd"/>
      <w:r w:rsidRPr="003A6103">
        <w:rPr>
          <w:rFonts w:ascii="Arial" w:hAnsi="Arial" w:cs="Arial"/>
          <w:sz w:val="18"/>
        </w:rPr>
        <w:t xml:space="preserve">, and </w:t>
      </w:r>
      <w:proofErr w:type="spellStart"/>
      <w:r w:rsidRPr="003A6103">
        <w:rPr>
          <w:rStyle w:val="Strong"/>
          <w:rFonts w:ascii="Arial" w:hAnsi="Arial" w:cs="Arial"/>
          <w:sz w:val="18"/>
        </w:rPr>
        <w:t>CircleCI</w:t>
      </w:r>
      <w:proofErr w:type="spellEnd"/>
      <w:r w:rsidRPr="003A6103">
        <w:rPr>
          <w:rFonts w:ascii="Arial" w:hAnsi="Arial" w:cs="Arial"/>
          <w:sz w:val="18"/>
        </w:rPr>
        <w:t xml:space="preserve"> with </w:t>
      </w:r>
      <w:r w:rsidRPr="003A6103">
        <w:rPr>
          <w:rStyle w:val="Strong"/>
          <w:rFonts w:ascii="Arial" w:hAnsi="Arial" w:cs="Arial"/>
          <w:sz w:val="18"/>
        </w:rPr>
        <w:t>audit logging</w:t>
      </w:r>
      <w:r w:rsidRPr="003A6103">
        <w:rPr>
          <w:rFonts w:ascii="Arial" w:hAnsi="Arial" w:cs="Arial"/>
          <w:sz w:val="18"/>
        </w:rPr>
        <w:t xml:space="preserve"> for privileged actions.</w:t>
      </w: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Full Stack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Digital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July 2017 - January 2020</w:t>
      </w:r>
    </w:p>
    <w:p w:rsidR="003A6103" w:rsidRPr="003A6103" w:rsidRDefault="003A6103" w:rsidP="003A6103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Owned a complex </w:t>
      </w:r>
      <w:r w:rsidRPr="003A6103">
        <w:rPr>
          <w:rStyle w:val="Strong"/>
          <w:rFonts w:ascii="Arial" w:hAnsi="Arial" w:cs="Arial"/>
          <w:sz w:val="18"/>
        </w:rPr>
        <w:t>Angular</w:t>
      </w:r>
      <w:r w:rsidRPr="003A6103">
        <w:rPr>
          <w:rFonts w:ascii="Arial" w:hAnsi="Arial" w:cs="Arial"/>
          <w:sz w:val="18"/>
        </w:rPr>
        <w:t xml:space="preserve"> SPA for operational workflows, refactoring brittle UI logic into </w:t>
      </w:r>
      <w:proofErr w:type="spellStart"/>
      <w:r w:rsidRPr="003A6103">
        <w:rPr>
          <w:rFonts w:ascii="Arial" w:hAnsi="Arial" w:cs="Arial"/>
          <w:sz w:val="18"/>
        </w:rPr>
        <w:t>composable</w:t>
      </w:r>
      <w:proofErr w:type="spellEnd"/>
      <w:r w:rsidRPr="003A6103">
        <w:rPr>
          <w:rFonts w:ascii="Arial" w:hAnsi="Arial" w:cs="Arial"/>
          <w:sz w:val="18"/>
        </w:rPr>
        <w:t xml:space="preserve"> components with predictable state and routing patterns.</w:t>
      </w:r>
    </w:p>
    <w:p w:rsidR="003A6103" w:rsidRPr="003A6103" w:rsidRDefault="003A6103" w:rsidP="003A6103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Built stable </w:t>
      </w:r>
      <w:r w:rsidRPr="003A6103">
        <w:rPr>
          <w:rStyle w:val="Strong"/>
          <w:rFonts w:ascii="Arial" w:hAnsi="Arial" w:cs="Arial"/>
          <w:sz w:val="18"/>
        </w:rPr>
        <w:t>Node.js (Express)</w:t>
      </w:r>
      <w:r w:rsidRPr="003A6103">
        <w:rPr>
          <w:rFonts w:ascii="Arial" w:hAnsi="Arial" w:cs="Arial"/>
          <w:sz w:val="18"/>
        </w:rPr>
        <w:t xml:space="preserve"> REST APIs aligned to frontend contracts, reducing duplication and minimizing client-side transformation logic.</w:t>
      </w:r>
    </w:p>
    <w:p w:rsidR="003A6103" w:rsidRPr="003A6103" w:rsidRDefault="003A6103" w:rsidP="003A6103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Implemented background processing for exports and reconciliation using </w:t>
      </w:r>
      <w:r w:rsidRPr="003A6103">
        <w:rPr>
          <w:rStyle w:val="Strong"/>
          <w:rFonts w:ascii="Arial" w:hAnsi="Arial" w:cs="Arial"/>
          <w:sz w:val="18"/>
        </w:rPr>
        <w:t>AWS SQS/SNS</w:t>
      </w:r>
      <w:r w:rsidRPr="003A6103">
        <w:rPr>
          <w:rFonts w:ascii="Arial" w:hAnsi="Arial" w:cs="Arial"/>
          <w:sz w:val="18"/>
        </w:rPr>
        <w:t xml:space="preserve"> and </w:t>
      </w:r>
      <w:proofErr w:type="spellStart"/>
      <w:r w:rsidRPr="003A6103">
        <w:rPr>
          <w:rStyle w:val="Strong"/>
          <w:rFonts w:ascii="Arial" w:hAnsi="Arial" w:cs="Arial"/>
          <w:sz w:val="18"/>
        </w:rPr>
        <w:t>RabbitMQ</w:t>
      </w:r>
      <w:proofErr w:type="spellEnd"/>
      <w:r w:rsidRPr="003A6103">
        <w:rPr>
          <w:rFonts w:ascii="Arial" w:hAnsi="Arial" w:cs="Arial"/>
          <w:sz w:val="18"/>
        </w:rPr>
        <w:t>, separating long-running work from request paths.</w:t>
      </w:r>
    </w:p>
    <w:p w:rsidR="003A6103" w:rsidRPr="003A6103" w:rsidRDefault="003A6103" w:rsidP="003A6103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Improved dashboard performance through database profiling and indexing across </w:t>
      </w:r>
      <w:r w:rsidRPr="003A6103">
        <w:rPr>
          <w:rStyle w:val="Strong"/>
          <w:rFonts w:ascii="Arial" w:hAnsi="Arial" w:cs="Arial"/>
          <w:sz w:val="18"/>
        </w:rPr>
        <w:t>MySQL</w:t>
      </w:r>
      <w:r w:rsidRPr="003A6103">
        <w:rPr>
          <w:rFonts w:ascii="Arial" w:hAnsi="Arial" w:cs="Arial"/>
          <w:sz w:val="18"/>
        </w:rPr>
        <w:t xml:space="preserve"> and </w:t>
      </w:r>
      <w:proofErr w:type="spellStart"/>
      <w:r w:rsidRPr="003A6103">
        <w:rPr>
          <w:rStyle w:val="Strong"/>
          <w:rFonts w:ascii="Arial" w:hAnsi="Arial" w:cs="Arial"/>
          <w:sz w:val="18"/>
        </w:rPr>
        <w:t>PostgreSQL</w:t>
      </w:r>
      <w:proofErr w:type="spellEnd"/>
      <w:r w:rsidRPr="003A6103">
        <w:rPr>
          <w:rFonts w:ascii="Arial" w:hAnsi="Arial" w:cs="Arial"/>
          <w:sz w:val="18"/>
        </w:rPr>
        <w:t>, reducing slow queries and timeouts.</w:t>
      </w:r>
    </w:p>
    <w:p w:rsidR="003A6103" w:rsidRPr="003A6103" w:rsidRDefault="003A6103" w:rsidP="003A6103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lastRenderedPageBreak/>
        <w:t xml:space="preserve">Introduced </w:t>
      </w:r>
      <w:proofErr w:type="spellStart"/>
      <w:r w:rsidRPr="003A6103">
        <w:rPr>
          <w:rStyle w:val="Strong"/>
          <w:rFonts w:ascii="Arial" w:hAnsi="Arial" w:cs="Arial"/>
          <w:sz w:val="18"/>
        </w:rPr>
        <w:t>Redis</w:t>
      </w:r>
      <w:proofErr w:type="spellEnd"/>
      <w:r w:rsidRPr="003A6103">
        <w:rPr>
          <w:rFonts w:ascii="Arial" w:hAnsi="Arial" w:cs="Arial"/>
          <w:sz w:val="18"/>
        </w:rPr>
        <w:t xml:space="preserve"> caching with explicit invalidation hooks to balance performance and correctness under burst traffic.</w:t>
      </w:r>
    </w:p>
    <w:p w:rsidR="003A6103" w:rsidRPr="003A6103" w:rsidRDefault="003A6103" w:rsidP="003A6103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Implemented full-text search with </w:t>
      </w:r>
      <w:proofErr w:type="spellStart"/>
      <w:r w:rsidRPr="003A6103">
        <w:rPr>
          <w:rStyle w:val="Strong"/>
          <w:rFonts w:ascii="Arial" w:hAnsi="Arial" w:cs="Arial"/>
          <w:sz w:val="18"/>
        </w:rPr>
        <w:t>Elasticsearch</w:t>
      </w:r>
      <w:proofErr w:type="spellEnd"/>
      <w:r w:rsidRPr="003A6103">
        <w:rPr>
          <w:rStyle w:val="Strong"/>
          <w:rFonts w:ascii="Arial" w:hAnsi="Arial" w:cs="Arial"/>
          <w:sz w:val="18"/>
        </w:rPr>
        <w:t>/OpenSearch</w:t>
      </w:r>
      <w:r w:rsidRPr="003A6103">
        <w:rPr>
          <w:rFonts w:ascii="Arial" w:hAnsi="Arial" w:cs="Arial"/>
          <w:sz w:val="18"/>
        </w:rPr>
        <w:t xml:space="preserve"> for operational datasets, including index templates and safe </w:t>
      </w:r>
      <w:proofErr w:type="spellStart"/>
      <w:r w:rsidRPr="003A6103">
        <w:rPr>
          <w:rFonts w:ascii="Arial" w:hAnsi="Arial" w:cs="Arial"/>
          <w:sz w:val="18"/>
        </w:rPr>
        <w:t>reindex</w:t>
      </w:r>
      <w:proofErr w:type="spellEnd"/>
      <w:r w:rsidRPr="003A6103">
        <w:rPr>
          <w:rFonts w:ascii="Arial" w:hAnsi="Arial" w:cs="Arial"/>
          <w:sz w:val="18"/>
        </w:rPr>
        <w:t xml:space="preserve"> procedures.</w:t>
      </w:r>
    </w:p>
    <w:p w:rsidR="003A6103" w:rsidRPr="003A6103" w:rsidRDefault="003A6103" w:rsidP="003A6103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Strengthened </w:t>
      </w:r>
      <w:proofErr w:type="spellStart"/>
      <w:r w:rsidRPr="003A6103">
        <w:rPr>
          <w:rFonts w:ascii="Arial" w:hAnsi="Arial" w:cs="Arial"/>
          <w:sz w:val="18"/>
        </w:rPr>
        <w:t>observability</w:t>
      </w:r>
      <w:proofErr w:type="spellEnd"/>
      <w:r w:rsidRPr="003A6103">
        <w:rPr>
          <w:rFonts w:ascii="Arial" w:hAnsi="Arial" w:cs="Arial"/>
          <w:sz w:val="18"/>
        </w:rPr>
        <w:t xml:space="preserve"> with structured logs into </w:t>
      </w:r>
      <w:r w:rsidRPr="003A6103">
        <w:rPr>
          <w:rStyle w:val="Strong"/>
          <w:rFonts w:ascii="Arial" w:hAnsi="Arial" w:cs="Arial"/>
          <w:sz w:val="18"/>
        </w:rPr>
        <w:t>ELK/EFK</w:t>
      </w:r>
      <w:r w:rsidRPr="003A6103">
        <w:rPr>
          <w:rFonts w:ascii="Arial" w:hAnsi="Arial" w:cs="Arial"/>
          <w:sz w:val="18"/>
        </w:rPr>
        <w:t xml:space="preserve"> and metrics exported to </w:t>
      </w:r>
      <w:r w:rsidRPr="003A6103">
        <w:rPr>
          <w:rStyle w:val="Strong"/>
          <w:rFonts w:ascii="Arial" w:hAnsi="Arial" w:cs="Arial"/>
          <w:sz w:val="18"/>
        </w:rPr>
        <w:t>Prometheus/</w:t>
      </w:r>
      <w:proofErr w:type="spellStart"/>
      <w:r w:rsidRPr="003A6103">
        <w:rPr>
          <w:rStyle w:val="Strong"/>
          <w:rFonts w:ascii="Arial" w:hAnsi="Arial" w:cs="Arial"/>
          <w:sz w:val="18"/>
        </w:rPr>
        <w:t>Grafana</w:t>
      </w:r>
      <w:proofErr w:type="spellEnd"/>
      <w:r w:rsidRPr="003A6103">
        <w:rPr>
          <w:rFonts w:ascii="Arial" w:hAnsi="Arial" w:cs="Arial"/>
          <w:sz w:val="18"/>
        </w:rPr>
        <w:t xml:space="preserve"> for service health visibility.</w:t>
      </w:r>
    </w:p>
    <w:p w:rsidR="003A6103" w:rsidRPr="003A6103" w:rsidRDefault="003A6103" w:rsidP="003A6103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Implemented trace-friendly request </w:t>
      </w:r>
      <w:proofErr w:type="gramStart"/>
      <w:r w:rsidRPr="003A6103">
        <w:rPr>
          <w:rFonts w:ascii="Arial" w:hAnsi="Arial" w:cs="Arial"/>
          <w:sz w:val="18"/>
        </w:rPr>
        <w:t>flows</w:t>
      </w:r>
      <w:proofErr w:type="gramEnd"/>
      <w:r w:rsidRPr="003A6103">
        <w:rPr>
          <w:rFonts w:ascii="Arial" w:hAnsi="Arial" w:cs="Arial"/>
          <w:sz w:val="18"/>
        </w:rPr>
        <w:t xml:space="preserve"> using correlation IDs and consistent log schemas, reducing triage time during incidents.</w:t>
      </w:r>
    </w:p>
    <w:p w:rsidR="003A6103" w:rsidRPr="003A6103" w:rsidRDefault="003A6103" w:rsidP="003A6103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Secured APIs using </w:t>
      </w:r>
      <w:r w:rsidRPr="003A6103">
        <w:rPr>
          <w:rStyle w:val="Strong"/>
          <w:rFonts w:ascii="Arial" w:hAnsi="Arial" w:cs="Arial"/>
          <w:sz w:val="18"/>
        </w:rPr>
        <w:t>JWT</w:t>
      </w:r>
      <w:r w:rsidRPr="003A6103">
        <w:rPr>
          <w:rFonts w:ascii="Arial" w:hAnsi="Arial" w:cs="Arial"/>
          <w:sz w:val="18"/>
        </w:rPr>
        <w:t xml:space="preserve"> and </w:t>
      </w:r>
      <w:r w:rsidRPr="003A6103">
        <w:rPr>
          <w:rStyle w:val="Strong"/>
          <w:rFonts w:ascii="Arial" w:hAnsi="Arial" w:cs="Arial"/>
          <w:sz w:val="18"/>
        </w:rPr>
        <w:t>OAuth2</w:t>
      </w:r>
      <w:r w:rsidRPr="003A6103">
        <w:rPr>
          <w:rFonts w:ascii="Arial" w:hAnsi="Arial" w:cs="Arial"/>
          <w:sz w:val="18"/>
        </w:rPr>
        <w:t>-based flows with middleware enforcement, protecting critical endpoints and admin actions.</w:t>
      </w:r>
    </w:p>
    <w:p w:rsidR="003A6103" w:rsidRPr="003A6103" w:rsidRDefault="003A6103" w:rsidP="003A6103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Containerized services using </w:t>
      </w:r>
      <w:proofErr w:type="spellStart"/>
      <w:r w:rsidRPr="003A6103">
        <w:rPr>
          <w:rStyle w:val="Strong"/>
          <w:rFonts w:ascii="Arial" w:hAnsi="Arial" w:cs="Arial"/>
          <w:sz w:val="18"/>
        </w:rPr>
        <w:t>Docker</w:t>
      </w:r>
      <w:proofErr w:type="spellEnd"/>
      <w:r w:rsidRPr="003A6103">
        <w:rPr>
          <w:rFonts w:ascii="Arial" w:hAnsi="Arial" w:cs="Arial"/>
          <w:sz w:val="18"/>
        </w:rPr>
        <w:t xml:space="preserve"> and supported </w:t>
      </w:r>
      <w:proofErr w:type="spellStart"/>
      <w:r w:rsidRPr="003A6103">
        <w:rPr>
          <w:rStyle w:val="Strong"/>
          <w:rFonts w:ascii="Arial" w:hAnsi="Arial" w:cs="Arial"/>
          <w:sz w:val="18"/>
        </w:rPr>
        <w:t>Kubernetes</w:t>
      </w:r>
      <w:proofErr w:type="spellEnd"/>
      <w:r w:rsidRPr="003A6103">
        <w:rPr>
          <w:rFonts w:ascii="Arial" w:hAnsi="Arial" w:cs="Arial"/>
          <w:sz w:val="18"/>
        </w:rPr>
        <w:t xml:space="preserve"> deployments across </w:t>
      </w:r>
      <w:r w:rsidRPr="003A6103">
        <w:rPr>
          <w:rStyle w:val="Strong"/>
          <w:rFonts w:ascii="Arial" w:hAnsi="Arial" w:cs="Arial"/>
          <w:sz w:val="18"/>
        </w:rPr>
        <w:t>EKS/AKS</w:t>
      </w:r>
      <w:r w:rsidRPr="003A6103">
        <w:rPr>
          <w:rFonts w:ascii="Arial" w:hAnsi="Arial" w:cs="Arial"/>
          <w:sz w:val="18"/>
        </w:rPr>
        <w:t xml:space="preserve"> environments for repeatable releases.</w:t>
      </w:r>
    </w:p>
    <w:p w:rsidR="003A6103" w:rsidRPr="003A6103" w:rsidRDefault="003A6103" w:rsidP="003A6103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Contributed infrastructure automation using </w:t>
      </w:r>
      <w:proofErr w:type="spellStart"/>
      <w:r w:rsidRPr="003A6103">
        <w:rPr>
          <w:rStyle w:val="Strong"/>
          <w:rFonts w:ascii="Arial" w:hAnsi="Arial" w:cs="Arial"/>
          <w:sz w:val="18"/>
        </w:rPr>
        <w:t>Terraform</w:t>
      </w:r>
      <w:proofErr w:type="spellEnd"/>
      <w:r w:rsidRPr="003A6103">
        <w:rPr>
          <w:rFonts w:ascii="Arial" w:hAnsi="Arial" w:cs="Arial"/>
          <w:sz w:val="18"/>
        </w:rPr>
        <w:t xml:space="preserve"> and </w:t>
      </w:r>
      <w:proofErr w:type="spellStart"/>
      <w:r w:rsidRPr="003A6103">
        <w:rPr>
          <w:rStyle w:val="Strong"/>
          <w:rFonts w:ascii="Arial" w:hAnsi="Arial" w:cs="Arial"/>
          <w:sz w:val="18"/>
        </w:rPr>
        <w:t>CloudFormation</w:t>
      </w:r>
      <w:proofErr w:type="spellEnd"/>
      <w:r w:rsidRPr="003A6103">
        <w:rPr>
          <w:rFonts w:ascii="Arial" w:hAnsi="Arial" w:cs="Arial"/>
          <w:sz w:val="18"/>
        </w:rPr>
        <w:t xml:space="preserve">, enforcing least-privilege </w:t>
      </w:r>
      <w:r w:rsidRPr="003A6103">
        <w:rPr>
          <w:rStyle w:val="Strong"/>
          <w:rFonts w:ascii="Arial" w:hAnsi="Arial" w:cs="Arial"/>
          <w:sz w:val="18"/>
        </w:rPr>
        <w:t>IAM</w:t>
      </w:r>
      <w:r w:rsidRPr="003A6103">
        <w:rPr>
          <w:rFonts w:ascii="Arial" w:hAnsi="Arial" w:cs="Arial"/>
          <w:sz w:val="18"/>
        </w:rPr>
        <w:t xml:space="preserve"> and environment parity.</w:t>
      </w:r>
    </w:p>
    <w:p w:rsidR="003A6103" w:rsidRPr="003A6103" w:rsidRDefault="003A6103" w:rsidP="003A6103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Implemented automated quality gates using </w:t>
      </w:r>
      <w:r w:rsidRPr="003A6103">
        <w:rPr>
          <w:rStyle w:val="Strong"/>
          <w:rFonts w:ascii="Arial" w:hAnsi="Arial" w:cs="Arial"/>
          <w:sz w:val="18"/>
        </w:rPr>
        <w:t>Jest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Mocha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Chai</w:t>
      </w:r>
      <w:r w:rsidRPr="003A6103">
        <w:rPr>
          <w:rFonts w:ascii="Arial" w:hAnsi="Arial" w:cs="Arial"/>
          <w:sz w:val="18"/>
        </w:rPr>
        <w:t xml:space="preserve">, plus end-to-end coverage with </w:t>
      </w:r>
      <w:r w:rsidRPr="003A6103">
        <w:rPr>
          <w:rStyle w:val="Strong"/>
          <w:rFonts w:ascii="Arial" w:hAnsi="Arial" w:cs="Arial"/>
          <w:sz w:val="18"/>
        </w:rPr>
        <w:t>Cypress</w:t>
      </w:r>
      <w:r w:rsidRPr="003A6103">
        <w:rPr>
          <w:rFonts w:ascii="Arial" w:hAnsi="Arial" w:cs="Arial"/>
          <w:sz w:val="18"/>
        </w:rPr>
        <w:t xml:space="preserve"> and </w:t>
      </w:r>
      <w:r w:rsidRPr="003A6103">
        <w:rPr>
          <w:rStyle w:val="Strong"/>
          <w:rFonts w:ascii="Arial" w:hAnsi="Arial" w:cs="Arial"/>
          <w:sz w:val="18"/>
        </w:rPr>
        <w:t>Playwright</w:t>
      </w:r>
      <w:r w:rsidRPr="003A6103">
        <w:rPr>
          <w:rFonts w:ascii="Arial" w:hAnsi="Arial" w:cs="Arial"/>
          <w:sz w:val="18"/>
        </w:rPr>
        <w:t>.</w:t>
      </w:r>
    </w:p>
    <w:p w:rsidR="003A6103" w:rsidRDefault="003A6103" w:rsidP="003A6103">
      <w:pPr>
        <w:pStyle w:val="NormalWeb"/>
        <w:numPr>
          <w:ilvl w:val="0"/>
          <w:numId w:val="27"/>
        </w:numPr>
        <w:jc w:val="both"/>
      </w:pPr>
      <w:r w:rsidRPr="003A6103">
        <w:rPr>
          <w:rFonts w:ascii="Arial" w:hAnsi="Arial" w:cs="Arial"/>
          <w:sz w:val="18"/>
        </w:rPr>
        <w:t xml:space="preserve">Improved release stability via CI/CD pipelines in </w:t>
      </w:r>
      <w:r w:rsidRPr="003A6103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3A6103">
        <w:rPr>
          <w:rStyle w:val="Strong"/>
          <w:rFonts w:ascii="Arial" w:hAnsi="Arial" w:cs="Arial"/>
          <w:sz w:val="18"/>
        </w:rPr>
        <w:t>DevOps</w:t>
      </w:r>
      <w:proofErr w:type="spellEnd"/>
      <w:r w:rsidRPr="003A6103">
        <w:rPr>
          <w:rFonts w:ascii="Arial" w:hAnsi="Arial" w:cs="Arial"/>
          <w:sz w:val="18"/>
        </w:rPr>
        <w:t xml:space="preserve"> and </w:t>
      </w:r>
      <w:proofErr w:type="spellStart"/>
      <w:r w:rsidRPr="003A6103">
        <w:rPr>
          <w:rStyle w:val="Strong"/>
          <w:rFonts w:ascii="Arial" w:hAnsi="Arial" w:cs="Arial"/>
          <w:sz w:val="18"/>
        </w:rPr>
        <w:t>GitHub</w:t>
      </w:r>
      <w:proofErr w:type="spellEnd"/>
      <w:r w:rsidRPr="003A6103">
        <w:rPr>
          <w:rStyle w:val="Strong"/>
          <w:rFonts w:ascii="Arial" w:hAnsi="Arial" w:cs="Arial"/>
          <w:sz w:val="18"/>
        </w:rPr>
        <w:t xml:space="preserve"> Actions</w:t>
      </w:r>
      <w:r w:rsidRPr="003A6103">
        <w:rPr>
          <w:rFonts w:ascii="Arial" w:hAnsi="Arial" w:cs="Arial"/>
          <w:sz w:val="18"/>
        </w:rPr>
        <w:t xml:space="preserve">, adding </w:t>
      </w:r>
      <w:r w:rsidRPr="003A6103">
        <w:rPr>
          <w:rStyle w:val="Strong"/>
          <w:rFonts w:ascii="Arial" w:hAnsi="Arial" w:cs="Arial"/>
          <w:sz w:val="18"/>
        </w:rPr>
        <w:t>Pact-style</w:t>
      </w:r>
      <w:r w:rsidRPr="003A6103">
        <w:rPr>
          <w:rFonts w:ascii="Arial" w:hAnsi="Arial" w:cs="Arial"/>
          <w:sz w:val="18"/>
        </w:rPr>
        <w:t xml:space="preserve"> contract tests to prevent breaking changes.</w:t>
      </w:r>
    </w:p>
    <w:p w:rsidR="009D003E" w:rsidRDefault="0083065D">
      <w:proofErr w:type="gram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Developer | Centric Tech Inc.</w:t>
      </w:r>
      <w:bookmarkStart w:id="0" w:name="_GoBack"/>
      <w:bookmarkEnd w:id="0"/>
      <w:proofErr w:type="gramEnd"/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October 2013 - June 2017</w:t>
      </w:r>
    </w:p>
    <w:p w:rsidR="002C4578" w:rsidRPr="002C4578" w:rsidRDefault="002C4578" w:rsidP="002C4578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2C4578">
        <w:rPr>
          <w:rFonts w:ascii="Arial" w:hAnsi="Arial" w:cs="Arial"/>
          <w:sz w:val="18"/>
        </w:rPr>
        <w:t xml:space="preserve">Built interactive web interfaces using early </w:t>
      </w:r>
      <w:r w:rsidRPr="002C4578">
        <w:rPr>
          <w:rStyle w:val="Strong"/>
          <w:rFonts w:ascii="Arial" w:hAnsi="Arial" w:cs="Arial"/>
          <w:sz w:val="18"/>
        </w:rPr>
        <w:t>Angular</w:t>
      </w:r>
      <w:r w:rsidRPr="002C4578">
        <w:rPr>
          <w:rFonts w:ascii="Arial" w:hAnsi="Arial" w:cs="Arial"/>
          <w:sz w:val="18"/>
        </w:rPr>
        <w:t xml:space="preserve"> patterns and integrated them with backend </w:t>
      </w:r>
      <w:r w:rsidRPr="002C4578">
        <w:rPr>
          <w:rStyle w:val="Strong"/>
          <w:rFonts w:ascii="Arial" w:hAnsi="Arial" w:cs="Arial"/>
          <w:sz w:val="18"/>
        </w:rPr>
        <w:t>REST</w:t>
      </w:r>
      <w:r w:rsidRPr="002C4578">
        <w:rPr>
          <w:rFonts w:ascii="Arial" w:hAnsi="Arial" w:cs="Arial"/>
          <w:sz w:val="18"/>
        </w:rPr>
        <w:t xml:space="preserve"> endpoints for internal and customer-facing modules.</w:t>
      </w:r>
    </w:p>
    <w:p w:rsidR="002C4578" w:rsidRPr="002C4578" w:rsidRDefault="002C4578" w:rsidP="002C4578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2C4578">
        <w:rPr>
          <w:rFonts w:ascii="Arial" w:hAnsi="Arial" w:cs="Arial"/>
          <w:sz w:val="18"/>
        </w:rPr>
        <w:t>Developed server-side endpoints with strict validation and consistent error responses to reduce ambiguity and support burden.</w:t>
      </w:r>
    </w:p>
    <w:p w:rsidR="002C4578" w:rsidRPr="002C4578" w:rsidRDefault="002C4578" w:rsidP="002C4578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2C4578">
        <w:rPr>
          <w:rFonts w:ascii="Arial" w:hAnsi="Arial" w:cs="Arial"/>
          <w:sz w:val="18"/>
        </w:rPr>
        <w:t>Improved performance on data-heavy screens by optimizing queries, shaping payloads, and applying reliable pagination and filtering patterns.</w:t>
      </w:r>
    </w:p>
    <w:p w:rsidR="002C4578" w:rsidRPr="002C4578" w:rsidRDefault="002C4578" w:rsidP="002C4578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2C4578">
        <w:rPr>
          <w:rFonts w:ascii="Arial" w:hAnsi="Arial" w:cs="Arial"/>
          <w:sz w:val="18"/>
        </w:rPr>
        <w:t xml:space="preserve">Stabilized peak-hour response times by refining indexing and query plans in </w:t>
      </w:r>
      <w:r w:rsidRPr="002C4578">
        <w:rPr>
          <w:rStyle w:val="Strong"/>
          <w:rFonts w:ascii="Arial" w:hAnsi="Arial" w:cs="Arial"/>
          <w:sz w:val="18"/>
        </w:rPr>
        <w:t>SQL Server</w:t>
      </w:r>
      <w:r w:rsidRPr="002C4578">
        <w:rPr>
          <w:rFonts w:ascii="Arial" w:hAnsi="Arial" w:cs="Arial"/>
          <w:sz w:val="18"/>
        </w:rPr>
        <w:t xml:space="preserve"> and </w:t>
      </w:r>
      <w:proofErr w:type="spellStart"/>
      <w:r w:rsidRPr="002C4578">
        <w:rPr>
          <w:rStyle w:val="Strong"/>
          <w:rFonts w:ascii="Arial" w:hAnsi="Arial" w:cs="Arial"/>
          <w:sz w:val="18"/>
        </w:rPr>
        <w:t>PostgreSQL</w:t>
      </w:r>
      <w:proofErr w:type="spellEnd"/>
      <w:r w:rsidRPr="002C4578">
        <w:rPr>
          <w:rFonts w:ascii="Arial" w:hAnsi="Arial" w:cs="Arial"/>
          <w:sz w:val="18"/>
        </w:rPr>
        <w:t>.</w:t>
      </w:r>
    </w:p>
    <w:p w:rsidR="002C4578" w:rsidRPr="002C4578" w:rsidRDefault="002C4578" w:rsidP="002C4578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2C4578">
        <w:rPr>
          <w:rFonts w:ascii="Arial" w:hAnsi="Arial" w:cs="Arial"/>
          <w:sz w:val="18"/>
        </w:rPr>
        <w:t xml:space="preserve">Implemented caching for read-heavy endpoints using </w:t>
      </w:r>
      <w:proofErr w:type="spellStart"/>
      <w:r w:rsidRPr="002C4578">
        <w:rPr>
          <w:rStyle w:val="Strong"/>
          <w:rFonts w:ascii="Arial" w:hAnsi="Arial" w:cs="Arial"/>
          <w:sz w:val="18"/>
        </w:rPr>
        <w:t>Redis</w:t>
      </w:r>
      <w:proofErr w:type="spellEnd"/>
      <w:r w:rsidRPr="002C4578">
        <w:rPr>
          <w:rFonts w:ascii="Arial" w:hAnsi="Arial" w:cs="Arial"/>
          <w:sz w:val="18"/>
        </w:rPr>
        <w:t>, standardizing cache keys, TTLs, and invalidation rules for predictable behavior.</w:t>
      </w:r>
    </w:p>
    <w:p w:rsidR="002C4578" w:rsidRPr="002C4578" w:rsidRDefault="002C4578" w:rsidP="002C4578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2C4578">
        <w:rPr>
          <w:rFonts w:ascii="Arial" w:hAnsi="Arial" w:cs="Arial"/>
          <w:sz w:val="18"/>
        </w:rPr>
        <w:t>Supported long-running internal tasks using worker-style background processing with safe retries and clear failure handling.</w:t>
      </w:r>
    </w:p>
    <w:p w:rsidR="002C4578" w:rsidRPr="002C4578" w:rsidRDefault="002C4578" w:rsidP="002C4578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2C4578">
        <w:rPr>
          <w:rFonts w:ascii="Arial" w:hAnsi="Arial" w:cs="Arial"/>
          <w:sz w:val="18"/>
        </w:rPr>
        <w:t>Assisted queue-based integrations by improving retry/</w:t>
      </w:r>
      <w:proofErr w:type="spellStart"/>
      <w:r w:rsidRPr="002C4578">
        <w:rPr>
          <w:rFonts w:ascii="Arial" w:hAnsi="Arial" w:cs="Arial"/>
          <w:sz w:val="18"/>
        </w:rPr>
        <w:t>backoff</w:t>
      </w:r>
      <w:proofErr w:type="spellEnd"/>
      <w:r w:rsidRPr="002C4578">
        <w:rPr>
          <w:rFonts w:ascii="Arial" w:hAnsi="Arial" w:cs="Arial"/>
          <w:sz w:val="18"/>
        </w:rPr>
        <w:t xml:space="preserve"> behavior and adding guardrails to prevent duplicate processing during transient failures.</w:t>
      </w:r>
    </w:p>
    <w:p w:rsidR="002C4578" w:rsidRPr="002C4578" w:rsidRDefault="002C4578" w:rsidP="002C4578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2C4578">
        <w:rPr>
          <w:rFonts w:ascii="Arial" w:hAnsi="Arial" w:cs="Arial"/>
          <w:sz w:val="18"/>
        </w:rPr>
        <w:t>Delivered fast filtering and lookup experiences by introducing early search indexing patterns that avoided overloading transactional databases.</w:t>
      </w:r>
    </w:p>
    <w:p w:rsidR="002C4578" w:rsidRPr="002C4578" w:rsidRDefault="002C4578" w:rsidP="002C4578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2C4578">
        <w:rPr>
          <w:rFonts w:ascii="Arial" w:hAnsi="Arial" w:cs="Arial"/>
          <w:sz w:val="18"/>
        </w:rPr>
        <w:t xml:space="preserve">Added unit and integration test coverage using </w:t>
      </w:r>
      <w:r w:rsidRPr="002C4578">
        <w:rPr>
          <w:rStyle w:val="Strong"/>
          <w:rFonts w:ascii="Arial" w:hAnsi="Arial" w:cs="Arial"/>
          <w:sz w:val="18"/>
        </w:rPr>
        <w:t>Mocha</w:t>
      </w:r>
      <w:r w:rsidRPr="002C4578">
        <w:rPr>
          <w:rFonts w:ascii="Arial" w:hAnsi="Arial" w:cs="Arial"/>
          <w:sz w:val="18"/>
        </w:rPr>
        <w:t xml:space="preserve"> and </w:t>
      </w:r>
      <w:r w:rsidRPr="002C4578">
        <w:rPr>
          <w:rStyle w:val="Strong"/>
          <w:rFonts w:ascii="Arial" w:hAnsi="Arial" w:cs="Arial"/>
          <w:sz w:val="18"/>
        </w:rPr>
        <w:t>Chai</w:t>
      </w:r>
      <w:r w:rsidRPr="002C4578">
        <w:rPr>
          <w:rFonts w:ascii="Arial" w:hAnsi="Arial" w:cs="Arial"/>
          <w:sz w:val="18"/>
        </w:rPr>
        <w:t>, improving regression prevention and confidence during refactors.</w:t>
      </w:r>
    </w:p>
    <w:p w:rsidR="002C4578" w:rsidRPr="002C4578" w:rsidRDefault="002C4578" w:rsidP="002C4578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2C4578">
        <w:rPr>
          <w:rFonts w:ascii="Arial" w:hAnsi="Arial" w:cs="Arial"/>
          <w:sz w:val="18"/>
        </w:rPr>
        <w:t xml:space="preserve">Supported build and release automation via </w:t>
      </w:r>
      <w:r w:rsidRPr="002C4578">
        <w:rPr>
          <w:rStyle w:val="Strong"/>
          <w:rFonts w:ascii="Arial" w:hAnsi="Arial" w:cs="Arial"/>
          <w:sz w:val="18"/>
        </w:rPr>
        <w:t>Jenkins</w:t>
      </w:r>
      <w:r w:rsidRPr="002C4578">
        <w:rPr>
          <w:rFonts w:ascii="Arial" w:hAnsi="Arial" w:cs="Arial"/>
          <w:sz w:val="18"/>
        </w:rPr>
        <w:t>, reducing manual deployment steps and improving release consistency.</w:t>
      </w:r>
    </w:p>
    <w:p w:rsidR="002C4578" w:rsidRDefault="002C4578" w:rsidP="002C4578">
      <w:pPr>
        <w:pStyle w:val="NormalWeb"/>
        <w:numPr>
          <w:ilvl w:val="0"/>
          <w:numId w:val="33"/>
        </w:numPr>
        <w:jc w:val="both"/>
      </w:pPr>
      <w:r w:rsidRPr="002C4578">
        <w:rPr>
          <w:rFonts w:ascii="Arial" w:hAnsi="Arial" w:cs="Arial"/>
          <w:sz w:val="18"/>
        </w:rPr>
        <w:t>Helped standardize development environments through early containerization practices, improving onboarding speed and reducing setup drift.</w:t>
      </w:r>
    </w:p>
    <w:p w:rsidR="009D003E" w:rsidRDefault="009D003E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9D003E" w:rsidRDefault="009D003E">
      <w:pPr>
        <w:spacing w:after="80"/>
      </w:pPr>
    </w:p>
    <w:p w:rsidR="003A6103" w:rsidRPr="003A6103" w:rsidRDefault="003A6103" w:rsidP="003A6103">
      <w:pPr>
        <w:pStyle w:val="NormalWeb"/>
        <w:jc w:val="both"/>
        <w:rPr>
          <w:rFonts w:ascii="Arial" w:hAnsi="Arial" w:cs="Arial"/>
          <w:sz w:val="18"/>
        </w:rPr>
      </w:pPr>
      <w:r w:rsidRPr="003A6103">
        <w:rPr>
          <w:rStyle w:val="Strong"/>
          <w:rFonts w:ascii="Arial" w:hAnsi="Arial" w:cs="Arial"/>
          <w:sz w:val="18"/>
        </w:rPr>
        <w:t>Frontend</w:t>
      </w:r>
      <w:r w:rsidRPr="003A6103">
        <w:rPr>
          <w:rFonts w:ascii="Arial" w:hAnsi="Arial" w:cs="Arial"/>
          <w:sz w:val="18"/>
        </w:rPr>
        <w:t xml:space="preserve"> — </w:t>
      </w:r>
      <w:r w:rsidRPr="003A6103">
        <w:rPr>
          <w:rStyle w:val="Strong"/>
          <w:rFonts w:ascii="Arial" w:hAnsi="Arial" w:cs="Arial"/>
          <w:sz w:val="18"/>
        </w:rPr>
        <w:t>Angular</w:t>
      </w:r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Fonts w:ascii="Arial" w:hAnsi="Arial" w:cs="Arial"/>
          <w:sz w:val="18"/>
        </w:rPr>
        <w:t>TypeScript</w:t>
      </w:r>
      <w:proofErr w:type="spellEnd"/>
      <w:r w:rsidRPr="003A6103">
        <w:rPr>
          <w:rFonts w:ascii="Arial" w:hAnsi="Arial" w:cs="Arial"/>
          <w:sz w:val="18"/>
        </w:rPr>
        <w:t>, JavaScript, HTML, CSS, Tailwind CSS, component-driven UI, state management patterns, routing, forms/validation, accessibility-minded UI, performance profiling</w:t>
      </w:r>
    </w:p>
    <w:p w:rsidR="003A6103" w:rsidRPr="003A6103" w:rsidRDefault="003A6103" w:rsidP="003A6103">
      <w:pPr>
        <w:pStyle w:val="NormalWeb"/>
        <w:jc w:val="both"/>
        <w:rPr>
          <w:rFonts w:ascii="Arial" w:hAnsi="Arial" w:cs="Arial"/>
          <w:sz w:val="18"/>
        </w:rPr>
      </w:pPr>
      <w:r w:rsidRPr="003A6103">
        <w:rPr>
          <w:rStyle w:val="Strong"/>
          <w:rFonts w:ascii="Arial" w:hAnsi="Arial" w:cs="Arial"/>
          <w:sz w:val="18"/>
        </w:rPr>
        <w:t>Backend &amp; APIs</w:t>
      </w:r>
      <w:r w:rsidRPr="003A6103">
        <w:rPr>
          <w:rFonts w:ascii="Arial" w:hAnsi="Arial" w:cs="Arial"/>
          <w:sz w:val="18"/>
        </w:rPr>
        <w:t xml:space="preserve"> — </w:t>
      </w:r>
      <w:r w:rsidRPr="003A6103">
        <w:rPr>
          <w:rStyle w:val="Strong"/>
          <w:rFonts w:ascii="Arial" w:hAnsi="Arial" w:cs="Arial"/>
          <w:sz w:val="18"/>
        </w:rPr>
        <w:t>Node.js</w:t>
      </w:r>
      <w:r w:rsidRPr="003A6103">
        <w:rPr>
          <w:rFonts w:ascii="Arial" w:hAnsi="Arial" w:cs="Arial"/>
          <w:sz w:val="18"/>
        </w:rPr>
        <w:t xml:space="preserve">, Express, </w:t>
      </w:r>
      <w:proofErr w:type="spellStart"/>
      <w:r w:rsidRPr="003A6103">
        <w:rPr>
          <w:rFonts w:ascii="Arial" w:hAnsi="Arial" w:cs="Arial"/>
          <w:sz w:val="18"/>
        </w:rPr>
        <w:t>NestJS</w:t>
      </w:r>
      <w:proofErr w:type="spellEnd"/>
      <w:r w:rsidRPr="003A6103">
        <w:rPr>
          <w:rFonts w:ascii="Arial" w:hAnsi="Arial" w:cs="Arial"/>
          <w:sz w:val="18"/>
        </w:rPr>
        <w:t xml:space="preserve">, REST, </w:t>
      </w:r>
      <w:proofErr w:type="spellStart"/>
      <w:r w:rsidRPr="003A6103">
        <w:rPr>
          <w:rFonts w:ascii="Arial" w:hAnsi="Arial" w:cs="Arial"/>
          <w:sz w:val="18"/>
        </w:rPr>
        <w:t>OpenAPI</w:t>
      </w:r>
      <w:proofErr w:type="spellEnd"/>
      <w:r w:rsidRPr="003A6103">
        <w:rPr>
          <w:rFonts w:ascii="Arial" w:hAnsi="Arial" w:cs="Arial"/>
          <w:sz w:val="18"/>
        </w:rPr>
        <w:t xml:space="preserve">/Swagger, </w:t>
      </w:r>
      <w:proofErr w:type="spellStart"/>
      <w:r w:rsidRPr="003A6103">
        <w:rPr>
          <w:rFonts w:ascii="Arial" w:hAnsi="Arial" w:cs="Arial"/>
          <w:sz w:val="18"/>
        </w:rPr>
        <w:t>microservices</w:t>
      </w:r>
      <w:proofErr w:type="spellEnd"/>
      <w:r w:rsidRPr="003A6103">
        <w:rPr>
          <w:rFonts w:ascii="Arial" w:hAnsi="Arial" w:cs="Arial"/>
          <w:sz w:val="18"/>
        </w:rPr>
        <w:t xml:space="preserve">, event-driven architecture, </w:t>
      </w:r>
      <w:proofErr w:type="spellStart"/>
      <w:r w:rsidRPr="003A6103">
        <w:rPr>
          <w:rFonts w:ascii="Arial" w:hAnsi="Arial" w:cs="Arial"/>
          <w:sz w:val="18"/>
        </w:rPr>
        <w:t>idempotency</w:t>
      </w:r>
      <w:proofErr w:type="spellEnd"/>
      <w:r w:rsidRPr="003A6103">
        <w:rPr>
          <w:rFonts w:ascii="Arial" w:hAnsi="Arial" w:cs="Arial"/>
          <w:sz w:val="18"/>
        </w:rPr>
        <w:t>, rate limiting, retries, circuit breakers, backpressure, queue-based workflows</w:t>
      </w:r>
    </w:p>
    <w:p w:rsidR="003A6103" w:rsidRPr="003A6103" w:rsidRDefault="003A6103" w:rsidP="003A6103">
      <w:pPr>
        <w:pStyle w:val="NormalWeb"/>
        <w:jc w:val="both"/>
        <w:rPr>
          <w:rFonts w:ascii="Arial" w:hAnsi="Arial" w:cs="Arial"/>
          <w:sz w:val="18"/>
        </w:rPr>
      </w:pPr>
      <w:r w:rsidRPr="003A6103">
        <w:rPr>
          <w:rStyle w:val="Strong"/>
          <w:rFonts w:ascii="Arial" w:hAnsi="Arial" w:cs="Arial"/>
          <w:sz w:val="18"/>
        </w:rPr>
        <w:t>Data, Messaging &amp; Search</w:t>
      </w:r>
      <w:r w:rsidRPr="003A6103">
        <w:rPr>
          <w:rFonts w:ascii="Arial" w:hAnsi="Arial" w:cs="Arial"/>
          <w:sz w:val="18"/>
        </w:rPr>
        <w:t xml:space="preserve"> — Relational: </w:t>
      </w:r>
      <w:proofErr w:type="spellStart"/>
      <w:r w:rsidRPr="003A6103">
        <w:rPr>
          <w:rStyle w:val="Strong"/>
          <w:rFonts w:ascii="Arial" w:hAnsi="Arial" w:cs="Arial"/>
          <w:sz w:val="18"/>
        </w:rPr>
        <w:t>PostgreSQL</w:t>
      </w:r>
      <w:proofErr w:type="spellEnd"/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MySQL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SQL Server</w:t>
      </w:r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Fonts w:ascii="Arial" w:hAnsi="Arial" w:cs="Arial"/>
          <w:sz w:val="18"/>
        </w:rPr>
        <w:t>NoSQL</w:t>
      </w:r>
      <w:proofErr w:type="spellEnd"/>
      <w:r w:rsidRPr="003A6103">
        <w:rPr>
          <w:rFonts w:ascii="Arial" w:hAnsi="Arial" w:cs="Arial"/>
          <w:sz w:val="18"/>
        </w:rPr>
        <w:t xml:space="preserve">: </w:t>
      </w:r>
      <w:proofErr w:type="spellStart"/>
      <w:r w:rsidRPr="003A6103">
        <w:rPr>
          <w:rStyle w:val="Strong"/>
          <w:rFonts w:ascii="Arial" w:hAnsi="Arial" w:cs="Arial"/>
          <w:sz w:val="18"/>
        </w:rPr>
        <w:t>Redis</w:t>
      </w:r>
      <w:proofErr w:type="spellEnd"/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Style w:val="Strong"/>
          <w:rFonts w:ascii="Arial" w:hAnsi="Arial" w:cs="Arial"/>
          <w:sz w:val="18"/>
        </w:rPr>
        <w:t>MongoDB</w:t>
      </w:r>
      <w:proofErr w:type="spellEnd"/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Style w:val="Strong"/>
          <w:rFonts w:ascii="Arial" w:hAnsi="Arial" w:cs="Arial"/>
          <w:sz w:val="18"/>
        </w:rPr>
        <w:t>DynamoDB</w:t>
      </w:r>
      <w:proofErr w:type="spellEnd"/>
      <w:r w:rsidRPr="003A6103">
        <w:rPr>
          <w:rFonts w:ascii="Arial" w:hAnsi="Arial" w:cs="Arial"/>
          <w:sz w:val="18"/>
        </w:rPr>
        <w:t xml:space="preserve">, Queues/streams: </w:t>
      </w:r>
      <w:r w:rsidRPr="003A6103">
        <w:rPr>
          <w:rStyle w:val="Strong"/>
          <w:rFonts w:ascii="Arial" w:hAnsi="Arial" w:cs="Arial"/>
          <w:sz w:val="18"/>
        </w:rPr>
        <w:t>AWS SQS/SNS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Kafka</w:t>
      </w:r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Style w:val="Strong"/>
          <w:rFonts w:ascii="Arial" w:hAnsi="Arial" w:cs="Arial"/>
          <w:sz w:val="18"/>
        </w:rPr>
        <w:t>RabbitMQ</w:t>
      </w:r>
      <w:proofErr w:type="spellEnd"/>
      <w:r w:rsidRPr="003A6103">
        <w:rPr>
          <w:rFonts w:ascii="Arial" w:hAnsi="Arial" w:cs="Arial"/>
          <w:sz w:val="18"/>
        </w:rPr>
        <w:t xml:space="preserve">, Search: </w:t>
      </w:r>
      <w:proofErr w:type="spellStart"/>
      <w:r w:rsidRPr="003A6103">
        <w:rPr>
          <w:rStyle w:val="Strong"/>
          <w:rFonts w:ascii="Arial" w:hAnsi="Arial" w:cs="Arial"/>
          <w:sz w:val="18"/>
        </w:rPr>
        <w:t>Elasticsearch</w:t>
      </w:r>
      <w:proofErr w:type="spellEnd"/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OpenSearch</w:t>
      </w:r>
      <w:r w:rsidRPr="003A6103">
        <w:rPr>
          <w:rFonts w:ascii="Arial" w:hAnsi="Arial" w:cs="Arial"/>
          <w:sz w:val="18"/>
        </w:rPr>
        <w:t xml:space="preserve">, Analytics: </w:t>
      </w:r>
      <w:r w:rsidRPr="003A6103">
        <w:rPr>
          <w:rStyle w:val="Strong"/>
          <w:rFonts w:ascii="Arial" w:hAnsi="Arial" w:cs="Arial"/>
          <w:sz w:val="18"/>
        </w:rPr>
        <w:t>Redshift</w:t>
      </w:r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Style w:val="Strong"/>
          <w:rFonts w:ascii="Arial" w:hAnsi="Arial" w:cs="Arial"/>
          <w:sz w:val="18"/>
        </w:rPr>
        <w:t>BigQuery</w:t>
      </w:r>
      <w:proofErr w:type="spellEnd"/>
    </w:p>
    <w:p w:rsidR="003A6103" w:rsidRPr="003A6103" w:rsidRDefault="003A6103" w:rsidP="003A6103">
      <w:pPr>
        <w:pStyle w:val="NormalWeb"/>
        <w:jc w:val="both"/>
        <w:rPr>
          <w:rFonts w:ascii="Arial" w:hAnsi="Arial" w:cs="Arial"/>
          <w:sz w:val="18"/>
        </w:rPr>
      </w:pPr>
      <w:r w:rsidRPr="003A6103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3A6103">
        <w:rPr>
          <w:rStyle w:val="Strong"/>
          <w:rFonts w:ascii="Arial" w:hAnsi="Arial" w:cs="Arial"/>
          <w:sz w:val="18"/>
        </w:rPr>
        <w:t>DevOps</w:t>
      </w:r>
      <w:proofErr w:type="spellEnd"/>
      <w:r w:rsidRPr="003A6103">
        <w:rPr>
          <w:rFonts w:ascii="Arial" w:hAnsi="Arial" w:cs="Arial"/>
          <w:sz w:val="18"/>
        </w:rPr>
        <w:t xml:space="preserve"> — AWS (primary): </w:t>
      </w:r>
      <w:r w:rsidRPr="003A6103">
        <w:rPr>
          <w:rStyle w:val="Strong"/>
          <w:rFonts w:ascii="Arial" w:hAnsi="Arial" w:cs="Arial"/>
          <w:sz w:val="18"/>
        </w:rPr>
        <w:t>EKS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ECS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EC2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Lambda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API Gateway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S3</w:t>
      </w:r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Style w:val="Strong"/>
          <w:rFonts w:ascii="Arial" w:hAnsi="Arial" w:cs="Arial"/>
          <w:sz w:val="18"/>
        </w:rPr>
        <w:t>CloudFront</w:t>
      </w:r>
      <w:proofErr w:type="spellEnd"/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RDS</w:t>
      </w:r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Style w:val="Strong"/>
          <w:rFonts w:ascii="Arial" w:hAnsi="Arial" w:cs="Arial"/>
          <w:sz w:val="18"/>
        </w:rPr>
        <w:t>DynamoDB</w:t>
      </w:r>
      <w:proofErr w:type="spellEnd"/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Style w:val="Strong"/>
          <w:rFonts w:ascii="Arial" w:hAnsi="Arial" w:cs="Arial"/>
          <w:sz w:val="18"/>
        </w:rPr>
        <w:t>ElastiCache</w:t>
      </w:r>
      <w:proofErr w:type="spellEnd"/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Style w:val="Strong"/>
          <w:rFonts w:ascii="Arial" w:hAnsi="Arial" w:cs="Arial"/>
          <w:sz w:val="18"/>
        </w:rPr>
        <w:t>EventBridge</w:t>
      </w:r>
      <w:proofErr w:type="spellEnd"/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Step Functions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IAM</w:t>
      </w:r>
      <w:r w:rsidRPr="003A6103">
        <w:rPr>
          <w:rFonts w:ascii="Arial" w:hAnsi="Arial" w:cs="Arial"/>
          <w:sz w:val="18"/>
        </w:rPr>
        <w:t xml:space="preserve">, Azure: </w:t>
      </w:r>
      <w:r w:rsidRPr="003A6103">
        <w:rPr>
          <w:rStyle w:val="Strong"/>
          <w:rFonts w:ascii="Arial" w:hAnsi="Arial" w:cs="Arial"/>
          <w:sz w:val="18"/>
        </w:rPr>
        <w:t>AKS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App Service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Azure SQL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Service Bus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Key Vault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Application Insights</w:t>
      </w:r>
      <w:r w:rsidRPr="003A6103">
        <w:rPr>
          <w:rFonts w:ascii="Arial" w:hAnsi="Arial" w:cs="Arial"/>
          <w:sz w:val="18"/>
        </w:rPr>
        <w:t xml:space="preserve">, GCP: </w:t>
      </w:r>
      <w:r w:rsidRPr="003A6103">
        <w:rPr>
          <w:rStyle w:val="Strong"/>
          <w:rFonts w:ascii="Arial" w:hAnsi="Arial" w:cs="Arial"/>
          <w:sz w:val="18"/>
        </w:rPr>
        <w:t>GKE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Cloud Run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Pub/Sub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Cloud Storage</w:t>
      </w:r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Style w:val="Strong"/>
          <w:rFonts w:ascii="Arial" w:hAnsi="Arial" w:cs="Arial"/>
          <w:sz w:val="18"/>
        </w:rPr>
        <w:t>BigQuery</w:t>
      </w:r>
      <w:proofErr w:type="spellEnd"/>
      <w:r w:rsidRPr="003A6103">
        <w:rPr>
          <w:rFonts w:ascii="Arial" w:hAnsi="Arial" w:cs="Arial"/>
          <w:sz w:val="18"/>
        </w:rPr>
        <w:t xml:space="preserve"> (consumer/integrator), </w:t>
      </w:r>
      <w:proofErr w:type="spellStart"/>
      <w:r w:rsidRPr="003A6103">
        <w:rPr>
          <w:rStyle w:val="Strong"/>
          <w:rFonts w:ascii="Arial" w:hAnsi="Arial" w:cs="Arial"/>
          <w:sz w:val="18"/>
        </w:rPr>
        <w:t>Docker</w:t>
      </w:r>
      <w:proofErr w:type="spellEnd"/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Style w:val="Strong"/>
          <w:rFonts w:ascii="Arial" w:hAnsi="Arial" w:cs="Arial"/>
          <w:sz w:val="18"/>
        </w:rPr>
        <w:t>Kubernetes</w:t>
      </w:r>
      <w:proofErr w:type="spellEnd"/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Helm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Argo CD</w:t>
      </w:r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Style w:val="Strong"/>
          <w:rFonts w:ascii="Arial" w:hAnsi="Arial" w:cs="Arial"/>
          <w:sz w:val="18"/>
        </w:rPr>
        <w:t>GitOps</w:t>
      </w:r>
      <w:proofErr w:type="spellEnd"/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Style w:val="Strong"/>
          <w:rFonts w:ascii="Arial" w:hAnsi="Arial" w:cs="Arial"/>
          <w:sz w:val="18"/>
        </w:rPr>
        <w:t>Terraform</w:t>
      </w:r>
      <w:proofErr w:type="spellEnd"/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Style w:val="Strong"/>
          <w:rFonts w:ascii="Arial" w:hAnsi="Arial" w:cs="Arial"/>
          <w:sz w:val="18"/>
        </w:rPr>
        <w:t>CloudFormation</w:t>
      </w:r>
      <w:proofErr w:type="spellEnd"/>
      <w:r w:rsidRPr="003A6103">
        <w:rPr>
          <w:rFonts w:ascii="Arial" w:hAnsi="Arial" w:cs="Arial"/>
          <w:sz w:val="18"/>
        </w:rPr>
        <w:t xml:space="preserve">, CI/CD: </w:t>
      </w:r>
      <w:proofErr w:type="spellStart"/>
      <w:r w:rsidRPr="003A6103">
        <w:rPr>
          <w:rStyle w:val="Strong"/>
          <w:rFonts w:ascii="Arial" w:hAnsi="Arial" w:cs="Arial"/>
          <w:sz w:val="18"/>
        </w:rPr>
        <w:t>GitHub</w:t>
      </w:r>
      <w:proofErr w:type="spellEnd"/>
      <w:r w:rsidRPr="003A6103">
        <w:rPr>
          <w:rStyle w:val="Strong"/>
          <w:rFonts w:ascii="Arial" w:hAnsi="Arial" w:cs="Arial"/>
          <w:sz w:val="18"/>
        </w:rPr>
        <w:t xml:space="preserve"> Actions</w:t>
      </w:r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Style w:val="Strong"/>
          <w:rFonts w:ascii="Arial" w:hAnsi="Arial" w:cs="Arial"/>
          <w:sz w:val="18"/>
        </w:rPr>
        <w:t>GitLab</w:t>
      </w:r>
      <w:proofErr w:type="spellEnd"/>
      <w:r w:rsidRPr="003A6103">
        <w:rPr>
          <w:rStyle w:val="Strong"/>
          <w:rFonts w:ascii="Arial" w:hAnsi="Arial" w:cs="Arial"/>
          <w:sz w:val="18"/>
        </w:rPr>
        <w:t xml:space="preserve"> CI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Jenkins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3A6103">
        <w:rPr>
          <w:rStyle w:val="Strong"/>
          <w:rFonts w:ascii="Arial" w:hAnsi="Arial" w:cs="Arial"/>
          <w:sz w:val="18"/>
        </w:rPr>
        <w:t>DevOps</w:t>
      </w:r>
      <w:proofErr w:type="spellEnd"/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Style w:val="Strong"/>
          <w:rFonts w:ascii="Arial" w:hAnsi="Arial" w:cs="Arial"/>
          <w:sz w:val="18"/>
        </w:rPr>
        <w:t>CircleCI</w:t>
      </w:r>
      <w:proofErr w:type="spellEnd"/>
    </w:p>
    <w:p w:rsidR="003A6103" w:rsidRPr="003A6103" w:rsidRDefault="003A6103" w:rsidP="003A6103">
      <w:pPr>
        <w:pStyle w:val="NormalWeb"/>
        <w:jc w:val="both"/>
        <w:rPr>
          <w:rFonts w:ascii="Arial" w:hAnsi="Arial" w:cs="Arial"/>
          <w:sz w:val="18"/>
        </w:rPr>
      </w:pPr>
      <w:proofErr w:type="spellStart"/>
      <w:r w:rsidRPr="003A6103">
        <w:rPr>
          <w:rStyle w:val="Strong"/>
          <w:rFonts w:ascii="Arial" w:hAnsi="Arial" w:cs="Arial"/>
          <w:sz w:val="18"/>
        </w:rPr>
        <w:lastRenderedPageBreak/>
        <w:t>Observability</w:t>
      </w:r>
      <w:proofErr w:type="spellEnd"/>
      <w:r w:rsidRPr="003A6103">
        <w:rPr>
          <w:rStyle w:val="Strong"/>
          <w:rFonts w:ascii="Arial" w:hAnsi="Arial" w:cs="Arial"/>
          <w:sz w:val="18"/>
        </w:rPr>
        <w:t>, Quality &amp; Security</w:t>
      </w:r>
      <w:r w:rsidRPr="003A6103">
        <w:rPr>
          <w:rFonts w:ascii="Arial" w:hAnsi="Arial" w:cs="Arial"/>
          <w:sz w:val="18"/>
        </w:rPr>
        <w:t xml:space="preserve"> — </w:t>
      </w:r>
      <w:proofErr w:type="spellStart"/>
      <w:r w:rsidRPr="003A6103">
        <w:rPr>
          <w:rStyle w:val="Strong"/>
          <w:rFonts w:ascii="Arial" w:hAnsi="Arial" w:cs="Arial"/>
          <w:sz w:val="18"/>
        </w:rPr>
        <w:t>OpenTelemetry</w:t>
      </w:r>
      <w:proofErr w:type="spellEnd"/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Style w:val="Strong"/>
          <w:rFonts w:ascii="Arial" w:hAnsi="Arial" w:cs="Arial"/>
          <w:sz w:val="18"/>
        </w:rPr>
        <w:t>Datadog</w:t>
      </w:r>
      <w:proofErr w:type="spellEnd"/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Prometheus</w:t>
      </w:r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Style w:val="Strong"/>
          <w:rFonts w:ascii="Arial" w:hAnsi="Arial" w:cs="Arial"/>
          <w:sz w:val="18"/>
        </w:rPr>
        <w:t>Grafana</w:t>
      </w:r>
      <w:proofErr w:type="spellEnd"/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ELK/EFK</w:t>
      </w:r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Style w:val="Strong"/>
          <w:rFonts w:ascii="Arial" w:hAnsi="Arial" w:cs="Arial"/>
          <w:sz w:val="18"/>
        </w:rPr>
        <w:t>CloudWatch</w:t>
      </w:r>
      <w:proofErr w:type="spellEnd"/>
      <w:r w:rsidRPr="003A6103">
        <w:rPr>
          <w:rFonts w:ascii="Arial" w:hAnsi="Arial" w:cs="Arial"/>
          <w:sz w:val="18"/>
        </w:rPr>
        <w:t xml:space="preserve">, structured logging, Testing: </w:t>
      </w:r>
      <w:r w:rsidRPr="003A6103">
        <w:rPr>
          <w:rStyle w:val="Strong"/>
          <w:rFonts w:ascii="Arial" w:hAnsi="Arial" w:cs="Arial"/>
          <w:sz w:val="18"/>
        </w:rPr>
        <w:t>Jest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Mocha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Chai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Cypress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Playwright</w:t>
      </w:r>
      <w:r w:rsidRPr="003A6103">
        <w:rPr>
          <w:rFonts w:ascii="Arial" w:hAnsi="Arial" w:cs="Arial"/>
          <w:sz w:val="18"/>
        </w:rPr>
        <w:t>, API contract tests (</w:t>
      </w:r>
      <w:r w:rsidRPr="003A6103">
        <w:rPr>
          <w:rStyle w:val="Strong"/>
          <w:rFonts w:ascii="Arial" w:hAnsi="Arial" w:cs="Arial"/>
          <w:sz w:val="18"/>
        </w:rPr>
        <w:t>Pact-style</w:t>
      </w:r>
      <w:r w:rsidRPr="003A6103">
        <w:rPr>
          <w:rFonts w:ascii="Arial" w:hAnsi="Arial" w:cs="Arial"/>
          <w:sz w:val="18"/>
        </w:rPr>
        <w:t xml:space="preserve">), Security: </w:t>
      </w:r>
      <w:r w:rsidRPr="003A6103">
        <w:rPr>
          <w:rStyle w:val="Strong"/>
          <w:rFonts w:ascii="Arial" w:hAnsi="Arial" w:cs="Arial"/>
          <w:sz w:val="18"/>
        </w:rPr>
        <w:t>OAuth2</w:t>
      </w:r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Style w:val="Strong"/>
          <w:rFonts w:ascii="Arial" w:hAnsi="Arial" w:cs="Arial"/>
          <w:sz w:val="18"/>
        </w:rPr>
        <w:t>OpenID</w:t>
      </w:r>
      <w:proofErr w:type="spellEnd"/>
      <w:r w:rsidRPr="003A6103">
        <w:rPr>
          <w:rStyle w:val="Strong"/>
          <w:rFonts w:ascii="Arial" w:hAnsi="Arial" w:cs="Arial"/>
          <w:sz w:val="18"/>
        </w:rPr>
        <w:t xml:space="preserve"> Connect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JWT</w:t>
      </w:r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Style w:val="Strong"/>
          <w:rFonts w:ascii="Arial" w:hAnsi="Arial" w:cs="Arial"/>
          <w:sz w:val="18"/>
        </w:rPr>
        <w:t>Okta</w:t>
      </w:r>
      <w:proofErr w:type="spellEnd"/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Auth0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 xml:space="preserve">AWS </w:t>
      </w:r>
      <w:proofErr w:type="spellStart"/>
      <w:r w:rsidRPr="003A6103">
        <w:rPr>
          <w:rStyle w:val="Strong"/>
          <w:rFonts w:ascii="Arial" w:hAnsi="Arial" w:cs="Arial"/>
          <w:sz w:val="18"/>
        </w:rPr>
        <w:t>Cognito</w:t>
      </w:r>
      <w:proofErr w:type="spellEnd"/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rate limiting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RBAC/ABAC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audit logging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9D003E" w:rsidRDefault="0083065D">
      <w:r>
        <w:rPr>
          <w:rFonts w:ascii="Arial" w:eastAsia="Arial" w:hAnsi="Arial" w:cs="Arial"/>
          <w:color w:val="3F3F3F"/>
        </w:rPr>
        <w:t>Florida State University</w:t>
      </w:r>
    </w:p>
    <w:p w:rsidR="0083065D" w:rsidRPr="0083065D" w:rsidRDefault="0083065D" w:rsidP="0083065D">
      <w:r w:rsidRPr="0083065D">
        <w:rPr>
          <w:rFonts w:ascii="Arial" w:eastAsia="Arial" w:hAnsi="Arial" w:cs="Arial"/>
          <w:color w:val="6B6B6B"/>
          <w:sz w:val="19"/>
          <w:szCs w:val="19"/>
        </w:rPr>
        <w:t>2009 – 2013</w:t>
      </w:r>
      <w:r w:rsidRPr="0083065D">
        <w:rPr>
          <w:rFonts w:ascii="Arial" w:eastAsia="Arial" w:hAnsi="Arial" w:cs="Arial"/>
          <w:color w:val="6B6B6B"/>
          <w:sz w:val="19"/>
          <w:szCs w:val="19"/>
        </w:rPr>
        <w:br/>
      </w:r>
    </w:p>
    <w:p w:rsidR="009D003E" w:rsidRDefault="0083065D" w:rsidP="0083065D">
      <w:pPr>
        <w:pStyle w:val="ListParagraph"/>
        <w:numPr>
          <w:ilvl w:val="0"/>
          <w:numId w:val="12"/>
        </w:numPr>
        <w:jc w:val="both"/>
      </w:pPr>
      <w:r w:rsidRPr="0083065D">
        <w:rPr>
          <w:rFonts w:ascii="Arial" w:hAnsi="Arial" w:cs="Arial"/>
          <w:sz w:val="18"/>
        </w:rPr>
        <w:t xml:space="preserve">Focused on strong foundations in </w:t>
      </w:r>
      <w:r w:rsidRPr="0083065D">
        <w:rPr>
          <w:rStyle w:val="Strong"/>
          <w:rFonts w:ascii="Arial" w:hAnsi="Arial" w:cs="Arial"/>
          <w:sz w:val="18"/>
        </w:rPr>
        <w:t>systems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data structures</w:t>
      </w:r>
      <w:r w:rsidRPr="0083065D">
        <w:rPr>
          <w:rFonts w:ascii="Arial" w:hAnsi="Arial" w:cs="Arial"/>
          <w:sz w:val="18"/>
        </w:rPr>
        <w:t xml:space="preserve">, and </w:t>
      </w:r>
      <w:r w:rsidRPr="0083065D">
        <w:rPr>
          <w:rStyle w:val="Strong"/>
          <w:rFonts w:ascii="Arial" w:hAnsi="Arial" w:cs="Arial"/>
          <w:sz w:val="18"/>
        </w:rPr>
        <w:t>software engineering</w:t>
      </w:r>
      <w:r w:rsidRPr="0083065D">
        <w:rPr>
          <w:rFonts w:ascii="Arial" w:hAnsi="Arial" w:cs="Arial"/>
          <w:sz w:val="18"/>
        </w:rPr>
        <w:t>, with projects emphasizing reliable web applications and production-minded design.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3065D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3065D" w:rsidRDefault="0083065D" w:rsidP="00AD43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Projects</w:t>
            </w:r>
          </w:p>
        </w:tc>
      </w:tr>
    </w:tbl>
    <w:p w:rsidR="003A6103" w:rsidRPr="003A6103" w:rsidRDefault="003A6103" w:rsidP="003A6103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3A6103">
        <w:rPr>
          <w:rStyle w:val="Strong"/>
          <w:rFonts w:ascii="Arial" w:hAnsi="Arial" w:cs="Arial"/>
          <w:bCs w:val="0"/>
          <w:color w:val="auto"/>
          <w:sz w:val="18"/>
        </w:rPr>
        <w:t xml:space="preserve">Event-Driven </w:t>
      </w:r>
      <w:proofErr w:type="spellStart"/>
      <w:r w:rsidRPr="003A6103">
        <w:rPr>
          <w:rStyle w:val="Strong"/>
          <w:rFonts w:ascii="Arial" w:hAnsi="Arial" w:cs="Arial"/>
          <w:bCs w:val="0"/>
          <w:color w:val="auto"/>
          <w:sz w:val="18"/>
        </w:rPr>
        <w:t>SaaS</w:t>
      </w:r>
      <w:proofErr w:type="spellEnd"/>
      <w:r w:rsidRPr="003A6103">
        <w:rPr>
          <w:rStyle w:val="Strong"/>
          <w:rFonts w:ascii="Arial" w:hAnsi="Arial" w:cs="Arial"/>
          <w:bCs w:val="0"/>
          <w:color w:val="auto"/>
          <w:sz w:val="18"/>
        </w:rPr>
        <w:t xml:space="preserve"> Orchestration Platform</w:t>
      </w:r>
    </w:p>
    <w:p w:rsidR="003A6103" w:rsidRPr="003A6103" w:rsidRDefault="003A6103" w:rsidP="003A6103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Designed a resilient orchestration layer for long-running jobs using </w:t>
      </w:r>
      <w:r w:rsidRPr="003A6103">
        <w:rPr>
          <w:rStyle w:val="Strong"/>
          <w:rFonts w:ascii="Arial" w:hAnsi="Arial" w:cs="Arial"/>
          <w:sz w:val="18"/>
        </w:rPr>
        <w:t>AWS SQS/SNS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Kafka</w:t>
      </w:r>
      <w:r w:rsidRPr="003A6103">
        <w:rPr>
          <w:rFonts w:ascii="Arial" w:hAnsi="Arial" w:cs="Arial"/>
          <w:sz w:val="18"/>
        </w:rPr>
        <w:t xml:space="preserve">, and </w:t>
      </w:r>
      <w:proofErr w:type="spellStart"/>
      <w:r w:rsidRPr="003A6103">
        <w:rPr>
          <w:rStyle w:val="Strong"/>
          <w:rFonts w:ascii="Arial" w:hAnsi="Arial" w:cs="Arial"/>
          <w:sz w:val="18"/>
        </w:rPr>
        <w:t>RabbitMQ</w:t>
      </w:r>
      <w:proofErr w:type="spellEnd"/>
      <w:r w:rsidRPr="003A6103">
        <w:rPr>
          <w:rFonts w:ascii="Arial" w:hAnsi="Arial" w:cs="Arial"/>
          <w:sz w:val="18"/>
        </w:rPr>
        <w:t xml:space="preserve"> with DLQs, </w:t>
      </w:r>
      <w:proofErr w:type="spellStart"/>
      <w:r w:rsidRPr="003A6103">
        <w:rPr>
          <w:rStyle w:val="Strong"/>
          <w:rFonts w:ascii="Arial" w:hAnsi="Arial" w:cs="Arial"/>
          <w:sz w:val="18"/>
        </w:rPr>
        <w:t>idempotency</w:t>
      </w:r>
      <w:proofErr w:type="spellEnd"/>
      <w:r w:rsidRPr="003A6103">
        <w:rPr>
          <w:rFonts w:ascii="Arial" w:hAnsi="Arial" w:cs="Arial"/>
          <w:sz w:val="18"/>
        </w:rPr>
        <w:t>, and replay-safe handlers.</w:t>
      </w:r>
    </w:p>
    <w:p w:rsidR="003A6103" w:rsidRPr="003A6103" w:rsidRDefault="003A6103" w:rsidP="003A6103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Implemented correlation IDs, structured logs, and distributed tracing via </w:t>
      </w:r>
      <w:proofErr w:type="spellStart"/>
      <w:r w:rsidRPr="003A6103">
        <w:rPr>
          <w:rStyle w:val="Strong"/>
          <w:rFonts w:ascii="Arial" w:hAnsi="Arial" w:cs="Arial"/>
          <w:sz w:val="18"/>
        </w:rPr>
        <w:t>OpenTelemetry</w:t>
      </w:r>
      <w:proofErr w:type="spellEnd"/>
      <w:r w:rsidRPr="003A6103">
        <w:rPr>
          <w:rFonts w:ascii="Arial" w:hAnsi="Arial" w:cs="Arial"/>
          <w:sz w:val="18"/>
        </w:rPr>
        <w:t xml:space="preserve">, exporting telemetry to </w:t>
      </w:r>
      <w:proofErr w:type="spellStart"/>
      <w:r w:rsidRPr="003A6103">
        <w:rPr>
          <w:rStyle w:val="Strong"/>
          <w:rFonts w:ascii="Arial" w:hAnsi="Arial" w:cs="Arial"/>
          <w:sz w:val="18"/>
        </w:rPr>
        <w:t>Datadog</w:t>
      </w:r>
      <w:proofErr w:type="spellEnd"/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Style w:val="Strong"/>
          <w:rFonts w:ascii="Arial" w:hAnsi="Arial" w:cs="Arial"/>
          <w:sz w:val="18"/>
        </w:rPr>
        <w:t>Grafana</w:t>
      </w:r>
      <w:proofErr w:type="spellEnd"/>
      <w:r w:rsidRPr="003A6103">
        <w:rPr>
          <w:rFonts w:ascii="Arial" w:hAnsi="Arial" w:cs="Arial"/>
          <w:sz w:val="18"/>
        </w:rPr>
        <w:t xml:space="preserve">, and </w:t>
      </w:r>
      <w:proofErr w:type="spellStart"/>
      <w:r w:rsidRPr="003A6103">
        <w:rPr>
          <w:rStyle w:val="Strong"/>
          <w:rFonts w:ascii="Arial" w:hAnsi="Arial" w:cs="Arial"/>
          <w:sz w:val="18"/>
        </w:rPr>
        <w:t>CloudWatch</w:t>
      </w:r>
      <w:proofErr w:type="spellEnd"/>
      <w:r w:rsidRPr="003A6103">
        <w:rPr>
          <w:rFonts w:ascii="Arial" w:hAnsi="Arial" w:cs="Arial"/>
          <w:sz w:val="18"/>
        </w:rPr>
        <w:t xml:space="preserve"> dashboards.</w:t>
      </w:r>
    </w:p>
    <w:p w:rsidR="003A6103" w:rsidRPr="003A6103" w:rsidRDefault="003A6103" w:rsidP="003A6103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Deployed services on </w:t>
      </w:r>
      <w:r w:rsidRPr="003A6103">
        <w:rPr>
          <w:rStyle w:val="Strong"/>
          <w:rFonts w:ascii="Arial" w:hAnsi="Arial" w:cs="Arial"/>
          <w:sz w:val="18"/>
        </w:rPr>
        <w:t>EKS</w:t>
      </w:r>
      <w:r w:rsidRPr="003A6103">
        <w:rPr>
          <w:rFonts w:ascii="Arial" w:hAnsi="Arial" w:cs="Arial"/>
          <w:sz w:val="18"/>
        </w:rPr>
        <w:t xml:space="preserve"> with </w:t>
      </w:r>
      <w:r w:rsidRPr="003A6103">
        <w:rPr>
          <w:rStyle w:val="Strong"/>
          <w:rFonts w:ascii="Arial" w:hAnsi="Arial" w:cs="Arial"/>
          <w:sz w:val="18"/>
        </w:rPr>
        <w:t>Helm</w:t>
      </w:r>
      <w:r w:rsidRPr="003A6103">
        <w:rPr>
          <w:rFonts w:ascii="Arial" w:hAnsi="Arial" w:cs="Arial"/>
          <w:sz w:val="18"/>
        </w:rPr>
        <w:t xml:space="preserve"> and </w:t>
      </w:r>
      <w:r w:rsidRPr="003A6103">
        <w:rPr>
          <w:rStyle w:val="Strong"/>
          <w:rFonts w:ascii="Arial" w:hAnsi="Arial" w:cs="Arial"/>
          <w:sz w:val="18"/>
        </w:rPr>
        <w:t>Argo CD</w:t>
      </w:r>
      <w:r w:rsidRPr="003A6103">
        <w:rPr>
          <w:rFonts w:ascii="Arial" w:hAnsi="Arial" w:cs="Arial"/>
          <w:sz w:val="18"/>
        </w:rPr>
        <w:t xml:space="preserve"> using </w:t>
      </w:r>
      <w:proofErr w:type="spellStart"/>
      <w:r w:rsidRPr="003A6103">
        <w:rPr>
          <w:rStyle w:val="Strong"/>
          <w:rFonts w:ascii="Arial" w:hAnsi="Arial" w:cs="Arial"/>
          <w:sz w:val="18"/>
        </w:rPr>
        <w:t>GitOps</w:t>
      </w:r>
      <w:proofErr w:type="spellEnd"/>
      <w:r w:rsidRPr="003A6103">
        <w:rPr>
          <w:rFonts w:ascii="Arial" w:hAnsi="Arial" w:cs="Arial"/>
          <w:sz w:val="18"/>
        </w:rPr>
        <w:t xml:space="preserve">, managing infrastructure with </w:t>
      </w:r>
      <w:proofErr w:type="spellStart"/>
      <w:r w:rsidRPr="003A6103">
        <w:rPr>
          <w:rStyle w:val="Strong"/>
          <w:rFonts w:ascii="Arial" w:hAnsi="Arial" w:cs="Arial"/>
          <w:sz w:val="18"/>
        </w:rPr>
        <w:t>Terraform</w:t>
      </w:r>
      <w:proofErr w:type="spellEnd"/>
      <w:r w:rsidRPr="003A6103">
        <w:rPr>
          <w:rStyle w:val="Strong"/>
          <w:rFonts w:ascii="Arial" w:hAnsi="Arial" w:cs="Arial"/>
          <w:sz w:val="18"/>
        </w:rPr>
        <w:t>/</w:t>
      </w:r>
      <w:proofErr w:type="spellStart"/>
      <w:r w:rsidRPr="003A6103">
        <w:rPr>
          <w:rStyle w:val="Strong"/>
          <w:rFonts w:ascii="Arial" w:hAnsi="Arial" w:cs="Arial"/>
          <w:sz w:val="18"/>
        </w:rPr>
        <w:t>CloudFormation</w:t>
      </w:r>
      <w:proofErr w:type="spellEnd"/>
      <w:r w:rsidRPr="003A6103">
        <w:rPr>
          <w:rFonts w:ascii="Arial" w:hAnsi="Arial" w:cs="Arial"/>
          <w:sz w:val="18"/>
        </w:rPr>
        <w:t xml:space="preserve">, and publishing analytics events into </w:t>
      </w:r>
      <w:r w:rsidRPr="003A6103">
        <w:rPr>
          <w:rStyle w:val="Strong"/>
          <w:rFonts w:ascii="Arial" w:hAnsi="Arial" w:cs="Arial"/>
          <w:sz w:val="18"/>
        </w:rPr>
        <w:t>Redshift</w:t>
      </w:r>
      <w:r w:rsidRPr="003A6103">
        <w:rPr>
          <w:rFonts w:ascii="Arial" w:hAnsi="Arial" w:cs="Arial"/>
          <w:sz w:val="18"/>
        </w:rPr>
        <w:t xml:space="preserve"> and </w:t>
      </w:r>
      <w:proofErr w:type="spellStart"/>
      <w:r w:rsidRPr="003A6103">
        <w:rPr>
          <w:rStyle w:val="Strong"/>
          <w:rFonts w:ascii="Arial" w:hAnsi="Arial" w:cs="Arial"/>
          <w:sz w:val="18"/>
        </w:rPr>
        <w:t>BigQuery</w:t>
      </w:r>
      <w:proofErr w:type="spellEnd"/>
      <w:r w:rsidRPr="003A6103">
        <w:rPr>
          <w:rFonts w:ascii="Arial" w:hAnsi="Arial" w:cs="Arial"/>
          <w:sz w:val="18"/>
        </w:rPr>
        <w:t>.</w:t>
      </w:r>
    </w:p>
    <w:p w:rsidR="003A6103" w:rsidRPr="003A6103" w:rsidRDefault="003A6103" w:rsidP="003A6103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3A6103">
        <w:rPr>
          <w:rStyle w:val="Strong"/>
          <w:rFonts w:ascii="Arial" w:hAnsi="Arial" w:cs="Arial"/>
          <w:bCs w:val="0"/>
          <w:color w:val="auto"/>
          <w:sz w:val="18"/>
        </w:rPr>
        <w:t>Search &amp; Analytics Enablement Pipeline</w:t>
      </w:r>
    </w:p>
    <w:p w:rsidR="003A6103" w:rsidRPr="003A6103" w:rsidRDefault="003A6103" w:rsidP="003A6103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Built cross-service indexing workflows into </w:t>
      </w:r>
      <w:proofErr w:type="spellStart"/>
      <w:r w:rsidRPr="003A6103">
        <w:rPr>
          <w:rStyle w:val="Strong"/>
          <w:rFonts w:ascii="Arial" w:hAnsi="Arial" w:cs="Arial"/>
          <w:sz w:val="18"/>
        </w:rPr>
        <w:t>Elasticsearch</w:t>
      </w:r>
      <w:proofErr w:type="spellEnd"/>
      <w:r w:rsidRPr="003A6103">
        <w:rPr>
          <w:rStyle w:val="Strong"/>
          <w:rFonts w:ascii="Arial" w:hAnsi="Arial" w:cs="Arial"/>
          <w:sz w:val="18"/>
        </w:rPr>
        <w:t>/OpenSearch</w:t>
      </w:r>
      <w:r w:rsidRPr="003A6103">
        <w:rPr>
          <w:rFonts w:ascii="Arial" w:hAnsi="Arial" w:cs="Arial"/>
          <w:sz w:val="18"/>
        </w:rPr>
        <w:t xml:space="preserve"> with safe </w:t>
      </w:r>
      <w:proofErr w:type="spellStart"/>
      <w:r w:rsidRPr="003A6103">
        <w:rPr>
          <w:rFonts w:ascii="Arial" w:hAnsi="Arial" w:cs="Arial"/>
          <w:sz w:val="18"/>
        </w:rPr>
        <w:t>reindex</w:t>
      </w:r>
      <w:proofErr w:type="spellEnd"/>
      <w:r w:rsidRPr="003A6103">
        <w:rPr>
          <w:rFonts w:ascii="Arial" w:hAnsi="Arial" w:cs="Arial"/>
          <w:sz w:val="18"/>
        </w:rPr>
        <w:t xml:space="preserve"> strategies and latency guardrails for operational queries.</w:t>
      </w:r>
    </w:p>
    <w:p w:rsidR="003A6103" w:rsidRPr="003A6103" w:rsidRDefault="003A6103" w:rsidP="003A6103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Optimized relational workloads in </w:t>
      </w:r>
      <w:proofErr w:type="spellStart"/>
      <w:r w:rsidRPr="003A6103">
        <w:rPr>
          <w:rStyle w:val="Strong"/>
          <w:rFonts w:ascii="Arial" w:hAnsi="Arial" w:cs="Arial"/>
          <w:sz w:val="18"/>
        </w:rPr>
        <w:t>PostgreSQL</w:t>
      </w:r>
      <w:proofErr w:type="spellEnd"/>
      <w:r w:rsidRPr="003A6103">
        <w:rPr>
          <w:rStyle w:val="Strong"/>
          <w:rFonts w:ascii="Arial" w:hAnsi="Arial" w:cs="Arial"/>
          <w:sz w:val="18"/>
        </w:rPr>
        <w:t>/MySQL</w:t>
      </w:r>
      <w:r w:rsidRPr="003A6103">
        <w:rPr>
          <w:rFonts w:ascii="Arial" w:hAnsi="Arial" w:cs="Arial"/>
          <w:sz w:val="18"/>
        </w:rPr>
        <w:t xml:space="preserve"> while introducing </w:t>
      </w:r>
      <w:proofErr w:type="spellStart"/>
      <w:r w:rsidRPr="003A6103">
        <w:rPr>
          <w:rStyle w:val="Strong"/>
          <w:rFonts w:ascii="Arial" w:hAnsi="Arial" w:cs="Arial"/>
          <w:sz w:val="18"/>
        </w:rPr>
        <w:t>Redis</w:t>
      </w:r>
      <w:proofErr w:type="spellEnd"/>
      <w:r w:rsidRPr="003A6103">
        <w:rPr>
          <w:rStyle w:val="Strong"/>
          <w:rFonts w:ascii="Arial" w:hAnsi="Arial" w:cs="Arial"/>
          <w:sz w:val="18"/>
        </w:rPr>
        <w:t>/</w:t>
      </w:r>
      <w:proofErr w:type="spellStart"/>
      <w:r w:rsidRPr="003A6103">
        <w:rPr>
          <w:rStyle w:val="Strong"/>
          <w:rFonts w:ascii="Arial" w:hAnsi="Arial" w:cs="Arial"/>
          <w:sz w:val="18"/>
        </w:rPr>
        <w:t>ElastiCache</w:t>
      </w:r>
      <w:proofErr w:type="spellEnd"/>
      <w:r w:rsidRPr="003A6103">
        <w:rPr>
          <w:rFonts w:ascii="Arial" w:hAnsi="Arial" w:cs="Arial"/>
          <w:sz w:val="18"/>
        </w:rPr>
        <w:t xml:space="preserve"> caching tiers to stabilize tail latency under burst traffic.</w:t>
      </w:r>
    </w:p>
    <w:p w:rsidR="003A6103" w:rsidRPr="003A6103" w:rsidRDefault="003A6103" w:rsidP="003A6103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Integrated secure exports to Azure and GCP targets via adapters for </w:t>
      </w:r>
      <w:r w:rsidRPr="003A6103">
        <w:rPr>
          <w:rStyle w:val="Strong"/>
          <w:rFonts w:ascii="Arial" w:hAnsi="Arial" w:cs="Arial"/>
          <w:sz w:val="18"/>
        </w:rPr>
        <w:t>Azure Service Bus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Azure SQL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Key Vault</w:t>
      </w:r>
      <w:r w:rsidRPr="003A6103">
        <w:rPr>
          <w:rFonts w:ascii="Arial" w:hAnsi="Arial" w:cs="Arial"/>
          <w:sz w:val="18"/>
        </w:rPr>
        <w:t xml:space="preserve">, and GCP </w:t>
      </w:r>
      <w:r w:rsidRPr="003A6103">
        <w:rPr>
          <w:rStyle w:val="Strong"/>
          <w:rFonts w:ascii="Arial" w:hAnsi="Arial" w:cs="Arial"/>
          <w:sz w:val="18"/>
        </w:rPr>
        <w:t>Pub/Sub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Cloud Storage</w:t>
      </w:r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Style w:val="Strong"/>
          <w:rFonts w:ascii="Arial" w:hAnsi="Arial" w:cs="Arial"/>
          <w:sz w:val="18"/>
        </w:rPr>
        <w:t>BigQuery</w:t>
      </w:r>
      <w:proofErr w:type="spellEnd"/>
      <w:r w:rsidRPr="003A6103">
        <w:rPr>
          <w:rFonts w:ascii="Arial" w:hAnsi="Arial" w:cs="Arial"/>
          <w:sz w:val="18"/>
        </w:rPr>
        <w:t>.</w:t>
      </w:r>
    </w:p>
    <w:p w:rsidR="009D003E" w:rsidRDefault="009D003E">
      <w:pPr>
        <w:spacing w:after="80"/>
      </w:pPr>
    </w:p>
    <w:sectPr w:rsidR="009D003E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B3C81"/>
    <w:multiLevelType w:val="hybridMultilevel"/>
    <w:tmpl w:val="AE8499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FA1EA9"/>
    <w:multiLevelType w:val="hybridMultilevel"/>
    <w:tmpl w:val="3A52AE9E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1B2939"/>
    <w:multiLevelType w:val="hybridMultilevel"/>
    <w:tmpl w:val="193EBF00"/>
    <w:lvl w:ilvl="0" w:tplc="779293F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0D1420"/>
    <w:multiLevelType w:val="multilevel"/>
    <w:tmpl w:val="ABD2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8707072"/>
    <w:multiLevelType w:val="multilevel"/>
    <w:tmpl w:val="0E84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F34E60"/>
    <w:multiLevelType w:val="hybridMultilevel"/>
    <w:tmpl w:val="FF8094E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1046E00"/>
    <w:multiLevelType w:val="multilevel"/>
    <w:tmpl w:val="727E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DF0875"/>
    <w:multiLevelType w:val="hybridMultilevel"/>
    <w:tmpl w:val="950EBC00"/>
    <w:lvl w:ilvl="0" w:tplc="5FA80A40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6C08DE"/>
    <w:multiLevelType w:val="multilevel"/>
    <w:tmpl w:val="AA9C94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C86E4B"/>
    <w:multiLevelType w:val="hybridMultilevel"/>
    <w:tmpl w:val="C4104DA0"/>
    <w:lvl w:ilvl="0" w:tplc="28989F3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D0038E"/>
    <w:multiLevelType w:val="hybridMultilevel"/>
    <w:tmpl w:val="E0AE26FA"/>
    <w:lvl w:ilvl="0" w:tplc="88406C7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D36D68"/>
    <w:multiLevelType w:val="hybridMultilevel"/>
    <w:tmpl w:val="1AFED65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8993744"/>
    <w:multiLevelType w:val="hybridMultilevel"/>
    <w:tmpl w:val="F4E4906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CCA071B"/>
    <w:multiLevelType w:val="hybridMultilevel"/>
    <w:tmpl w:val="AB50B0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6105353"/>
    <w:multiLevelType w:val="hybridMultilevel"/>
    <w:tmpl w:val="DD909FCC"/>
    <w:lvl w:ilvl="0" w:tplc="288CE64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DF028F"/>
    <w:multiLevelType w:val="multilevel"/>
    <w:tmpl w:val="AC5AACD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DF76738"/>
    <w:multiLevelType w:val="hybridMultilevel"/>
    <w:tmpl w:val="38CAEAB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5C60980"/>
    <w:multiLevelType w:val="hybridMultilevel"/>
    <w:tmpl w:val="49A6F50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89C5ADD"/>
    <w:multiLevelType w:val="hybridMultilevel"/>
    <w:tmpl w:val="5F1EA04C"/>
    <w:lvl w:ilvl="0" w:tplc="936C2C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2A95713"/>
    <w:multiLevelType w:val="hybridMultilevel"/>
    <w:tmpl w:val="93D4A98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30C4689"/>
    <w:multiLevelType w:val="hybridMultilevel"/>
    <w:tmpl w:val="917CEA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5526C00"/>
    <w:multiLevelType w:val="hybridMultilevel"/>
    <w:tmpl w:val="01BA8B7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B45290B"/>
    <w:multiLevelType w:val="multilevel"/>
    <w:tmpl w:val="7A72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B872015"/>
    <w:multiLevelType w:val="hybridMultilevel"/>
    <w:tmpl w:val="03BA5692"/>
    <w:lvl w:ilvl="0" w:tplc="1C1CDFB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0364753"/>
    <w:multiLevelType w:val="hybridMultilevel"/>
    <w:tmpl w:val="E61684F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58569FA"/>
    <w:multiLevelType w:val="hybridMultilevel"/>
    <w:tmpl w:val="C2E8B8B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747513D"/>
    <w:multiLevelType w:val="hybridMultilevel"/>
    <w:tmpl w:val="0CE06766"/>
    <w:lvl w:ilvl="0" w:tplc="22489A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8EF63B7"/>
    <w:multiLevelType w:val="hybridMultilevel"/>
    <w:tmpl w:val="5AC6D66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C9C79FA"/>
    <w:multiLevelType w:val="multilevel"/>
    <w:tmpl w:val="8564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48321C7"/>
    <w:multiLevelType w:val="multilevel"/>
    <w:tmpl w:val="03FADD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66552C0"/>
    <w:multiLevelType w:val="multilevel"/>
    <w:tmpl w:val="8FCA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7194347"/>
    <w:multiLevelType w:val="hybridMultilevel"/>
    <w:tmpl w:val="986E5BEC"/>
    <w:lvl w:ilvl="0" w:tplc="E99ED46E">
      <w:start w:val="1"/>
      <w:numFmt w:val="bullet"/>
      <w:lvlText w:val="●"/>
      <w:lvlJc w:val="left"/>
      <w:pPr>
        <w:ind w:left="720" w:hanging="360"/>
      </w:pPr>
    </w:lvl>
    <w:lvl w:ilvl="1" w:tplc="0D4EA554">
      <w:start w:val="1"/>
      <w:numFmt w:val="bullet"/>
      <w:lvlText w:val="○"/>
      <w:lvlJc w:val="left"/>
      <w:pPr>
        <w:ind w:left="1440" w:hanging="360"/>
      </w:pPr>
    </w:lvl>
    <w:lvl w:ilvl="2" w:tplc="FA428372">
      <w:start w:val="1"/>
      <w:numFmt w:val="bullet"/>
      <w:lvlText w:val="■"/>
      <w:lvlJc w:val="left"/>
      <w:pPr>
        <w:ind w:left="2160" w:hanging="360"/>
      </w:pPr>
    </w:lvl>
    <w:lvl w:ilvl="3" w:tplc="44DE845E">
      <w:start w:val="1"/>
      <w:numFmt w:val="bullet"/>
      <w:lvlText w:val="●"/>
      <w:lvlJc w:val="left"/>
      <w:pPr>
        <w:ind w:left="2880" w:hanging="360"/>
      </w:pPr>
    </w:lvl>
    <w:lvl w:ilvl="4" w:tplc="97121830">
      <w:start w:val="1"/>
      <w:numFmt w:val="bullet"/>
      <w:lvlText w:val="○"/>
      <w:lvlJc w:val="left"/>
      <w:pPr>
        <w:ind w:left="3600" w:hanging="360"/>
      </w:pPr>
    </w:lvl>
    <w:lvl w:ilvl="5" w:tplc="43FA2634">
      <w:start w:val="1"/>
      <w:numFmt w:val="bullet"/>
      <w:lvlText w:val="■"/>
      <w:lvlJc w:val="left"/>
      <w:pPr>
        <w:ind w:left="4320" w:hanging="360"/>
      </w:pPr>
    </w:lvl>
    <w:lvl w:ilvl="6" w:tplc="E5F6BBA8">
      <w:start w:val="1"/>
      <w:numFmt w:val="bullet"/>
      <w:lvlText w:val="●"/>
      <w:lvlJc w:val="left"/>
      <w:pPr>
        <w:ind w:left="5040" w:hanging="360"/>
      </w:pPr>
    </w:lvl>
    <w:lvl w:ilvl="7" w:tplc="8C147CC0">
      <w:start w:val="1"/>
      <w:numFmt w:val="bullet"/>
      <w:lvlText w:val="●"/>
      <w:lvlJc w:val="left"/>
      <w:pPr>
        <w:ind w:left="5760" w:hanging="360"/>
      </w:pPr>
    </w:lvl>
    <w:lvl w:ilvl="8" w:tplc="2D7084CC">
      <w:start w:val="1"/>
      <w:numFmt w:val="bullet"/>
      <w:lvlText w:val="●"/>
      <w:lvlJc w:val="left"/>
      <w:pPr>
        <w:ind w:left="6480" w:hanging="360"/>
      </w:pPr>
    </w:lvl>
  </w:abstractNum>
  <w:abstractNum w:abstractNumId="32">
    <w:nsid w:val="7877436B"/>
    <w:multiLevelType w:val="hybridMultilevel"/>
    <w:tmpl w:val="96560C92"/>
    <w:lvl w:ilvl="0" w:tplc="B2DA0CF0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C772BE3"/>
    <w:multiLevelType w:val="multilevel"/>
    <w:tmpl w:val="CB94A0C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31"/>
    <w:lvlOverride w:ilvl="0">
      <w:startOverride w:val="1"/>
    </w:lvlOverride>
  </w:num>
  <w:num w:numId="2">
    <w:abstractNumId w:val="25"/>
  </w:num>
  <w:num w:numId="3">
    <w:abstractNumId w:val="26"/>
  </w:num>
  <w:num w:numId="4">
    <w:abstractNumId w:val="11"/>
  </w:num>
  <w:num w:numId="5">
    <w:abstractNumId w:val="18"/>
  </w:num>
  <w:num w:numId="6">
    <w:abstractNumId w:val="17"/>
  </w:num>
  <w:num w:numId="7">
    <w:abstractNumId w:val="14"/>
  </w:num>
  <w:num w:numId="8">
    <w:abstractNumId w:val="28"/>
  </w:num>
  <w:num w:numId="9">
    <w:abstractNumId w:val="4"/>
  </w:num>
  <w:num w:numId="10">
    <w:abstractNumId w:val="29"/>
  </w:num>
  <w:num w:numId="11">
    <w:abstractNumId w:val="8"/>
  </w:num>
  <w:num w:numId="12">
    <w:abstractNumId w:val="20"/>
  </w:num>
  <w:num w:numId="13">
    <w:abstractNumId w:val="27"/>
  </w:num>
  <w:num w:numId="14">
    <w:abstractNumId w:val="2"/>
  </w:num>
  <w:num w:numId="15">
    <w:abstractNumId w:val="5"/>
  </w:num>
  <w:num w:numId="16">
    <w:abstractNumId w:val="7"/>
  </w:num>
  <w:num w:numId="17">
    <w:abstractNumId w:val="24"/>
  </w:num>
  <w:num w:numId="18">
    <w:abstractNumId w:val="23"/>
  </w:num>
  <w:num w:numId="19">
    <w:abstractNumId w:val="30"/>
  </w:num>
  <w:num w:numId="20">
    <w:abstractNumId w:val="15"/>
  </w:num>
  <w:num w:numId="21">
    <w:abstractNumId w:val="3"/>
  </w:num>
  <w:num w:numId="22">
    <w:abstractNumId w:val="33"/>
  </w:num>
  <w:num w:numId="23">
    <w:abstractNumId w:val="0"/>
  </w:num>
  <w:num w:numId="24">
    <w:abstractNumId w:val="13"/>
  </w:num>
  <w:num w:numId="25">
    <w:abstractNumId w:val="19"/>
  </w:num>
  <w:num w:numId="26">
    <w:abstractNumId w:val="32"/>
  </w:num>
  <w:num w:numId="27">
    <w:abstractNumId w:val="21"/>
  </w:num>
  <w:num w:numId="28">
    <w:abstractNumId w:val="9"/>
  </w:num>
  <w:num w:numId="29">
    <w:abstractNumId w:val="12"/>
  </w:num>
  <w:num w:numId="30">
    <w:abstractNumId w:val="10"/>
  </w:num>
  <w:num w:numId="31">
    <w:abstractNumId w:val="22"/>
  </w:num>
  <w:num w:numId="32">
    <w:abstractNumId w:val="6"/>
  </w:num>
  <w:num w:numId="33">
    <w:abstractNumId w:val="16"/>
  </w:num>
  <w:num w:numId="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D003E"/>
    <w:rsid w:val="002C4578"/>
    <w:rsid w:val="003A6103"/>
    <w:rsid w:val="004E42A7"/>
    <w:rsid w:val="0083065D"/>
    <w:rsid w:val="009D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4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1335</Words>
  <Characters>7613</Characters>
  <Application>Microsoft Office Word</Application>
  <DocSecurity>0</DocSecurity>
  <Lines>63</Lines>
  <Paragraphs>17</Paragraphs>
  <ScaleCrop>false</ScaleCrop>
  <Company>P R C</Company>
  <LinksUpToDate>false</LinksUpToDate>
  <CharactersWithSpaces>8931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5</cp:revision>
  <dcterms:created xsi:type="dcterms:W3CDTF">2026-02-24T21:42:00Z</dcterms:created>
  <dcterms:modified xsi:type="dcterms:W3CDTF">2026-02-25T01:02:00Z</dcterms:modified>
</cp:coreProperties>
</file>