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 w:rsidTr="004D6822">
        <w:trPr>
          <w:trHeight w:val="1676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4D6822" w:rsidRDefault="004D6822" w:rsidP="004D6822">
            <w:pPr>
              <w:pStyle w:val="NormalWeb"/>
              <w:jc w:val="both"/>
              <w:rPr>
                <w:rFonts w:ascii="Arial" w:hAnsi="Arial" w:cs="Arial"/>
              </w:rPr>
            </w:pP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Full-Stack Engineer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delivering production-grade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applications and scalable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Java (Spring Boot)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services for </w:t>
            </w:r>
            <w:proofErr w:type="spellStart"/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and operational platforms. Strong in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architecture, resilient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design, and cloud-native delivery on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, with multi-cloud exposure across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Azure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GCP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. Known for modernizing legacy systems into modular, observable, and cost-aware platforms using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/</w:t>
            </w:r>
            <w:proofErr w:type="spellStart"/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 xml:space="preserve">, and disciplined </w:t>
            </w:r>
            <w:r w:rsidRPr="004D682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testing</w:t>
            </w:r>
            <w:r w:rsidRPr="004D6822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Led a large-scale modernization rebuilding critical workflows into </w:t>
      </w:r>
      <w:r w:rsidRPr="004D6822">
        <w:rPr>
          <w:rStyle w:val="Strong"/>
          <w:rFonts w:ascii="Arial" w:hAnsi="Arial" w:cs="Arial"/>
          <w:sz w:val="18"/>
        </w:rPr>
        <w:t>Angular</w:t>
      </w:r>
      <w:r w:rsidRPr="004D6822">
        <w:rPr>
          <w:rFonts w:ascii="Arial" w:hAnsi="Arial" w:cs="Arial"/>
          <w:sz w:val="18"/>
        </w:rPr>
        <w:t xml:space="preserve"> + </w:t>
      </w:r>
      <w:proofErr w:type="spellStart"/>
      <w:r w:rsidRPr="004D6822">
        <w:rPr>
          <w:rStyle w:val="Strong"/>
          <w:rFonts w:ascii="Arial" w:hAnsi="Arial" w:cs="Arial"/>
          <w:sz w:val="18"/>
        </w:rPr>
        <w:t>TypeScript</w:t>
      </w:r>
      <w:proofErr w:type="spellEnd"/>
      <w:r w:rsidRPr="004D6822">
        <w:rPr>
          <w:rFonts w:ascii="Arial" w:hAnsi="Arial" w:cs="Arial"/>
          <w:sz w:val="18"/>
        </w:rPr>
        <w:t xml:space="preserve"> component systems, reducing regressions through consistent UI patterns and shared primitives.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Designed state and data-fetch conventions (loading/error/empty patterns, pagination, optimistic updates) so </w:t>
      </w:r>
      <w:proofErr w:type="gramStart"/>
      <w:r w:rsidRPr="004D6822">
        <w:rPr>
          <w:rFonts w:ascii="Arial" w:hAnsi="Arial" w:cs="Arial"/>
          <w:sz w:val="18"/>
        </w:rPr>
        <w:t>Angular</w:t>
      </w:r>
      <w:proofErr w:type="gramEnd"/>
      <w:r w:rsidRPr="004D6822">
        <w:rPr>
          <w:rFonts w:ascii="Arial" w:hAnsi="Arial" w:cs="Arial"/>
          <w:sz w:val="18"/>
        </w:rPr>
        <w:t xml:space="preserve"> screens behaved consistently across modules.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Built a maintainable UI foundation with guarded component APIs, accessibility checks, and performance profiling practices to keep UX stable under rapid delivery.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Architected modular </w:t>
      </w:r>
      <w:r w:rsidRPr="004D6822">
        <w:rPr>
          <w:rStyle w:val="Strong"/>
          <w:rFonts w:ascii="Arial" w:hAnsi="Arial" w:cs="Arial"/>
          <w:sz w:val="18"/>
        </w:rPr>
        <w:t>Java Spring Boot</w:t>
      </w:r>
      <w:r w:rsidRPr="004D6822">
        <w:rPr>
          <w:rFonts w:ascii="Arial" w:hAnsi="Arial" w:cs="Arial"/>
          <w:sz w:val="18"/>
        </w:rPr>
        <w:t xml:space="preserve"> services with clear domain boundaries, enabling independent releases and predictable ownership across teams.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Built a secure API layer enforcing </w:t>
      </w:r>
      <w:r w:rsidRPr="004D6822">
        <w:rPr>
          <w:rStyle w:val="Strong"/>
          <w:rFonts w:ascii="Arial" w:hAnsi="Arial" w:cs="Arial"/>
          <w:sz w:val="18"/>
        </w:rPr>
        <w:t>OAuth2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OpenID</w:t>
      </w:r>
      <w:proofErr w:type="spellEnd"/>
      <w:r w:rsidRPr="004D6822">
        <w:rPr>
          <w:rStyle w:val="Strong"/>
          <w:rFonts w:ascii="Arial" w:hAnsi="Arial" w:cs="Arial"/>
          <w:sz w:val="18"/>
        </w:rPr>
        <w:t xml:space="preserve"> Connect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JWT</w:t>
      </w:r>
      <w:r w:rsidRPr="004D6822">
        <w:rPr>
          <w:rFonts w:ascii="Arial" w:hAnsi="Arial" w:cs="Arial"/>
          <w:sz w:val="18"/>
        </w:rPr>
        <w:t>, and provider integrations (</w:t>
      </w:r>
      <w:proofErr w:type="spellStart"/>
      <w:r w:rsidRPr="004D6822">
        <w:rPr>
          <w:rStyle w:val="Strong"/>
          <w:rFonts w:ascii="Arial" w:hAnsi="Arial" w:cs="Arial"/>
          <w:sz w:val="18"/>
        </w:rPr>
        <w:t>Okta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Auth0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4D6822">
        <w:rPr>
          <w:rStyle w:val="Strong"/>
          <w:rFonts w:ascii="Arial" w:hAnsi="Arial" w:cs="Arial"/>
          <w:sz w:val="18"/>
        </w:rPr>
        <w:t>Cognito</w:t>
      </w:r>
      <w:proofErr w:type="spellEnd"/>
      <w:r w:rsidRPr="004D6822">
        <w:rPr>
          <w:rFonts w:ascii="Arial" w:hAnsi="Arial" w:cs="Arial"/>
          <w:sz w:val="18"/>
        </w:rPr>
        <w:t>) with hardened token validation.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Implemented fine-grained authorization using </w:t>
      </w:r>
      <w:r w:rsidRPr="004D6822">
        <w:rPr>
          <w:rStyle w:val="Strong"/>
          <w:rFonts w:ascii="Arial" w:hAnsi="Arial" w:cs="Arial"/>
          <w:sz w:val="18"/>
        </w:rPr>
        <w:t>RBAC/ABAC</w:t>
      </w:r>
      <w:r w:rsidRPr="004D6822">
        <w:rPr>
          <w:rFonts w:ascii="Arial" w:hAnsi="Arial" w:cs="Arial"/>
          <w:sz w:val="18"/>
        </w:rPr>
        <w:t xml:space="preserve"> and tamper-resistant </w:t>
      </w:r>
      <w:r w:rsidRPr="004D6822">
        <w:rPr>
          <w:rStyle w:val="Strong"/>
          <w:rFonts w:ascii="Arial" w:hAnsi="Arial" w:cs="Arial"/>
          <w:sz w:val="18"/>
        </w:rPr>
        <w:t>audit logging</w:t>
      </w:r>
      <w:r w:rsidRPr="004D6822">
        <w:rPr>
          <w:rFonts w:ascii="Arial" w:hAnsi="Arial" w:cs="Arial"/>
          <w:sz w:val="18"/>
        </w:rPr>
        <w:t xml:space="preserve"> for privileged actions and operational workflows.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Built event-driven pipelines using </w:t>
      </w:r>
      <w:r w:rsidRPr="004D6822">
        <w:rPr>
          <w:rStyle w:val="Strong"/>
          <w:rFonts w:ascii="Arial" w:hAnsi="Arial" w:cs="Arial"/>
          <w:sz w:val="18"/>
        </w:rPr>
        <w:t>AWS SQS/SNS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Kafka</w:t>
      </w:r>
      <w:r w:rsidRPr="004D6822">
        <w:rPr>
          <w:rFonts w:ascii="Arial" w:hAnsi="Arial" w:cs="Arial"/>
          <w:sz w:val="18"/>
        </w:rPr>
        <w:t xml:space="preserve">, and </w:t>
      </w:r>
      <w:proofErr w:type="spellStart"/>
      <w:r w:rsidRPr="004D6822">
        <w:rPr>
          <w:rStyle w:val="Strong"/>
          <w:rFonts w:ascii="Arial" w:hAnsi="Arial" w:cs="Arial"/>
          <w:sz w:val="18"/>
        </w:rPr>
        <w:t>RabbitMQ</w:t>
      </w:r>
      <w:proofErr w:type="spellEnd"/>
      <w:r w:rsidRPr="004D6822">
        <w:rPr>
          <w:rFonts w:ascii="Arial" w:hAnsi="Arial" w:cs="Arial"/>
          <w:sz w:val="18"/>
        </w:rPr>
        <w:t>, including DLQs, replay-safe consumers, and idempotent handlers for reliable processing.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Optimized data access paths across </w:t>
      </w:r>
      <w:proofErr w:type="spellStart"/>
      <w:r w:rsidRPr="004D6822">
        <w:rPr>
          <w:rStyle w:val="Strong"/>
          <w:rFonts w:ascii="Arial" w:hAnsi="Arial" w:cs="Arial"/>
          <w:sz w:val="18"/>
        </w:rPr>
        <w:t>PostgreSQL</w:t>
      </w:r>
      <w:proofErr w:type="spellEnd"/>
      <w:r w:rsidRPr="004D6822">
        <w:rPr>
          <w:rFonts w:ascii="Arial" w:hAnsi="Arial" w:cs="Arial"/>
          <w:sz w:val="18"/>
        </w:rPr>
        <w:t xml:space="preserve"> and </w:t>
      </w:r>
      <w:r w:rsidRPr="004D6822">
        <w:rPr>
          <w:rStyle w:val="Strong"/>
          <w:rFonts w:ascii="Arial" w:hAnsi="Arial" w:cs="Arial"/>
          <w:sz w:val="18"/>
        </w:rPr>
        <w:t>MySQL</w:t>
      </w:r>
      <w:r w:rsidRPr="004D6822">
        <w:rPr>
          <w:rFonts w:ascii="Arial" w:hAnsi="Arial" w:cs="Arial"/>
          <w:sz w:val="18"/>
        </w:rPr>
        <w:t xml:space="preserve"> with indexing and query tuning, and stabilized admin/reporting flows on </w:t>
      </w:r>
      <w:r w:rsidRPr="004D6822">
        <w:rPr>
          <w:rStyle w:val="Strong"/>
          <w:rFonts w:ascii="Arial" w:hAnsi="Arial" w:cs="Arial"/>
          <w:sz w:val="18"/>
        </w:rPr>
        <w:t>SQL Server</w:t>
      </w:r>
      <w:r w:rsidRPr="004D6822">
        <w:rPr>
          <w:rFonts w:ascii="Arial" w:hAnsi="Arial" w:cs="Arial"/>
          <w:sz w:val="18"/>
        </w:rPr>
        <w:t xml:space="preserve"> where required.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Added caching tiers using </w:t>
      </w:r>
      <w:proofErr w:type="spellStart"/>
      <w:proofErr w:type="gramStart"/>
      <w:r w:rsidRPr="004D6822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ElastiCache</w:t>
      </w:r>
      <w:proofErr w:type="spellEnd"/>
      <w:r w:rsidRPr="004D6822">
        <w:rPr>
          <w:rFonts w:ascii="Arial" w:hAnsi="Arial" w:cs="Arial"/>
          <w:sz w:val="18"/>
        </w:rPr>
        <w:t>, defining TTL and invalidation rules to protect databases while keeping correctness under frequent updates.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Implemented high-throughput key access patterns using </w:t>
      </w:r>
      <w:proofErr w:type="spellStart"/>
      <w:r w:rsidRPr="004D6822">
        <w:rPr>
          <w:rStyle w:val="Strong"/>
          <w:rFonts w:ascii="Arial" w:hAnsi="Arial" w:cs="Arial"/>
          <w:sz w:val="18"/>
        </w:rPr>
        <w:t>DynamoDB</w:t>
      </w:r>
      <w:proofErr w:type="spellEnd"/>
      <w:r w:rsidRPr="004D6822">
        <w:rPr>
          <w:rFonts w:ascii="Arial" w:hAnsi="Arial" w:cs="Arial"/>
          <w:sz w:val="18"/>
        </w:rPr>
        <w:t xml:space="preserve"> for event/state lookups while keeping relational sources of truth in </w:t>
      </w:r>
      <w:r w:rsidRPr="004D6822">
        <w:rPr>
          <w:rStyle w:val="Strong"/>
          <w:rFonts w:ascii="Arial" w:hAnsi="Arial" w:cs="Arial"/>
          <w:sz w:val="18"/>
        </w:rPr>
        <w:t>RDS</w:t>
      </w:r>
      <w:r w:rsidRPr="004D6822">
        <w:rPr>
          <w:rFonts w:ascii="Arial" w:hAnsi="Arial" w:cs="Arial"/>
          <w:sz w:val="18"/>
        </w:rPr>
        <w:t xml:space="preserve"> where constraints mattered.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Delivered search and investigation workflows by indexing domain events into </w:t>
      </w:r>
      <w:proofErr w:type="spellStart"/>
      <w:r w:rsidRPr="004D6822">
        <w:rPr>
          <w:rStyle w:val="Strong"/>
          <w:rFonts w:ascii="Arial" w:hAnsi="Arial" w:cs="Arial"/>
          <w:sz w:val="18"/>
        </w:rPr>
        <w:t>Elasticsearch</w:t>
      </w:r>
      <w:proofErr w:type="spellEnd"/>
      <w:r w:rsidRPr="004D6822">
        <w:rPr>
          <w:rFonts w:ascii="Arial" w:hAnsi="Arial" w:cs="Arial"/>
          <w:sz w:val="18"/>
        </w:rPr>
        <w:t xml:space="preserve"> and </w:t>
      </w:r>
      <w:r w:rsidRPr="004D6822">
        <w:rPr>
          <w:rStyle w:val="Strong"/>
          <w:rFonts w:ascii="Arial" w:hAnsi="Arial" w:cs="Arial"/>
          <w:sz w:val="18"/>
        </w:rPr>
        <w:t>OpenSearch</w:t>
      </w:r>
      <w:r w:rsidRPr="004D6822">
        <w:rPr>
          <w:rFonts w:ascii="Arial" w:hAnsi="Arial" w:cs="Arial"/>
          <w:sz w:val="18"/>
        </w:rPr>
        <w:t xml:space="preserve">, including safe </w:t>
      </w:r>
      <w:proofErr w:type="spellStart"/>
      <w:r w:rsidRPr="004D6822">
        <w:rPr>
          <w:rFonts w:ascii="Arial" w:hAnsi="Arial" w:cs="Arial"/>
          <w:sz w:val="18"/>
        </w:rPr>
        <w:t>reindex</w:t>
      </w:r>
      <w:proofErr w:type="spellEnd"/>
      <w:r w:rsidRPr="004D6822">
        <w:rPr>
          <w:rFonts w:ascii="Arial" w:hAnsi="Arial" w:cs="Arial"/>
          <w:sz w:val="18"/>
        </w:rPr>
        <w:t xml:space="preserve"> playbooks and latency guardrails.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Shipped analytics-ready events to </w:t>
      </w:r>
      <w:r w:rsidRPr="004D6822">
        <w:rPr>
          <w:rStyle w:val="Strong"/>
          <w:rFonts w:ascii="Arial" w:hAnsi="Arial" w:cs="Arial"/>
          <w:sz w:val="18"/>
        </w:rPr>
        <w:t>Redshift</w:t>
      </w:r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BigQuery</w:t>
      </w:r>
      <w:proofErr w:type="spellEnd"/>
      <w:r w:rsidRPr="004D6822">
        <w:rPr>
          <w:rFonts w:ascii="Arial" w:hAnsi="Arial" w:cs="Arial"/>
          <w:sz w:val="18"/>
        </w:rPr>
        <w:t>, aligning event schemas with governance and enabling reliable product reporting.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Deployed workloads on AWS using </w:t>
      </w:r>
      <w:r w:rsidRPr="004D6822">
        <w:rPr>
          <w:rStyle w:val="Strong"/>
          <w:rFonts w:ascii="Arial" w:hAnsi="Arial" w:cs="Arial"/>
          <w:sz w:val="18"/>
        </w:rPr>
        <w:t>EKS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ECS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EC2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Lambda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API Gateway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S3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CloudFront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EventBridge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Step Functions</w:t>
      </w:r>
      <w:r w:rsidRPr="004D6822">
        <w:rPr>
          <w:rFonts w:ascii="Arial" w:hAnsi="Arial" w:cs="Arial"/>
          <w:sz w:val="18"/>
        </w:rPr>
        <w:t xml:space="preserve">, and </w:t>
      </w:r>
      <w:r w:rsidRPr="004D6822">
        <w:rPr>
          <w:rStyle w:val="Strong"/>
          <w:rFonts w:ascii="Arial" w:hAnsi="Arial" w:cs="Arial"/>
          <w:sz w:val="18"/>
        </w:rPr>
        <w:t>IAM</w:t>
      </w:r>
      <w:r w:rsidRPr="004D6822">
        <w:rPr>
          <w:rFonts w:ascii="Arial" w:hAnsi="Arial" w:cs="Arial"/>
          <w:sz w:val="18"/>
        </w:rPr>
        <w:t xml:space="preserve"> with cost-aware runtime choices.</w:t>
      </w:r>
    </w:p>
    <w:p w:rsidR="004D6822" w:rsidRPr="004D6822" w:rsidRDefault="004D6822" w:rsidP="004D682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Automated delivery with </w:t>
      </w:r>
      <w:proofErr w:type="spellStart"/>
      <w:r w:rsidRPr="004D6822">
        <w:rPr>
          <w:rStyle w:val="Strong"/>
          <w:rFonts w:ascii="Arial" w:hAnsi="Arial" w:cs="Arial"/>
          <w:sz w:val="18"/>
        </w:rPr>
        <w:t>Docker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Kubernetes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Helm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Argo CD</w:t>
      </w:r>
      <w:r w:rsidRPr="004D6822">
        <w:rPr>
          <w:rFonts w:ascii="Arial" w:hAnsi="Arial" w:cs="Arial"/>
          <w:sz w:val="18"/>
        </w:rPr>
        <w:t xml:space="preserve"> (</w:t>
      </w:r>
      <w:proofErr w:type="spellStart"/>
      <w:r w:rsidRPr="004D6822">
        <w:rPr>
          <w:rStyle w:val="Strong"/>
          <w:rFonts w:ascii="Arial" w:hAnsi="Arial" w:cs="Arial"/>
          <w:sz w:val="18"/>
        </w:rPr>
        <w:t>GitOps</w:t>
      </w:r>
      <w:proofErr w:type="spellEnd"/>
      <w:r w:rsidRPr="004D6822">
        <w:rPr>
          <w:rFonts w:ascii="Arial" w:hAnsi="Arial" w:cs="Arial"/>
          <w:sz w:val="18"/>
        </w:rPr>
        <w:t xml:space="preserve">), and infrastructure via </w:t>
      </w:r>
      <w:proofErr w:type="spellStart"/>
      <w:r w:rsidRPr="004D6822">
        <w:rPr>
          <w:rStyle w:val="Strong"/>
          <w:rFonts w:ascii="Arial" w:hAnsi="Arial" w:cs="Arial"/>
          <w:sz w:val="18"/>
        </w:rPr>
        <w:t>Terraform</w:t>
      </w:r>
      <w:proofErr w:type="spellEnd"/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CloudFormation</w:t>
      </w:r>
      <w:proofErr w:type="spellEnd"/>
      <w:r w:rsidRPr="004D6822">
        <w:rPr>
          <w:rFonts w:ascii="Arial" w:hAnsi="Arial" w:cs="Arial"/>
          <w:sz w:val="18"/>
        </w:rPr>
        <w:t>, keeping environments reproducible and drift-free.</w:t>
      </w:r>
    </w:p>
    <w:p w:rsidR="004D6822" w:rsidRDefault="004D6822" w:rsidP="004D6822">
      <w:pPr>
        <w:pStyle w:val="NormalWeb"/>
        <w:numPr>
          <w:ilvl w:val="0"/>
          <w:numId w:val="35"/>
        </w:numPr>
        <w:jc w:val="both"/>
      </w:pPr>
      <w:r w:rsidRPr="004D6822">
        <w:rPr>
          <w:rFonts w:ascii="Arial" w:hAnsi="Arial" w:cs="Arial"/>
          <w:sz w:val="18"/>
        </w:rPr>
        <w:t xml:space="preserve">Implemented end-to-end </w:t>
      </w:r>
      <w:proofErr w:type="spellStart"/>
      <w:r w:rsidRPr="004D6822">
        <w:rPr>
          <w:rFonts w:ascii="Arial" w:hAnsi="Arial" w:cs="Arial"/>
          <w:sz w:val="18"/>
        </w:rPr>
        <w:t>observability</w:t>
      </w:r>
      <w:proofErr w:type="spellEnd"/>
      <w:r w:rsidRPr="004D6822">
        <w:rPr>
          <w:rFonts w:ascii="Arial" w:hAnsi="Arial" w:cs="Arial"/>
          <w:sz w:val="18"/>
        </w:rPr>
        <w:t xml:space="preserve"> with </w:t>
      </w:r>
      <w:proofErr w:type="spellStart"/>
      <w:r w:rsidRPr="004D6822">
        <w:rPr>
          <w:rStyle w:val="Strong"/>
          <w:rFonts w:ascii="Arial" w:hAnsi="Arial" w:cs="Arial"/>
          <w:sz w:val="18"/>
        </w:rPr>
        <w:t>OpenTelemetry</w:t>
      </w:r>
      <w:proofErr w:type="spellEnd"/>
      <w:r w:rsidRPr="004D6822">
        <w:rPr>
          <w:rFonts w:ascii="Arial" w:hAnsi="Arial" w:cs="Arial"/>
          <w:sz w:val="18"/>
        </w:rPr>
        <w:t xml:space="preserve"> exported to </w:t>
      </w:r>
      <w:proofErr w:type="spellStart"/>
      <w:r w:rsidRPr="004D6822">
        <w:rPr>
          <w:rStyle w:val="Strong"/>
          <w:rFonts w:ascii="Arial" w:hAnsi="Arial" w:cs="Arial"/>
          <w:sz w:val="18"/>
        </w:rPr>
        <w:t>Datadog</w:t>
      </w:r>
      <w:proofErr w:type="spellEnd"/>
      <w:r w:rsidRPr="004D6822">
        <w:rPr>
          <w:rFonts w:ascii="Arial" w:hAnsi="Arial" w:cs="Arial"/>
          <w:sz w:val="18"/>
        </w:rPr>
        <w:t xml:space="preserve">, dashboards in </w:t>
      </w:r>
      <w:proofErr w:type="spellStart"/>
      <w:r w:rsidRPr="004D6822">
        <w:rPr>
          <w:rStyle w:val="Strong"/>
          <w:rFonts w:ascii="Arial" w:hAnsi="Arial" w:cs="Arial"/>
          <w:sz w:val="18"/>
        </w:rPr>
        <w:t>Grafana</w:t>
      </w:r>
      <w:proofErr w:type="spellEnd"/>
      <w:r w:rsidRPr="004D6822">
        <w:rPr>
          <w:rStyle w:val="Strong"/>
          <w:rFonts w:ascii="Arial" w:hAnsi="Arial" w:cs="Arial"/>
          <w:sz w:val="18"/>
        </w:rPr>
        <w:t>/Prometheus</w:t>
      </w:r>
      <w:r w:rsidRPr="004D6822">
        <w:rPr>
          <w:rFonts w:ascii="Arial" w:hAnsi="Arial" w:cs="Arial"/>
          <w:sz w:val="18"/>
        </w:rPr>
        <w:t xml:space="preserve">, and logs in </w:t>
      </w:r>
      <w:r w:rsidRPr="004D6822">
        <w:rPr>
          <w:rStyle w:val="Strong"/>
          <w:rFonts w:ascii="Arial" w:hAnsi="Arial" w:cs="Arial"/>
          <w:sz w:val="18"/>
        </w:rPr>
        <w:t>ELK/EFK</w:t>
      </w:r>
      <w:r w:rsidRPr="004D6822">
        <w:rPr>
          <w:rFonts w:ascii="Arial" w:hAnsi="Arial" w:cs="Arial"/>
          <w:sz w:val="18"/>
        </w:rPr>
        <w:t xml:space="preserve"> + </w:t>
      </w:r>
      <w:proofErr w:type="spellStart"/>
      <w:r w:rsidRPr="004D6822">
        <w:rPr>
          <w:rStyle w:val="Strong"/>
          <w:rFonts w:ascii="Arial" w:hAnsi="Arial" w:cs="Arial"/>
          <w:sz w:val="18"/>
        </w:rPr>
        <w:t>CloudWatch</w:t>
      </w:r>
      <w:proofErr w:type="spellEnd"/>
      <w:r w:rsidRPr="004D6822">
        <w:rPr>
          <w:rFonts w:ascii="Arial" w:hAnsi="Arial" w:cs="Arial"/>
          <w:sz w:val="18"/>
        </w:rPr>
        <w:t>, improving incident triage and reducing MTTR.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Owned a complex operational </w:t>
      </w:r>
      <w:r w:rsidRPr="004D6822">
        <w:rPr>
          <w:rStyle w:val="Strong"/>
          <w:rFonts w:ascii="Arial" w:hAnsi="Arial" w:cs="Arial"/>
          <w:sz w:val="18"/>
        </w:rPr>
        <w:t>Angular</w:t>
      </w:r>
      <w:r w:rsidRPr="004D6822">
        <w:rPr>
          <w:rFonts w:ascii="Arial" w:hAnsi="Arial" w:cs="Arial"/>
          <w:sz w:val="18"/>
        </w:rPr>
        <w:t xml:space="preserve"> SPA, refactoring brittle UI logic into reusable components and predictable state patterns to speed up feature delivery.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Built and maintained </w:t>
      </w:r>
      <w:r w:rsidRPr="004D6822">
        <w:rPr>
          <w:rStyle w:val="Strong"/>
          <w:rFonts w:ascii="Arial" w:hAnsi="Arial" w:cs="Arial"/>
          <w:sz w:val="18"/>
        </w:rPr>
        <w:t>Java (Spring Boot)</w:t>
      </w:r>
      <w:r w:rsidRPr="004D6822">
        <w:rPr>
          <w:rFonts w:ascii="Arial" w:hAnsi="Arial" w:cs="Arial"/>
          <w:sz w:val="18"/>
        </w:rPr>
        <w:t xml:space="preserve"> REST services, standardizing API contracts and error semantics to minimize client-side workarounds.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Implemented </w:t>
      </w:r>
      <w:proofErr w:type="spellStart"/>
      <w:r w:rsidRPr="004D6822">
        <w:rPr>
          <w:rFonts w:ascii="Arial" w:hAnsi="Arial" w:cs="Arial"/>
          <w:sz w:val="18"/>
        </w:rPr>
        <w:t>async</w:t>
      </w:r>
      <w:proofErr w:type="spellEnd"/>
      <w:r w:rsidRPr="004D6822">
        <w:rPr>
          <w:rFonts w:ascii="Arial" w:hAnsi="Arial" w:cs="Arial"/>
          <w:sz w:val="18"/>
        </w:rPr>
        <w:t xml:space="preserve"> workflows for exports and reconciliation using </w:t>
      </w:r>
      <w:r w:rsidRPr="004D6822">
        <w:rPr>
          <w:rStyle w:val="Strong"/>
          <w:rFonts w:ascii="Arial" w:hAnsi="Arial" w:cs="Arial"/>
          <w:sz w:val="18"/>
        </w:rPr>
        <w:t>AWS SQS/SNS</w:t>
      </w:r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RabbitMQ</w:t>
      </w:r>
      <w:proofErr w:type="spellEnd"/>
      <w:r w:rsidRPr="004D6822">
        <w:rPr>
          <w:rFonts w:ascii="Arial" w:hAnsi="Arial" w:cs="Arial"/>
          <w:sz w:val="18"/>
        </w:rPr>
        <w:t>, keeping request paths fast while preserving traceability.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Introduced </w:t>
      </w:r>
      <w:r w:rsidRPr="004D6822">
        <w:rPr>
          <w:rStyle w:val="Strong"/>
          <w:rFonts w:ascii="Arial" w:hAnsi="Arial" w:cs="Arial"/>
          <w:sz w:val="18"/>
        </w:rPr>
        <w:t>Kafka</w:t>
      </w:r>
      <w:r w:rsidRPr="004D6822">
        <w:rPr>
          <w:rFonts w:ascii="Arial" w:hAnsi="Arial" w:cs="Arial"/>
          <w:sz w:val="18"/>
        </w:rPr>
        <w:t xml:space="preserve"> streams for integration events with retry/DLQ patterns, enabling controlled replay without data corruption.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lastRenderedPageBreak/>
        <w:t xml:space="preserve">Improved dashboard performance by profiling queries and adding indexes across </w:t>
      </w:r>
      <w:r w:rsidRPr="004D6822">
        <w:rPr>
          <w:rStyle w:val="Strong"/>
          <w:rFonts w:ascii="Arial" w:hAnsi="Arial" w:cs="Arial"/>
          <w:sz w:val="18"/>
        </w:rPr>
        <w:t>MySQL</w:t>
      </w:r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PostgreSQL</w:t>
      </w:r>
      <w:proofErr w:type="spellEnd"/>
      <w:r w:rsidRPr="004D6822">
        <w:rPr>
          <w:rFonts w:ascii="Arial" w:hAnsi="Arial" w:cs="Arial"/>
          <w:sz w:val="18"/>
        </w:rPr>
        <w:t>, reducing timeouts on data-heavy views.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Added caching with </w:t>
      </w:r>
      <w:proofErr w:type="spellStart"/>
      <w:r w:rsidRPr="004D6822">
        <w:rPr>
          <w:rStyle w:val="Strong"/>
          <w:rFonts w:ascii="Arial" w:hAnsi="Arial" w:cs="Arial"/>
          <w:sz w:val="18"/>
        </w:rPr>
        <w:t>Redis</w:t>
      </w:r>
      <w:proofErr w:type="spellEnd"/>
      <w:r w:rsidRPr="004D6822">
        <w:rPr>
          <w:rFonts w:ascii="Arial" w:hAnsi="Arial" w:cs="Arial"/>
          <w:sz w:val="18"/>
        </w:rPr>
        <w:t xml:space="preserve"> using explicit invalidation hooks to balance performance and correctness under burst traffic.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Implemented operational search with </w:t>
      </w:r>
      <w:proofErr w:type="spellStart"/>
      <w:r w:rsidRPr="004D6822">
        <w:rPr>
          <w:rStyle w:val="Strong"/>
          <w:rFonts w:ascii="Arial" w:hAnsi="Arial" w:cs="Arial"/>
          <w:sz w:val="18"/>
        </w:rPr>
        <w:t>Elasticsearch</w:t>
      </w:r>
      <w:proofErr w:type="spellEnd"/>
      <w:r w:rsidRPr="004D6822">
        <w:rPr>
          <w:rStyle w:val="Strong"/>
          <w:rFonts w:ascii="Arial" w:hAnsi="Arial" w:cs="Arial"/>
          <w:sz w:val="18"/>
        </w:rPr>
        <w:t>/OpenSearch</w:t>
      </w:r>
      <w:r w:rsidRPr="004D6822">
        <w:rPr>
          <w:rFonts w:ascii="Arial" w:hAnsi="Arial" w:cs="Arial"/>
          <w:sz w:val="18"/>
        </w:rPr>
        <w:t xml:space="preserve">, including index templates, analyzer choices, and safe </w:t>
      </w:r>
      <w:proofErr w:type="spellStart"/>
      <w:r w:rsidRPr="004D6822">
        <w:rPr>
          <w:rFonts w:ascii="Arial" w:hAnsi="Arial" w:cs="Arial"/>
          <w:sz w:val="18"/>
        </w:rPr>
        <w:t>reindex</w:t>
      </w:r>
      <w:proofErr w:type="spellEnd"/>
      <w:r w:rsidRPr="004D6822">
        <w:rPr>
          <w:rFonts w:ascii="Arial" w:hAnsi="Arial" w:cs="Arial"/>
          <w:sz w:val="18"/>
        </w:rPr>
        <w:t xml:space="preserve"> procedures.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Secured endpoints using </w:t>
      </w:r>
      <w:r w:rsidRPr="004D6822">
        <w:rPr>
          <w:rStyle w:val="Strong"/>
          <w:rFonts w:ascii="Arial" w:hAnsi="Arial" w:cs="Arial"/>
          <w:sz w:val="18"/>
        </w:rPr>
        <w:t>JWT</w:t>
      </w:r>
      <w:r w:rsidRPr="004D6822">
        <w:rPr>
          <w:rFonts w:ascii="Arial" w:hAnsi="Arial" w:cs="Arial"/>
          <w:sz w:val="18"/>
        </w:rPr>
        <w:t xml:space="preserve"> and </w:t>
      </w:r>
      <w:r w:rsidRPr="004D6822">
        <w:rPr>
          <w:rStyle w:val="Strong"/>
          <w:rFonts w:ascii="Arial" w:hAnsi="Arial" w:cs="Arial"/>
          <w:sz w:val="18"/>
        </w:rPr>
        <w:t>OAuth2/OIDC</w:t>
      </w:r>
      <w:r w:rsidRPr="004D6822">
        <w:rPr>
          <w:rFonts w:ascii="Arial" w:hAnsi="Arial" w:cs="Arial"/>
          <w:sz w:val="18"/>
        </w:rPr>
        <w:t xml:space="preserve"> flows with middleware enforcement, plus </w:t>
      </w:r>
      <w:r w:rsidRPr="004D6822">
        <w:rPr>
          <w:rStyle w:val="Strong"/>
          <w:rFonts w:ascii="Arial" w:hAnsi="Arial" w:cs="Arial"/>
          <w:sz w:val="18"/>
        </w:rPr>
        <w:t>RBAC/ABAC</w:t>
      </w:r>
      <w:r w:rsidRPr="004D6822">
        <w:rPr>
          <w:rFonts w:ascii="Arial" w:hAnsi="Arial" w:cs="Arial"/>
          <w:sz w:val="18"/>
        </w:rPr>
        <w:t xml:space="preserve"> rules for admin workflows.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Added user-facing and API </w:t>
      </w:r>
      <w:proofErr w:type="spellStart"/>
      <w:r w:rsidRPr="004D6822">
        <w:rPr>
          <w:rFonts w:ascii="Arial" w:hAnsi="Arial" w:cs="Arial"/>
          <w:sz w:val="18"/>
        </w:rPr>
        <w:t>observability</w:t>
      </w:r>
      <w:proofErr w:type="spellEnd"/>
      <w:r w:rsidRPr="004D6822">
        <w:rPr>
          <w:rFonts w:ascii="Arial" w:hAnsi="Arial" w:cs="Arial"/>
          <w:sz w:val="18"/>
        </w:rPr>
        <w:t xml:space="preserve"> using structured logs into </w:t>
      </w:r>
      <w:r w:rsidRPr="004D6822">
        <w:rPr>
          <w:rStyle w:val="Strong"/>
          <w:rFonts w:ascii="Arial" w:hAnsi="Arial" w:cs="Arial"/>
          <w:sz w:val="18"/>
        </w:rPr>
        <w:t>ELK/EFK</w:t>
      </w:r>
      <w:r w:rsidRPr="004D6822">
        <w:rPr>
          <w:rFonts w:ascii="Arial" w:hAnsi="Arial" w:cs="Arial"/>
          <w:sz w:val="18"/>
        </w:rPr>
        <w:t xml:space="preserve">, metrics into </w:t>
      </w:r>
      <w:r w:rsidRPr="004D6822">
        <w:rPr>
          <w:rStyle w:val="Strong"/>
          <w:rFonts w:ascii="Arial" w:hAnsi="Arial" w:cs="Arial"/>
          <w:sz w:val="18"/>
        </w:rPr>
        <w:t>Prometheus/</w:t>
      </w:r>
      <w:proofErr w:type="spellStart"/>
      <w:r w:rsidRPr="004D6822">
        <w:rPr>
          <w:rStyle w:val="Strong"/>
          <w:rFonts w:ascii="Arial" w:hAnsi="Arial" w:cs="Arial"/>
          <w:sz w:val="18"/>
        </w:rPr>
        <w:t>Grafana</w:t>
      </w:r>
      <w:proofErr w:type="spellEnd"/>
      <w:r w:rsidRPr="004D6822">
        <w:rPr>
          <w:rFonts w:ascii="Arial" w:hAnsi="Arial" w:cs="Arial"/>
          <w:sz w:val="18"/>
        </w:rPr>
        <w:t>, and alerts aligned to business impact.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Containerized services using </w:t>
      </w:r>
      <w:proofErr w:type="spellStart"/>
      <w:r w:rsidRPr="004D6822">
        <w:rPr>
          <w:rStyle w:val="Strong"/>
          <w:rFonts w:ascii="Arial" w:hAnsi="Arial" w:cs="Arial"/>
          <w:sz w:val="18"/>
        </w:rPr>
        <w:t>Docker</w:t>
      </w:r>
      <w:proofErr w:type="spellEnd"/>
      <w:r w:rsidRPr="004D6822">
        <w:rPr>
          <w:rFonts w:ascii="Arial" w:hAnsi="Arial" w:cs="Arial"/>
          <w:sz w:val="18"/>
        </w:rPr>
        <w:t xml:space="preserve"> and supported </w:t>
      </w:r>
      <w:proofErr w:type="spellStart"/>
      <w:r w:rsidRPr="004D6822">
        <w:rPr>
          <w:rStyle w:val="Strong"/>
          <w:rFonts w:ascii="Arial" w:hAnsi="Arial" w:cs="Arial"/>
          <w:sz w:val="18"/>
        </w:rPr>
        <w:t>Kubernetes</w:t>
      </w:r>
      <w:proofErr w:type="spellEnd"/>
      <w:r w:rsidRPr="004D6822">
        <w:rPr>
          <w:rFonts w:ascii="Arial" w:hAnsi="Arial" w:cs="Arial"/>
          <w:sz w:val="18"/>
        </w:rPr>
        <w:t xml:space="preserve"> deployments on </w:t>
      </w:r>
      <w:r w:rsidRPr="004D6822">
        <w:rPr>
          <w:rStyle w:val="Strong"/>
          <w:rFonts w:ascii="Arial" w:hAnsi="Arial" w:cs="Arial"/>
          <w:sz w:val="18"/>
        </w:rPr>
        <w:t>EKS/AKS</w:t>
      </w:r>
      <w:r w:rsidRPr="004D6822">
        <w:rPr>
          <w:rFonts w:ascii="Arial" w:hAnsi="Arial" w:cs="Arial"/>
          <w:sz w:val="18"/>
        </w:rPr>
        <w:t>, improving release repeatability across environments.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Built cloud delivery patterns using AWS services (</w:t>
      </w:r>
      <w:r w:rsidRPr="004D6822">
        <w:rPr>
          <w:rStyle w:val="Strong"/>
          <w:rFonts w:ascii="Arial" w:hAnsi="Arial" w:cs="Arial"/>
          <w:sz w:val="18"/>
        </w:rPr>
        <w:t>S3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CloudFront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API Gateway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Lambda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EC2</w:t>
      </w:r>
      <w:r w:rsidRPr="004D6822">
        <w:rPr>
          <w:rFonts w:ascii="Arial" w:hAnsi="Arial" w:cs="Arial"/>
          <w:sz w:val="18"/>
        </w:rPr>
        <w:t xml:space="preserve">) and hardened </w:t>
      </w:r>
      <w:r w:rsidRPr="004D6822">
        <w:rPr>
          <w:rStyle w:val="Strong"/>
          <w:rFonts w:ascii="Arial" w:hAnsi="Arial" w:cs="Arial"/>
          <w:sz w:val="18"/>
        </w:rPr>
        <w:t>IAM</w:t>
      </w:r>
      <w:r w:rsidRPr="004D6822">
        <w:rPr>
          <w:rFonts w:ascii="Arial" w:hAnsi="Arial" w:cs="Arial"/>
          <w:sz w:val="18"/>
        </w:rPr>
        <w:t xml:space="preserve"> permissions for least privilege.</w:t>
      </w:r>
    </w:p>
    <w:p w:rsidR="004D6822" w:rsidRPr="004D6822" w:rsidRDefault="004D6822" w:rsidP="004D682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Created CI quality gates using </w:t>
      </w:r>
      <w:r w:rsidRPr="004D6822">
        <w:rPr>
          <w:rStyle w:val="Strong"/>
          <w:rFonts w:ascii="Arial" w:hAnsi="Arial" w:cs="Arial"/>
          <w:sz w:val="18"/>
        </w:rPr>
        <w:t>Jest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Cypress</w:t>
      </w:r>
      <w:r w:rsidRPr="004D6822">
        <w:rPr>
          <w:rFonts w:ascii="Arial" w:hAnsi="Arial" w:cs="Arial"/>
          <w:sz w:val="18"/>
        </w:rPr>
        <w:t xml:space="preserve">, and </w:t>
      </w:r>
      <w:r w:rsidRPr="004D6822">
        <w:rPr>
          <w:rStyle w:val="Strong"/>
          <w:rFonts w:ascii="Arial" w:hAnsi="Arial" w:cs="Arial"/>
          <w:sz w:val="18"/>
        </w:rPr>
        <w:t>Playwright</w:t>
      </w:r>
      <w:r w:rsidRPr="004D6822">
        <w:rPr>
          <w:rFonts w:ascii="Arial" w:hAnsi="Arial" w:cs="Arial"/>
          <w:sz w:val="18"/>
        </w:rPr>
        <w:t>, reducing regressions in critical user journeys.</w:t>
      </w:r>
    </w:p>
    <w:p w:rsidR="004D6822" w:rsidRDefault="004D6822" w:rsidP="004D6822">
      <w:pPr>
        <w:pStyle w:val="NormalWeb"/>
        <w:numPr>
          <w:ilvl w:val="0"/>
          <w:numId w:val="37"/>
        </w:numPr>
        <w:jc w:val="both"/>
      </w:pPr>
      <w:r w:rsidRPr="004D6822">
        <w:rPr>
          <w:rFonts w:ascii="Arial" w:hAnsi="Arial" w:cs="Arial"/>
          <w:sz w:val="18"/>
        </w:rPr>
        <w:t xml:space="preserve">Established CI/CD pipelines across </w:t>
      </w:r>
      <w:r w:rsidRPr="004D6822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D6822">
        <w:rPr>
          <w:rStyle w:val="Strong"/>
          <w:rFonts w:ascii="Arial" w:hAnsi="Arial" w:cs="Arial"/>
          <w:sz w:val="18"/>
        </w:rPr>
        <w:t>DevOps</w:t>
      </w:r>
      <w:proofErr w:type="spellEnd"/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GitHub</w:t>
      </w:r>
      <w:proofErr w:type="spellEnd"/>
      <w:r w:rsidRPr="004D6822">
        <w:rPr>
          <w:rStyle w:val="Strong"/>
          <w:rFonts w:ascii="Arial" w:hAnsi="Arial" w:cs="Arial"/>
          <w:sz w:val="18"/>
        </w:rPr>
        <w:t xml:space="preserve"> Actions</w:t>
      </w:r>
      <w:r w:rsidRPr="004D6822">
        <w:rPr>
          <w:rFonts w:ascii="Arial" w:hAnsi="Arial" w:cs="Arial"/>
          <w:sz w:val="18"/>
        </w:rPr>
        <w:t xml:space="preserve">, adding </w:t>
      </w:r>
      <w:r w:rsidRPr="004D6822">
        <w:rPr>
          <w:rStyle w:val="Strong"/>
          <w:rFonts w:ascii="Arial" w:hAnsi="Arial" w:cs="Arial"/>
          <w:sz w:val="18"/>
        </w:rPr>
        <w:t>Pact-style</w:t>
      </w:r>
      <w:r w:rsidRPr="004D6822">
        <w:rPr>
          <w:rFonts w:ascii="Arial" w:hAnsi="Arial" w:cs="Arial"/>
          <w:sz w:val="18"/>
        </w:rPr>
        <w:t xml:space="preserve"> contract tests to prevent breaking changes between services.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Built interactive web interfaces using early </w:t>
      </w:r>
      <w:r w:rsidRPr="004D6822">
        <w:rPr>
          <w:rStyle w:val="Strong"/>
          <w:rFonts w:ascii="Arial" w:hAnsi="Arial" w:cs="Arial"/>
          <w:sz w:val="18"/>
        </w:rPr>
        <w:t>Angular</w:t>
      </w:r>
      <w:r w:rsidRPr="004D6822">
        <w:rPr>
          <w:rFonts w:ascii="Arial" w:hAnsi="Arial" w:cs="Arial"/>
          <w:sz w:val="18"/>
        </w:rPr>
        <w:t xml:space="preserve"> patterns and integrated them with backend </w:t>
      </w:r>
      <w:r w:rsidRPr="004D6822">
        <w:rPr>
          <w:rStyle w:val="Strong"/>
          <w:rFonts w:ascii="Arial" w:hAnsi="Arial" w:cs="Arial"/>
          <w:sz w:val="18"/>
        </w:rPr>
        <w:t>REST</w:t>
      </w:r>
      <w:r w:rsidRPr="004D6822">
        <w:rPr>
          <w:rFonts w:ascii="Arial" w:hAnsi="Arial" w:cs="Arial"/>
          <w:sz w:val="18"/>
        </w:rPr>
        <w:t xml:space="preserve"> endpoints for internal and customer-facing workflows.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Developed server-side endpoints with strict validation and consistent error responses to reduce ambiguity and improve supportability.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Improved performance on data-heavy screens by optimizing queries, shaping payloads, and applying reliable pagination and filtering patterns.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4D6822">
        <w:rPr>
          <w:rStyle w:val="Strong"/>
          <w:rFonts w:ascii="Arial" w:hAnsi="Arial" w:cs="Arial"/>
          <w:sz w:val="18"/>
        </w:rPr>
        <w:t>SQL Server</w:t>
      </w:r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PostgreSQL</w:t>
      </w:r>
      <w:proofErr w:type="spellEnd"/>
      <w:r w:rsidRPr="004D6822">
        <w:rPr>
          <w:rFonts w:ascii="Arial" w:hAnsi="Arial" w:cs="Arial"/>
          <w:sz w:val="18"/>
        </w:rPr>
        <w:t>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Implemented caching for read-heavy endpoints using </w:t>
      </w:r>
      <w:proofErr w:type="spellStart"/>
      <w:r w:rsidRPr="004D6822">
        <w:rPr>
          <w:rStyle w:val="Strong"/>
          <w:rFonts w:ascii="Arial" w:hAnsi="Arial" w:cs="Arial"/>
          <w:sz w:val="18"/>
        </w:rPr>
        <w:t>Redis</w:t>
      </w:r>
      <w:proofErr w:type="spellEnd"/>
      <w:r w:rsidRPr="004D6822">
        <w:rPr>
          <w:rFonts w:ascii="Arial" w:hAnsi="Arial" w:cs="Arial"/>
          <w:sz w:val="18"/>
        </w:rPr>
        <w:t>, standardizing cache keys, TTLs, and invalidation rules for predictable behavior.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Assisted queue-based integrations by improving retry/</w:t>
      </w:r>
      <w:proofErr w:type="spellStart"/>
      <w:r w:rsidRPr="004D6822">
        <w:rPr>
          <w:rFonts w:ascii="Arial" w:hAnsi="Arial" w:cs="Arial"/>
          <w:sz w:val="18"/>
        </w:rPr>
        <w:t>backoff</w:t>
      </w:r>
      <w:proofErr w:type="spellEnd"/>
      <w:r w:rsidRPr="004D6822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Delivered fast filtering and lookup experiences by introducing early search indexing patterns that avoided overloading transactional databases.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Added unit and integration test coverage using </w:t>
      </w:r>
      <w:r w:rsidRPr="004D6822">
        <w:rPr>
          <w:rStyle w:val="Strong"/>
          <w:rFonts w:ascii="Arial" w:hAnsi="Arial" w:cs="Arial"/>
          <w:sz w:val="18"/>
        </w:rPr>
        <w:t>Mocha</w:t>
      </w:r>
      <w:r w:rsidRPr="004D6822">
        <w:rPr>
          <w:rFonts w:ascii="Arial" w:hAnsi="Arial" w:cs="Arial"/>
          <w:sz w:val="18"/>
        </w:rPr>
        <w:t xml:space="preserve"> and </w:t>
      </w:r>
      <w:r w:rsidRPr="004D6822">
        <w:rPr>
          <w:rStyle w:val="Strong"/>
          <w:rFonts w:ascii="Arial" w:hAnsi="Arial" w:cs="Arial"/>
          <w:sz w:val="18"/>
        </w:rPr>
        <w:t>Chai</w:t>
      </w:r>
      <w:r w:rsidRPr="004D6822">
        <w:rPr>
          <w:rFonts w:ascii="Arial" w:hAnsi="Arial" w:cs="Arial"/>
          <w:sz w:val="18"/>
        </w:rPr>
        <w:t>, improving regression coverage and confidence during refactors.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Supported build and release automation via </w:t>
      </w:r>
      <w:r w:rsidRPr="004D6822">
        <w:rPr>
          <w:rStyle w:val="Strong"/>
          <w:rFonts w:ascii="Arial" w:hAnsi="Arial" w:cs="Arial"/>
          <w:sz w:val="18"/>
        </w:rPr>
        <w:t>Jenkins</w:t>
      </w:r>
      <w:r w:rsidRPr="004D6822">
        <w:rPr>
          <w:rFonts w:ascii="Arial" w:hAnsi="Arial" w:cs="Arial"/>
          <w:sz w:val="18"/>
        </w:rPr>
        <w:t>, reducing manual deployment steps and improving release consistency.</w:t>
      </w:r>
    </w:p>
    <w:p w:rsidR="004D6822" w:rsidRPr="004D6822" w:rsidRDefault="004D6822" w:rsidP="004D6822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Helped standardize development environments through early containerization practices, improving onboarding speed and reducing setup drift.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4D6822" w:rsidRPr="004D6822" w:rsidRDefault="004D6822" w:rsidP="004D6822">
      <w:pPr>
        <w:pStyle w:val="NormalWeb"/>
        <w:jc w:val="both"/>
        <w:rPr>
          <w:rFonts w:ascii="Arial" w:hAnsi="Arial" w:cs="Arial"/>
          <w:sz w:val="18"/>
        </w:rPr>
      </w:pPr>
      <w:r w:rsidRPr="004D6822">
        <w:rPr>
          <w:rStyle w:val="Strong"/>
          <w:rFonts w:ascii="Arial" w:hAnsi="Arial" w:cs="Arial"/>
          <w:sz w:val="18"/>
        </w:rPr>
        <w:t>Frontend</w:t>
      </w:r>
      <w:r w:rsidRPr="004D6822">
        <w:rPr>
          <w:rFonts w:ascii="Arial" w:hAnsi="Arial" w:cs="Arial"/>
          <w:sz w:val="18"/>
        </w:rPr>
        <w:t xml:space="preserve"> — </w:t>
      </w:r>
      <w:r w:rsidRPr="004D6822">
        <w:rPr>
          <w:rStyle w:val="Strong"/>
          <w:rFonts w:ascii="Arial" w:hAnsi="Arial" w:cs="Arial"/>
          <w:sz w:val="18"/>
        </w:rPr>
        <w:t>Angular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Fonts w:ascii="Arial" w:hAnsi="Arial" w:cs="Arial"/>
          <w:sz w:val="18"/>
        </w:rPr>
        <w:t>TypeScript</w:t>
      </w:r>
      <w:proofErr w:type="spellEnd"/>
      <w:r w:rsidRPr="004D6822">
        <w:rPr>
          <w:rFonts w:ascii="Arial" w:hAnsi="Arial" w:cs="Arial"/>
          <w:sz w:val="18"/>
        </w:rPr>
        <w:t>, JavaScript, HTML, CSS, Tailwind CSS, component-driven UI, routing, reactive forms, validation, accessibility-minded UI, performance profiling</w:t>
      </w:r>
    </w:p>
    <w:p w:rsidR="004D6822" w:rsidRPr="004D6822" w:rsidRDefault="004D6822" w:rsidP="004D6822">
      <w:pPr>
        <w:pStyle w:val="NormalWeb"/>
        <w:jc w:val="both"/>
        <w:rPr>
          <w:rFonts w:ascii="Arial" w:hAnsi="Arial" w:cs="Arial"/>
          <w:sz w:val="18"/>
        </w:rPr>
      </w:pPr>
      <w:r w:rsidRPr="004D6822">
        <w:rPr>
          <w:rStyle w:val="Strong"/>
          <w:rFonts w:ascii="Arial" w:hAnsi="Arial" w:cs="Arial"/>
          <w:sz w:val="18"/>
        </w:rPr>
        <w:t>Backend &amp; APIs</w:t>
      </w:r>
      <w:r w:rsidRPr="004D6822">
        <w:rPr>
          <w:rFonts w:ascii="Arial" w:hAnsi="Arial" w:cs="Arial"/>
          <w:sz w:val="18"/>
        </w:rPr>
        <w:t xml:space="preserve"> — </w:t>
      </w:r>
      <w:r w:rsidRPr="004D6822">
        <w:rPr>
          <w:rStyle w:val="Strong"/>
          <w:rFonts w:ascii="Arial" w:hAnsi="Arial" w:cs="Arial"/>
          <w:sz w:val="18"/>
        </w:rPr>
        <w:t>Java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Spring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Spring Boot</w:t>
      </w:r>
      <w:r w:rsidRPr="004D6822">
        <w:rPr>
          <w:rFonts w:ascii="Arial" w:hAnsi="Arial" w:cs="Arial"/>
          <w:sz w:val="18"/>
        </w:rPr>
        <w:t xml:space="preserve">, Spring MVC, Spring Security, JPA/Hibernate, JDBC, Maven, </w:t>
      </w:r>
      <w:proofErr w:type="spellStart"/>
      <w:r w:rsidRPr="004D6822">
        <w:rPr>
          <w:rFonts w:ascii="Arial" w:hAnsi="Arial" w:cs="Arial"/>
          <w:sz w:val="18"/>
        </w:rPr>
        <w:t>Gradle</w:t>
      </w:r>
      <w:proofErr w:type="spellEnd"/>
      <w:r w:rsidRPr="004D6822">
        <w:rPr>
          <w:rFonts w:ascii="Arial" w:hAnsi="Arial" w:cs="Arial"/>
          <w:sz w:val="18"/>
        </w:rPr>
        <w:t xml:space="preserve">, REST, </w:t>
      </w:r>
      <w:proofErr w:type="spellStart"/>
      <w:r w:rsidRPr="004D6822">
        <w:rPr>
          <w:rFonts w:ascii="Arial" w:hAnsi="Arial" w:cs="Arial"/>
          <w:sz w:val="18"/>
        </w:rPr>
        <w:t>OpenAPI</w:t>
      </w:r>
      <w:proofErr w:type="spellEnd"/>
      <w:r w:rsidRPr="004D6822">
        <w:rPr>
          <w:rFonts w:ascii="Arial" w:hAnsi="Arial" w:cs="Arial"/>
          <w:sz w:val="18"/>
        </w:rPr>
        <w:t xml:space="preserve">/Swagger, </w:t>
      </w:r>
      <w:proofErr w:type="spellStart"/>
      <w:r w:rsidRPr="004D6822">
        <w:rPr>
          <w:rFonts w:ascii="Arial" w:hAnsi="Arial" w:cs="Arial"/>
          <w:sz w:val="18"/>
        </w:rPr>
        <w:t>microservices</w:t>
      </w:r>
      <w:proofErr w:type="spellEnd"/>
      <w:r w:rsidRPr="004D6822">
        <w:rPr>
          <w:rFonts w:ascii="Arial" w:hAnsi="Arial" w:cs="Arial"/>
          <w:sz w:val="18"/>
        </w:rPr>
        <w:t xml:space="preserve">, event-driven architecture, </w:t>
      </w:r>
      <w:proofErr w:type="spellStart"/>
      <w:r w:rsidRPr="004D6822">
        <w:rPr>
          <w:rFonts w:ascii="Arial" w:hAnsi="Arial" w:cs="Arial"/>
          <w:sz w:val="18"/>
        </w:rPr>
        <w:t>idempotency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rate limiting</w:t>
      </w:r>
      <w:r w:rsidRPr="004D6822">
        <w:rPr>
          <w:rFonts w:ascii="Arial" w:hAnsi="Arial" w:cs="Arial"/>
          <w:sz w:val="18"/>
        </w:rPr>
        <w:t xml:space="preserve">, retries, circuit breakers, backpressure, </w:t>
      </w:r>
      <w:proofErr w:type="spellStart"/>
      <w:r w:rsidRPr="004D6822">
        <w:rPr>
          <w:rFonts w:ascii="Arial" w:hAnsi="Arial" w:cs="Arial"/>
          <w:sz w:val="18"/>
        </w:rPr>
        <w:t>webhooks</w:t>
      </w:r>
      <w:proofErr w:type="spellEnd"/>
    </w:p>
    <w:p w:rsidR="004D6822" w:rsidRPr="004D6822" w:rsidRDefault="004D6822" w:rsidP="004D6822">
      <w:pPr>
        <w:pStyle w:val="NormalWeb"/>
        <w:jc w:val="both"/>
        <w:rPr>
          <w:rFonts w:ascii="Arial" w:hAnsi="Arial" w:cs="Arial"/>
          <w:sz w:val="18"/>
        </w:rPr>
      </w:pPr>
      <w:r w:rsidRPr="004D6822">
        <w:rPr>
          <w:rStyle w:val="Strong"/>
          <w:rFonts w:ascii="Arial" w:hAnsi="Arial" w:cs="Arial"/>
          <w:sz w:val="18"/>
        </w:rPr>
        <w:t>Data, Messaging &amp; Search</w:t>
      </w:r>
      <w:r w:rsidRPr="004D6822">
        <w:rPr>
          <w:rFonts w:ascii="Arial" w:hAnsi="Arial" w:cs="Arial"/>
          <w:sz w:val="18"/>
        </w:rPr>
        <w:t xml:space="preserve"> — Relational: </w:t>
      </w:r>
      <w:proofErr w:type="spellStart"/>
      <w:r w:rsidRPr="004D6822">
        <w:rPr>
          <w:rStyle w:val="Strong"/>
          <w:rFonts w:ascii="Arial" w:hAnsi="Arial" w:cs="Arial"/>
          <w:sz w:val="18"/>
        </w:rPr>
        <w:t>PostgreSQL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MySQL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SQL Server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Fonts w:ascii="Arial" w:hAnsi="Arial" w:cs="Arial"/>
          <w:sz w:val="18"/>
        </w:rPr>
        <w:t>NoSQL</w:t>
      </w:r>
      <w:proofErr w:type="spellEnd"/>
      <w:r w:rsidRPr="004D6822">
        <w:rPr>
          <w:rFonts w:ascii="Arial" w:hAnsi="Arial" w:cs="Arial"/>
          <w:sz w:val="18"/>
        </w:rPr>
        <w:t xml:space="preserve">: </w:t>
      </w:r>
      <w:proofErr w:type="spellStart"/>
      <w:r w:rsidRPr="004D6822">
        <w:rPr>
          <w:rStyle w:val="Strong"/>
          <w:rFonts w:ascii="Arial" w:hAnsi="Arial" w:cs="Arial"/>
          <w:sz w:val="18"/>
        </w:rPr>
        <w:t>Redis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MongoDB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DynamoDB</w:t>
      </w:r>
      <w:proofErr w:type="spellEnd"/>
      <w:r w:rsidRPr="004D6822">
        <w:rPr>
          <w:rFonts w:ascii="Arial" w:hAnsi="Arial" w:cs="Arial"/>
          <w:sz w:val="18"/>
        </w:rPr>
        <w:t xml:space="preserve">, Queues/streams: </w:t>
      </w:r>
      <w:r w:rsidRPr="004D6822">
        <w:rPr>
          <w:rStyle w:val="Strong"/>
          <w:rFonts w:ascii="Arial" w:hAnsi="Arial" w:cs="Arial"/>
          <w:sz w:val="18"/>
        </w:rPr>
        <w:t>AWS SQS/SNS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Kafka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RabbitMQ</w:t>
      </w:r>
      <w:proofErr w:type="spellEnd"/>
      <w:r w:rsidRPr="004D6822">
        <w:rPr>
          <w:rFonts w:ascii="Arial" w:hAnsi="Arial" w:cs="Arial"/>
          <w:sz w:val="18"/>
        </w:rPr>
        <w:t xml:space="preserve">, Search: </w:t>
      </w:r>
      <w:proofErr w:type="spellStart"/>
      <w:r w:rsidRPr="004D6822">
        <w:rPr>
          <w:rStyle w:val="Strong"/>
          <w:rFonts w:ascii="Arial" w:hAnsi="Arial" w:cs="Arial"/>
          <w:sz w:val="18"/>
        </w:rPr>
        <w:t>Elasticsearch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OpenSearch</w:t>
      </w:r>
      <w:r w:rsidRPr="004D6822">
        <w:rPr>
          <w:rFonts w:ascii="Arial" w:hAnsi="Arial" w:cs="Arial"/>
          <w:sz w:val="18"/>
        </w:rPr>
        <w:t xml:space="preserve">, Analytics: </w:t>
      </w:r>
      <w:r w:rsidRPr="004D6822">
        <w:rPr>
          <w:rStyle w:val="Strong"/>
          <w:rFonts w:ascii="Arial" w:hAnsi="Arial" w:cs="Arial"/>
          <w:sz w:val="18"/>
        </w:rPr>
        <w:t>Redshift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BigQuery</w:t>
      </w:r>
      <w:proofErr w:type="spellEnd"/>
    </w:p>
    <w:p w:rsidR="004D6822" w:rsidRPr="004D6822" w:rsidRDefault="004D6822" w:rsidP="004D6822">
      <w:pPr>
        <w:pStyle w:val="NormalWeb"/>
        <w:jc w:val="both"/>
        <w:rPr>
          <w:rFonts w:ascii="Arial" w:hAnsi="Arial" w:cs="Arial"/>
          <w:sz w:val="18"/>
        </w:rPr>
      </w:pPr>
      <w:r w:rsidRPr="004D6822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4D6822">
        <w:rPr>
          <w:rStyle w:val="Strong"/>
          <w:rFonts w:ascii="Arial" w:hAnsi="Arial" w:cs="Arial"/>
          <w:sz w:val="18"/>
        </w:rPr>
        <w:t>DevOps</w:t>
      </w:r>
      <w:proofErr w:type="spellEnd"/>
      <w:r w:rsidRPr="004D6822">
        <w:rPr>
          <w:rFonts w:ascii="Arial" w:hAnsi="Arial" w:cs="Arial"/>
          <w:sz w:val="18"/>
        </w:rPr>
        <w:t xml:space="preserve"> — AWS (primary): </w:t>
      </w:r>
      <w:r w:rsidRPr="004D6822">
        <w:rPr>
          <w:rStyle w:val="Strong"/>
          <w:rFonts w:ascii="Arial" w:hAnsi="Arial" w:cs="Arial"/>
          <w:sz w:val="18"/>
        </w:rPr>
        <w:t>EKS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ECS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EC2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Lambda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API Gateway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S3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CloudFront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RDS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DynamoDB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ElastiCache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EventBridge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Step Functions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IAM</w:t>
      </w:r>
      <w:r w:rsidRPr="004D6822">
        <w:rPr>
          <w:rFonts w:ascii="Arial" w:hAnsi="Arial" w:cs="Arial"/>
          <w:sz w:val="18"/>
        </w:rPr>
        <w:t xml:space="preserve">, Azure: </w:t>
      </w:r>
      <w:r w:rsidRPr="004D6822">
        <w:rPr>
          <w:rStyle w:val="Strong"/>
          <w:rFonts w:ascii="Arial" w:hAnsi="Arial" w:cs="Arial"/>
          <w:sz w:val="18"/>
        </w:rPr>
        <w:t>AKS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App Service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Azure SQL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Service Bus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Key Vault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Application Insights</w:t>
      </w:r>
      <w:r w:rsidRPr="004D6822">
        <w:rPr>
          <w:rFonts w:ascii="Arial" w:hAnsi="Arial" w:cs="Arial"/>
          <w:sz w:val="18"/>
        </w:rPr>
        <w:t xml:space="preserve">, GCP: </w:t>
      </w:r>
      <w:r w:rsidRPr="004D6822">
        <w:rPr>
          <w:rStyle w:val="Strong"/>
          <w:rFonts w:ascii="Arial" w:hAnsi="Arial" w:cs="Arial"/>
          <w:sz w:val="18"/>
        </w:rPr>
        <w:t>GKE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Cloud Run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Pub/Sub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Cloud Storage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BigQuery</w:t>
      </w:r>
      <w:proofErr w:type="spellEnd"/>
      <w:r w:rsidRPr="004D6822">
        <w:rPr>
          <w:rFonts w:ascii="Arial" w:hAnsi="Arial" w:cs="Arial"/>
          <w:sz w:val="18"/>
        </w:rPr>
        <w:t xml:space="preserve"> (consumer/integrator), </w:t>
      </w:r>
      <w:proofErr w:type="spellStart"/>
      <w:r w:rsidRPr="004D6822">
        <w:rPr>
          <w:rStyle w:val="Strong"/>
          <w:rFonts w:ascii="Arial" w:hAnsi="Arial" w:cs="Arial"/>
          <w:sz w:val="18"/>
        </w:rPr>
        <w:t>Docker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Kubernetes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Helm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Argo CD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GitOps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Terraform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CloudFormation</w:t>
      </w:r>
      <w:proofErr w:type="spellEnd"/>
      <w:r w:rsidRPr="004D6822">
        <w:rPr>
          <w:rFonts w:ascii="Arial" w:hAnsi="Arial" w:cs="Arial"/>
          <w:sz w:val="18"/>
        </w:rPr>
        <w:t xml:space="preserve">, CI/CD: </w:t>
      </w:r>
      <w:proofErr w:type="spellStart"/>
      <w:r w:rsidRPr="004D6822">
        <w:rPr>
          <w:rStyle w:val="Strong"/>
          <w:rFonts w:ascii="Arial" w:hAnsi="Arial" w:cs="Arial"/>
          <w:sz w:val="18"/>
        </w:rPr>
        <w:t>GitHub</w:t>
      </w:r>
      <w:proofErr w:type="spellEnd"/>
      <w:r w:rsidRPr="004D6822">
        <w:rPr>
          <w:rStyle w:val="Strong"/>
          <w:rFonts w:ascii="Arial" w:hAnsi="Arial" w:cs="Arial"/>
          <w:sz w:val="18"/>
        </w:rPr>
        <w:t xml:space="preserve"> Actions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GitLab</w:t>
      </w:r>
      <w:proofErr w:type="spellEnd"/>
      <w:r w:rsidRPr="004D6822">
        <w:rPr>
          <w:rStyle w:val="Strong"/>
          <w:rFonts w:ascii="Arial" w:hAnsi="Arial" w:cs="Arial"/>
          <w:sz w:val="18"/>
        </w:rPr>
        <w:t xml:space="preserve"> CI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Jenkins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D6822">
        <w:rPr>
          <w:rStyle w:val="Strong"/>
          <w:rFonts w:ascii="Arial" w:hAnsi="Arial" w:cs="Arial"/>
          <w:sz w:val="18"/>
        </w:rPr>
        <w:t>DevOps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CircleCI</w:t>
      </w:r>
      <w:proofErr w:type="spellEnd"/>
    </w:p>
    <w:p w:rsidR="004D6822" w:rsidRPr="004D6822" w:rsidRDefault="004D6822" w:rsidP="004D6822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4D6822">
        <w:rPr>
          <w:rStyle w:val="Strong"/>
          <w:rFonts w:ascii="Arial" w:hAnsi="Arial" w:cs="Arial"/>
          <w:sz w:val="18"/>
        </w:rPr>
        <w:lastRenderedPageBreak/>
        <w:t>Observability</w:t>
      </w:r>
      <w:proofErr w:type="spellEnd"/>
      <w:r w:rsidRPr="004D6822">
        <w:rPr>
          <w:rStyle w:val="Strong"/>
          <w:rFonts w:ascii="Arial" w:hAnsi="Arial" w:cs="Arial"/>
          <w:sz w:val="18"/>
        </w:rPr>
        <w:t>, Quality &amp; Security</w:t>
      </w:r>
      <w:r w:rsidRPr="004D6822">
        <w:rPr>
          <w:rFonts w:ascii="Arial" w:hAnsi="Arial" w:cs="Arial"/>
          <w:sz w:val="18"/>
        </w:rPr>
        <w:t xml:space="preserve"> — </w:t>
      </w:r>
      <w:proofErr w:type="spellStart"/>
      <w:r w:rsidRPr="004D6822">
        <w:rPr>
          <w:rStyle w:val="Strong"/>
          <w:rFonts w:ascii="Arial" w:hAnsi="Arial" w:cs="Arial"/>
          <w:sz w:val="18"/>
        </w:rPr>
        <w:t>OpenTelemetry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Datadog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Prometheus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Grafana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ELK/EFK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CloudWatch</w:t>
      </w:r>
      <w:proofErr w:type="spellEnd"/>
      <w:r w:rsidRPr="004D6822">
        <w:rPr>
          <w:rFonts w:ascii="Arial" w:hAnsi="Arial" w:cs="Arial"/>
          <w:sz w:val="18"/>
        </w:rPr>
        <w:t xml:space="preserve">, structured logging, Testing: </w:t>
      </w:r>
      <w:r w:rsidRPr="004D6822">
        <w:rPr>
          <w:rStyle w:val="Strong"/>
          <w:rFonts w:ascii="Arial" w:hAnsi="Arial" w:cs="Arial"/>
          <w:sz w:val="18"/>
        </w:rPr>
        <w:t>Jest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Mocha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Chai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Cypress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Playwright</w:t>
      </w:r>
      <w:r w:rsidRPr="004D6822">
        <w:rPr>
          <w:rFonts w:ascii="Arial" w:hAnsi="Arial" w:cs="Arial"/>
          <w:sz w:val="18"/>
        </w:rPr>
        <w:t>, API contract tests (</w:t>
      </w:r>
      <w:r w:rsidRPr="004D6822">
        <w:rPr>
          <w:rStyle w:val="Strong"/>
          <w:rFonts w:ascii="Arial" w:hAnsi="Arial" w:cs="Arial"/>
          <w:sz w:val="18"/>
        </w:rPr>
        <w:t>Pact-style</w:t>
      </w:r>
      <w:r w:rsidRPr="004D6822">
        <w:rPr>
          <w:rFonts w:ascii="Arial" w:hAnsi="Arial" w:cs="Arial"/>
          <w:sz w:val="18"/>
        </w:rPr>
        <w:t xml:space="preserve">), Security: </w:t>
      </w:r>
      <w:r w:rsidRPr="004D6822">
        <w:rPr>
          <w:rStyle w:val="Strong"/>
          <w:rFonts w:ascii="Arial" w:hAnsi="Arial" w:cs="Arial"/>
          <w:sz w:val="18"/>
        </w:rPr>
        <w:t>OAuth2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OpenID</w:t>
      </w:r>
      <w:proofErr w:type="spellEnd"/>
      <w:r w:rsidRPr="004D6822">
        <w:rPr>
          <w:rStyle w:val="Strong"/>
          <w:rFonts w:ascii="Arial" w:hAnsi="Arial" w:cs="Arial"/>
          <w:sz w:val="18"/>
        </w:rPr>
        <w:t xml:space="preserve"> Connect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JWT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Okta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Auth0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4D6822">
        <w:rPr>
          <w:rStyle w:val="Strong"/>
          <w:rFonts w:ascii="Arial" w:hAnsi="Arial" w:cs="Arial"/>
          <w:sz w:val="18"/>
        </w:rPr>
        <w:t>Cognito</w:t>
      </w:r>
      <w:proofErr w:type="spellEnd"/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rate limiting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RBAC/ABAC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4D6822" w:rsidRPr="004D6822" w:rsidRDefault="004D6822" w:rsidP="004D6822">
      <w:pPr>
        <w:pStyle w:val="Heading3"/>
        <w:rPr>
          <w:rFonts w:ascii="Arial" w:hAnsi="Arial" w:cs="Arial"/>
          <w:color w:val="auto"/>
          <w:sz w:val="18"/>
        </w:rPr>
      </w:pPr>
      <w:r w:rsidRPr="004D6822">
        <w:rPr>
          <w:rStyle w:val="Strong"/>
          <w:rFonts w:ascii="Arial" w:hAnsi="Arial" w:cs="Arial"/>
          <w:bCs w:val="0"/>
          <w:color w:val="auto"/>
          <w:sz w:val="18"/>
        </w:rPr>
        <w:t>Event-Driven Orchestration Platform (Angular + Spring Boot)</w:t>
      </w:r>
    </w:p>
    <w:p w:rsidR="004D6822" w:rsidRPr="004D6822" w:rsidRDefault="004D6822" w:rsidP="004D6822">
      <w:pPr>
        <w:pStyle w:val="NormalWeb"/>
        <w:numPr>
          <w:ilvl w:val="0"/>
          <w:numId w:val="41"/>
        </w:numPr>
        <w:rPr>
          <w:rStyle w:val="relative"/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Built a long-running workflow engine with </w:t>
      </w:r>
      <w:r w:rsidRPr="004D6822">
        <w:rPr>
          <w:rStyle w:val="Strong"/>
          <w:rFonts w:ascii="Arial" w:hAnsi="Arial" w:cs="Arial"/>
          <w:sz w:val="18"/>
        </w:rPr>
        <w:t>Java Spring Boot</w:t>
      </w:r>
      <w:r w:rsidRPr="004D6822">
        <w:rPr>
          <w:rFonts w:ascii="Arial" w:hAnsi="Arial" w:cs="Arial"/>
          <w:sz w:val="18"/>
        </w:rPr>
        <w:t xml:space="preserve"> services and durable processing via </w:t>
      </w:r>
      <w:r w:rsidRPr="004D6822">
        <w:rPr>
          <w:rStyle w:val="Strong"/>
          <w:rFonts w:ascii="Arial" w:hAnsi="Arial" w:cs="Arial"/>
          <w:sz w:val="18"/>
        </w:rPr>
        <w:t>AWS SQS/SNS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Kafka</w:t>
      </w:r>
      <w:r w:rsidRPr="004D6822">
        <w:rPr>
          <w:rFonts w:ascii="Arial" w:hAnsi="Arial" w:cs="Arial"/>
          <w:sz w:val="18"/>
        </w:rPr>
        <w:t xml:space="preserve">, and </w:t>
      </w:r>
      <w:proofErr w:type="spellStart"/>
      <w:r w:rsidRPr="004D6822">
        <w:rPr>
          <w:rStyle w:val="Strong"/>
          <w:rFonts w:ascii="Arial" w:hAnsi="Arial" w:cs="Arial"/>
          <w:sz w:val="18"/>
        </w:rPr>
        <w:t>RabbitMQ</w:t>
      </w:r>
      <w:proofErr w:type="spellEnd"/>
      <w:r w:rsidRPr="004D6822">
        <w:rPr>
          <w:rFonts w:ascii="Arial" w:hAnsi="Arial" w:cs="Arial"/>
          <w:sz w:val="18"/>
        </w:rPr>
        <w:t xml:space="preserve">, implementing DLQs, </w:t>
      </w:r>
      <w:proofErr w:type="spellStart"/>
      <w:r w:rsidRPr="004D6822">
        <w:rPr>
          <w:rStyle w:val="Strong"/>
          <w:rFonts w:ascii="Arial" w:hAnsi="Arial" w:cs="Arial"/>
          <w:sz w:val="18"/>
        </w:rPr>
        <w:t>idempotency</w:t>
      </w:r>
      <w:proofErr w:type="spellEnd"/>
      <w:r w:rsidRPr="004D6822">
        <w:rPr>
          <w:rFonts w:ascii="Arial" w:hAnsi="Arial" w:cs="Arial"/>
          <w:sz w:val="18"/>
        </w:rPr>
        <w:t xml:space="preserve">, and replay-safe consumers. </w:t>
      </w:r>
    </w:p>
    <w:p w:rsidR="004D6822" w:rsidRPr="004D6822" w:rsidRDefault="004D6822" w:rsidP="004D6822">
      <w:pPr>
        <w:pStyle w:val="NormalWeb"/>
        <w:numPr>
          <w:ilvl w:val="0"/>
          <w:numId w:val="41"/>
        </w:numPr>
        <w:rPr>
          <w:rStyle w:val="relative"/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Implemented consistent tracing and correlation IDs using </w:t>
      </w:r>
      <w:proofErr w:type="spellStart"/>
      <w:r w:rsidRPr="004D6822">
        <w:rPr>
          <w:rStyle w:val="Strong"/>
          <w:rFonts w:ascii="Arial" w:hAnsi="Arial" w:cs="Arial"/>
          <w:sz w:val="18"/>
        </w:rPr>
        <w:t>OpenTelemetry</w:t>
      </w:r>
      <w:proofErr w:type="spellEnd"/>
      <w:r w:rsidRPr="004D6822">
        <w:rPr>
          <w:rFonts w:ascii="Arial" w:hAnsi="Arial" w:cs="Arial"/>
          <w:sz w:val="18"/>
        </w:rPr>
        <w:t xml:space="preserve">, exporting into </w:t>
      </w:r>
      <w:proofErr w:type="spellStart"/>
      <w:r w:rsidRPr="004D6822">
        <w:rPr>
          <w:rStyle w:val="Strong"/>
          <w:rFonts w:ascii="Arial" w:hAnsi="Arial" w:cs="Arial"/>
          <w:sz w:val="18"/>
        </w:rPr>
        <w:t>Datadog</w:t>
      </w:r>
      <w:proofErr w:type="spellEnd"/>
      <w:r w:rsidRPr="004D6822">
        <w:rPr>
          <w:rFonts w:ascii="Arial" w:hAnsi="Arial" w:cs="Arial"/>
          <w:sz w:val="18"/>
        </w:rPr>
        <w:t xml:space="preserve"> with dashboards in </w:t>
      </w:r>
      <w:proofErr w:type="spellStart"/>
      <w:r w:rsidRPr="004D6822">
        <w:rPr>
          <w:rStyle w:val="Strong"/>
          <w:rFonts w:ascii="Arial" w:hAnsi="Arial" w:cs="Arial"/>
          <w:sz w:val="18"/>
        </w:rPr>
        <w:t>Grafana</w:t>
      </w:r>
      <w:proofErr w:type="spellEnd"/>
      <w:r w:rsidRPr="004D6822">
        <w:rPr>
          <w:rStyle w:val="Strong"/>
          <w:rFonts w:ascii="Arial" w:hAnsi="Arial" w:cs="Arial"/>
          <w:sz w:val="18"/>
        </w:rPr>
        <w:t>/Prometheus</w:t>
      </w:r>
      <w:r w:rsidRPr="004D6822">
        <w:rPr>
          <w:rFonts w:ascii="Arial" w:hAnsi="Arial" w:cs="Arial"/>
          <w:sz w:val="18"/>
        </w:rPr>
        <w:t xml:space="preserve"> and searchable logs via </w:t>
      </w:r>
      <w:r w:rsidRPr="004D6822">
        <w:rPr>
          <w:rStyle w:val="Strong"/>
          <w:rFonts w:ascii="Arial" w:hAnsi="Arial" w:cs="Arial"/>
          <w:sz w:val="18"/>
        </w:rPr>
        <w:t>ELK/EFK</w:t>
      </w:r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CloudWatch</w:t>
      </w:r>
      <w:proofErr w:type="spellEnd"/>
      <w:r w:rsidRPr="004D6822">
        <w:rPr>
          <w:rFonts w:ascii="Arial" w:hAnsi="Arial" w:cs="Arial"/>
          <w:sz w:val="18"/>
        </w:rPr>
        <w:t xml:space="preserve">. </w:t>
      </w:r>
    </w:p>
    <w:p w:rsidR="004D6822" w:rsidRPr="004D6822" w:rsidRDefault="004D6822" w:rsidP="004D6822">
      <w:pPr>
        <w:pStyle w:val="NormalWeb"/>
        <w:numPr>
          <w:ilvl w:val="0"/>
          <w:numId w:val="41"/>
        </w:numPr>
        <w:rPr>
          <w:rStyle w:val="relative"/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Deployed on </w:t>
      </w:r>
      <w:r w:rsidRPr="004D6822">
        <w:rPr>
          <w:rStyle w:val="Strong"/>
          <w:rFonts w:ascii="Arial" w:hAnsi="Arial" w:cs="Arial"/>
          <w:sz w:val="18"/>
        </w:rPr>
        <w:t>EKS</w:t>
      </w:r>
      <w:r w:rsidRPr="004D6822">
        <w:rPr>
          <w:rFonts w:ascii="Arial" w:hAnsi="Arial" w:cs="Arial"/>
          <w:sz w:val="18"/>
        </w:rPr>
        <w:t xml:space="preserve"> with </w:t>
      </w:r>
      <w:r w:rsidRPr="004D6822">
        <w:rPr>
          <w:rStyle w:val="Strong"/>
          <w:rFonts w:ascii="Arial" w:hAnsi="Arial" w:cs="Arial"/>
          <w:sz w:val="18"/>
        </w:rPr>
        <w:t>Helm</w:t>
      </w:r>
      <w:r w:rsidRPr="004D6822">
        <w:rPr>
          <w:rFonts w:ascii="Arial" w:hAnsi="Arial" w:cs="Arial"/>
          <w:sz w:val="18"/>
        </w:rPr>
        <w:t xml:space="preserve"> and </w:t>
      </w:r>
      <w:r w:rsidRPr="004D6822">
        <w:rPr>
          <w:rStyle w:val="Strong"/>
          <w:rFonts w:ascii="Arial" w:hAnsi="Arial" w:cs="Arial"/>
          <w:sz w:val="18"/>
        </w:rPr>
        <w:t>Argo CD</w:t>
      </w:r>
      <w:r w:rsidRPr="004D6822">
        <w:rPr>
          <w:rFonts w:ascii="Arial" w:hAnsi="Arial" w:cs="Arial"/>
          <w:sz w:val="18"/>
        </w:rPr>
        <w:t xml:space="preserve"> using </w:t>
      </w:r>
      <w:proofErr w:type="spellStart"/>
      <w:r w:rsidRPr="004D6822">
        <w:rPr>
          <w:rStyle w:val="Strong"/>
          <w:rFonts w:ascii="Arial" w:hAnsi="Arial" w:cs="Arial"/>
          <w:sz w:val="18"/>
        </w:rPr>
        <w:t>GitOps</w:t>
      </w:r>
      <w:proofErr w:type="spellEnd"/>
      <w:r w:rsidRPr="004D6822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4D6822">
        <w:rPr>
          <w:rStyle w:val="Strong"/>
          <w:rFonts w:ascii="Arial" w:hAnsi="Arial" w:cs="Arial"/>
          <w:sz w:val="18"/>
        </w:rPr>
        <w:t>Terraform</w:t>
      </w:r>
      <w:proofErr w:type="spellEnd"/>
      <w:r w:rsidRPr="004D6822">
        <w:rPr>
          <w:rStyle w:val="Strong"/>
          <w:rFonts w:ascii="Arial" w:hAnsi="Arial" w:cs="Arial"/>
          <w:sz w:val="18"/>
        </w:rPr>
        <w:t>/</w:t>
      </w:r>
      <w:proofErr w:type="spellStart"/>
      <w:r w:rsidRPr="004D6822">
        <w:rPr>
          <w:rStyle w:val="Strong"/>
          <w:rFonts w:ascii="Arial" w:hAnsi="Arial" w:cs="Arial"/>
          <w:sz w:val="18"/>
        </w:rPr>
        <w:t>CloudFormation</w:t>
      </w:r>
      <w:proofErr w:type="spellEnd"/>
      <w:r w:rsidRPr="004D6822">
        <w:rPr>
          <w:rFonts w:ascii="Arial" w:hAnsi="Arial" w:cs="Arial"/>
          <w:sz w:val="18"/>
        </w:rPr>
        <w:t>, and publishing analytics eve</w:t>
      </w:r>
      <w:bookmarkStart w:id="0" w:name="_GoBack"/>
      <w:bookmarkEnd w:id="0"/>
      <w:r w:rsidRPr="004D6822">
        <w:rPr>
          <w:rFonts w:ascii="Arial" w:hAnsi="Arial" w:cs="Arial"/>
          <w:sz w:val="18"/>
        </w:rPr>
        <w:t xml:space="preserve">nts into </w:t>
      </w:r>
      <w:r w:rsidRPr="004D6822">
        <w:rPr>
          <w:rStyle w:val="Strong"/>
          <w:rFonts w:ascii="Arial" w:hAnsi="Arial" w:cs="Arial"/>
          <w:sz w:val="18"/>
        </w:rPr>
        <w:t>Redshift</w:t>
      </w:r>
      <w:r w:rsidRPr="004D6822">
        <w:rPr>
          <w:rFonts w:ascii="Arial" w:hAnsi="Arial" w:cs="Arial"/>
          <w:sz w:val="18"/>
        </w:rPr>
        <w:t xml:space="preserve"> and </w:t>
      </w:r>
      <w:proofErr w:type="spellStart"/>
      <w:r w:rsidRPr="004D6822">
        <w:rPr>
          <w:rStyle w:val="Strong"/>
          <w:rFonts w:ascii="Arial" w:hAnsi="Arial" w:cs="Arial"/>
          <w:sz w:val="18"/>
        </w:rPr>
        <w:t>BigQuery</w:t>
      </w:r>
      <w:proofErr w:type="spellEnd"/>
      <w:r w:rsidRPr="004D6822">
        <w:rPr>
          <w:rFonts w:ascii="Arial" w:hAnsi="Arial" w:cs="Arial"/>
          <w:sz w:val="18"/>
        </w:rPr>
        <w:t xml:space="preserve">. </w:t>
      </w:r>
    </w:p>
    <w:p w:rsidR="004D6822" w:rsidRPr="004D6822" w:rsidRDefault="004D6822" w:rsidP="004D6822">
      <w:pPr>
        <w:pStyle w:val="Heading3"/>
        <w:rPr>
          <w:rFonts w:ascii="Arial" w:hAnsi="Arial" w:cs="Arial"/>
          <w:color w:val="auto"/>
          <w:sz w:val="18"/>
        </w:rPr>
      </w:pPr>
      <w:r w:rsidRPr="004D6822">
        <w:rPr>
          <w:rStyle w:val="Strong"/>
          <w:rFonts w:ascii="Arial" w:hAnsi="Arial" w:cs="Arial"/>
          <w:bCs w:val="0"/>
          <w:color w:val="auto"/>
          <w:sz w:val="18"/>
        </w:rPr>
        <w:t>Search + Analytics Enablement Pipeline</w:t>
      </w:r>
    </w:p>
    <w:p w:rsidR="004D6822" w:rsidRPr="004D6822" w:rsidRDefault="004D6822" w:rsidP="004D6822">
      <w:pPr>
        <w:pStyle w:val="NormalWeb"/>
        <w:numPr>
          <w:ilvl w:val="0"/>
          <w:numId w:val="42"/>
        </w:numPr>
        <w:rPr>
          <w:rStyle w:val="relative"/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Built cross-service indexing flows into </w:t>
      </w:r>
      <w:proofErr w:type="spellStart"/>
      <w:r w:rsidRPr="004D6822">
        <w:rPr>
          <w:rStyle w:val="Strong"/>
          <w:rFonts w:ascii="Arial" w:hAnsi="Arial" w:cs="Arial"/>
          <w:sz w:val="18"/>
        </w:rPr>
        <w:t>Elasticsearch</w:t>
      </w:r>
      <w:proofErr w:type="spellEnd"/>
      <w:r w:rsidRPr="004D6822">
        <w:rPr>
          <w:rStyle w:val="Strong"/>
          <w:rFonts w:ascii="Arial" w:hAnsi="Arial" w:cs="Arial"/>
          <w:sz w:val="18"/>
        </w:rPr>
        <w:t>/OpenSearch</w:t>
      </w:r>
      <w:r w:rsidRPr="004D6822">
        <w:rPr>
          <w:rFonts w:ascii="Arial" w:hAnsi="Arial" w:cs="Arial"/>
          <w:sz w:val="18"/>
        </w:rPr>
        <w:t xml:space="preserve"> with safe </w:t>
      </w:r>
      <w:proofErr w:type="spellStart"/>
      <w:r w:rsidRPr="004D6822">
        <w:rPr>
          <w:rFonts w:ascii="Arial" w:hAnsi="Arial" w:cs="Arial"/>
          <w:sz w:val="18"/>
        </w:rPr>
        <w:t>reindex</w:t>
      </w:r>
      <w:proofErr w:type="spellEnd"/>
      <w:r w:rsidRPr="004D6822">
        <w:rPr>
          <w:rFonts w:ascii="Arial" w:hAnsi="Arial" w:cs="Arial"/>
          <w:sz w:val="18"/>
        </w:rPr>
        <w:t xml:space="preserve"> strategies and latency guardrails for operational queries. </w:t>
      </w:r>
    </w:p>
    <w:p w:rsidR="004D6822" w:rsidRPr="004D6822" w:rsidRDefault="004D6822" w:rsidP="004D6822">
      <w:pPr>
        <w:pStyle w:val="NormalWeb"/>
        <w:numPr>
          <w:ilvl w:val="0"/>
          <w:numId w:val="42"/>
        </w:numPr>
        <w:rPr>
          <w:rStyle w:val="relative"/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4D6822">
        <w:rPr>
          <w:rStyle w:val="Strong"/>
          <w:rFonts w:ascii="Arial" w:hAnsi="Arial" w:cs="Arial"/>
          <w:sz w:val="18"/>
        </w:rPr>
        <w:t>PostgreSQL</w:t>
      </w:r>
      <w:proofErr w:type="spellEnd"/>
      <w:r w:rsidRPr="004D6822">
        <w:rPr>
          <w:rStyle w:val="Strong"/>
          <w:rFonts w:ascii="Arial" w:hAnsi="Arial" w:cs="Arial"/>
          <w:sz w:val="18"/>
        </w:rPr>
        <w:t>/MySQL/SQL Server</w:t>
      </w:r>
      <w:r w:rsidRPr="004D6822">
        <w:rPr>
          <w:rFonts w:ascii="Arial" w:hAnsi="Arial" w:cs="Arial"/>
          <w:sz w:val="18"/>
        </w:rPr>
        <w:t xml:space="preserve"> while introducing </w:t>
      </w:r>
      <w:proofErr w:type="spellStart"/>
      <w:r w:rsidRPr="004D6822">
        <w:rPr>
          <w:rStyle w:val="Strong"/>
          <w:rFonts w:ascii="Arial" w:hAnsi="Arial" w:cs="Arial"/>
          <w:sz w:val="18"/>
        </w:rPr>
        <w:t>Redis</w:t>
      </w:r>
      <w:proofErr w:type="spellEnd"/>
      <w:r w:rsidRPr="004D6822">
        <w:rPr>
          <w:rStyle w:val="Strong"/>
          <w:rFonts w:ascii="Arial" w:hAnsi="Arial" w:cs="Arial"/>
          <w:sz w:val="18"/>
        </w:rPr>
        <w:t>/</w:t>
      </w:r>
      <w:proofErr w:type="spellStart"/>
      <w:r w:rsidRPr="004D6822">
        <w:rPr>
          <w:rStyle w:val="Strong"/>
          <w:rFonts w:ascii="Arial" w:hAnsi="Arial" w:cs="Arial"/>
          <w:sz w:val="18"/>
        </w:rPr>
        <w:t>ElastiCache</w:t>
      </w:r>
      <w:proofErr w:type="spellEnd"/>
      <w:r w:rsidRPr="004D6822">
        <w:rPr>
          <w:rFonts w:ascii="Arial" w:hAnsi="Arial" w:cs="Arial"/>
          <w:sz w:val="18"/>
        </w:rPr>
        <w:t xml:space="preserve"> caching tiers for predictable performance. </w:t>
      </w:r>
    </w:p>
    <w:p w:rsidR="009D003E" w:rsidRPr="004D6822" w:rsidRDefault="004D6822" w:rsidP="004D6822">
      <w:pPr>
        <w:pStyle w:val="NormalWeb"/>
        <w:numPr>
          <w:ilvl w:val="0"/>
          <w:numId w:val="42"/>
        </w:numPr>
        <w:rPr>
          <w:rFonts w:ascii="Arial" w:hAnsi="Arial" w:cs="Arial"/>
          <w:sz w:val="18"/>
        </w:rPr>
      </w:pPr>
      <w:r w:rsidRPr="004D6822">
        <w:rPr>
          <w:rFonts w:ascii="Arial" w:hAnsi="Arial" w:cs="Arial"/>
          <w:sz w:val="18"/>
        </w:rPr>
        <w:t>Integrated multi-cloud export adapters to Azure (</w:t>
      </w:r>
      <w:r w:rsidRPr="004D6822">
        <w:rPr>
          <w:rStyle w:val="Strong"/>
          <w:rFonts w:ascii="Arial" w:hAnsi="Arial" w:cs="Arial"/>
          <w:sz w:val="18"/>
        </w:rPr>
        <w:t>Service Bus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Azure SQL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Key Vault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Application Insights</w:t>
      </w:r>
      <w:r w:rsidRPr="004D6822">
        <w:rPr>
          <w:rFonts w:ascii="Arial" w:hAnsi="Arial" w:cs="Arial"/>
          <w:sz w:val="18"/>
        </w:rPr>
        <w:t>) and GCP (</w:t>
      </w:r>
      <w:r w:rsidRPr="004D6822">
        <w:rPr>
          <w:rStyle w:val="Strong"/>
          <w:rFonts w:ascii="Arial" w:hAnsi="Arial" w:cs="Arial"/>
          <w:sz w:val="18"/>
        </w:rPr>
        <w:t>Pub/Sub</w:t>
      </w:r>
      <w:r w:rsidRPr="004D6822">
        <w:rPr>
          <w:rFonts w:ascii="Arial" w:hAnsi="Arial" w:cs="Arial"/>
          <w:sz w:val="18"/>
        </w:rPr>
        <w:t xml:space="preserve">, </w:t>
      </w:r>
      <w:r w:rsidRPr="004D6822">
        <w:rPr>
          <w:rStyle w:val="Strong"/>
          <w:rFonts w:ascii="Arial" w:hAnsi="Arial" w:cs="Arial"/>
          <w:sz w:val="18"/>
        </w:rPr>
        <w:t>Cloud Storage</w:t>
      </w:r>
      <w:r w:rsidRPr="004D6822">
        <w:rPr>
          <w:rFonts w:ascii="Arial" w:hAnsi="Arial" w:cs="Arial"/>
          <w:sz w:val="18"/>
        </w:rPr>
        <w:t xml:space="preserve">, </w:t>
      </w:r>
      <w:proofErr w:type="spellStart"/>
      <w:r w:rsidRPr="004D6822">
        <w:rPr>
          <w:rStyle w:val="Strong"/>
          <w:rFonts w:ascii="Arial" w:hAnsi="Arial" w:cs="Arial"/>
          <w:sz w:val="18"/>
        </w:rPr>
        <w:t>BigQuery</w:t>
      </w:r>
      <w:proofErr w:type="spellEnd"/>
      <w:r w:rsidRPr="004D6822">
        <w:rPr>
          <w:rFonts w:ascii="Arial" w:hAnsi="Arial" w:cs="Arial"/>
          <w:sz w:val="18"/>
        </w:rPr>
        <w:t xml:space="preserve">) without leaking provider-specific logic into core domains. </w:t>
      </w:r>
    </w:p>
    <w:sectPr w:rsidR="009D003E" w:rsidRPr="004D682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24C36"/>
    <w:multiLevelType w:val="multilevel"/>
    <w:tmpl w:val="E054B87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22961CB"/>
    <w:multiLevelType w:val="multilevel"/>
    <w:tmpl w:val="CDA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5F5524"/>
    <w:multiLevelType w:val="multilevel"/>
    <w:tmpl w:val="FD7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9A0970"/>
    <w:multiLevelType w:val="hybridMultilevel"/>
    <w:tmpl w:val="81E0F92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7907C44"/>
    <w:multiLevelType w:val="hybridMultilevel"/>
    <w:tmpl w:val="33DCC72E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481F59"/>
    <w:multiLevelType w:val="hybridMultilevel"/>
    <w:tmpl w:val="4968A24E"/>
    <w:lvl w:ilvl="0" w:tplc="32DA65A0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90586B"/>
    <w:multiLevelType w:val="hybridMultilevel"/>
    <w:tmpl w:val="93A6B09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332738"/>
    <w:multiLevelType w:val="hybridMultilevel"/>
    <w:tmpl w:val="83DC236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FE178FC"/>
    <w:multiLevelType w:val="hybridMultilevel"/>
    <w:tmpl w:val="56C06F5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5D74F7"/>
    <w:multiLevelType w:val="hybridMultilevel"/>
    <w:tmpl w:val="04B292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2B4560"/>
    <w:multiLevelType w:val="hybridMultilevel"/>
    <w:tmpl w:val="11AE91C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17182A"/>
    <w:multiLevelType w:val="multilevel"/>
    <w:tmpl w:val="8F9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0457A2"/>
    <w:multiLevelType w:val="hybridMultilevel"/>
    <w:tmpl w:val="766EBC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06C6BE1"/>
    <w:multiLevelType w:val="hybridMultilevel"/>
    <w:tmpl w:val="6F0A379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2978D5"/>
    <w:multiLevelType w:val="multilevel"/>
    <w:tmpl w:val="9CE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E14A40"/>
    <w:multiLevelType w:val="multilevel"/>
    <w:tmpl w:val="6FB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C742E9"/>
    <w:multiLevelType w:val="hybridMultilevel"/>
    <w:tmpl w:val="83EA3A6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0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>
    <w:nsid w:val="7C9234E2"/>
    <w:multiLevelType w:val="hybridMultilevel"/>
    <w:tmpl w:val="3DC65738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  <w:lvlOverride w:ilvl="0">
      <w:startOverride w:val="1"/>
    </w:lvlOverride>
  </w:num>
  <w:num w:numId="2">
    <w:abstractNumId w:val="31"/>
  </w:num>
  <w:num w:numId="3">
    <w:abstractNumId w:val="32"/>
  </w:num>
  <w:num w:numId="4">
    <w:abstractNumId w:val="10"/>
  </w:num>
  <w:num w:numId="5">
    <w:abstractNumId w:val="22"/>
  </w:num>
  <w:num w:numId="6">
    <w:abstractNumId w:val="21"/>
  </w:num>
  <w:num w:numId="7">
    <w:abstractNumId w:val="18"/>
  </w:num>
  <w:num w:numId="8">
    <w:abstractNumId w:val="34"/>
  </w:num>
  <w:num w:numId="9">
    <w:abstractNumId w:val="4"/>
  </w:num>
  <w:num w:numId="10">
    <w:abstractNumId w:val="37"/>
  </w:num>
  <w:num w:numId="11">
    <w:abstractNumId w:val="8"/>
  </w:num>
  <w:num w:numId="12">
    <w:abstractNumId w:val="24"/>
  </w:num>
  <w:num w:numId="13">
    <w:abstractNumId w:val="33"/>
  </w:num>
  <w:num w:numId="14">
    <w:abstractNumId w:val="1"/>
  </w:num>
  <w:num w:numId="15">
    <w:abstractNumId w:val="5"/>
  </w:num>
  <w:num w:numId="16">
    <w:abstractNumId w:val="7"/>
  </w:num>
  <w:num w:numId="17">
    <w:abstractNumId w:val="28"/>
  </w:num>
  <w:num w:numId="18">
    <w:abstractNumId w:val="26"/>
  </w:num>
  <w:num w:numId="19">
    <w:abstractNumId w:val="38"/>
  </w:num>
  <w:num w:numId="20">
    <w:abstractNumId w:val="20"/>
  </w:num>
  <w:num w:numId="21">
    <w:abstractNumId w:val="3"/>
  </w:num>
  <w:num w:numId="22">
    <w:abstractNumId w:val="40"/>
  </w:num>
  <w:num w:numId="23">
    <w:abstractNumId w:val="0"/>
  </w:num>
  <w:num w:numId="24">
    <w:abstractNumId w:val="15"/>
  </w:num>
  <w:num w:numId="25">
    <w:abstractNumId w:val="27"/>
  </w:num>
  <w:num w:numId="26">
    <w:abstractNumId w:val="29"/>
  </w:num>
  <w:num w:numId="27">
    <w:abstractNumId w:val="19"/>
  </w:num>
  <w:num w:numId="28">
    <w:abstractNumId w:val="23"/>
  </w:num>
  <w:num w:numId="29">
    <w:abstractNumId w:val="9"/>
  </w:num>
  <w:num w:numId="30">
    <w:abstractNumId w:val="2"/>
  </w:num>
  <w:num w:numId="31">
    <w:abstractNumId w:val="35"/>
  </w:num>
  <w:num w:numId="32">
    <w:abstractNumId w:val="30"/>
  </w:num>
  <w:num w:numId="33">
    <w:abstractNumId w:val="14"/>
  </w:num>
  <w:num w:numId="34">
    <w:abstractNumId w:val="36"/>
  </w:num>
  <w:num w:numId="35">
    <w:abstractNumId w:val="11"/>
  </w:num>
  <w:num w:numId="36">
    <w:abstractNumId w:val="12"/>
  </w:num>
  <w:num w:numId="37">
    <w:abstractNumId w:val="17"/>
  </w:num>
  <w:num w:numId="38">
    <w:abstractNumId w:val="41"/>
  </w:num>
  <w:num w:numId="39">
    <w:abstractNumId w:val="16"/>
  </w:num>
  <w:num w:numId="40">
    <w:abstractNumId w:val="13"/>
  </w:num>
  <w:num w:numId="41">
    <w:abstractNumId w:val="25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162098"/>
    <w:rsid w:val="004D6822"/>
    <w:rsid w:val="004E42A7"/>
    <w:rsid w:val="0083065D"/>
    <w:rsid w:val="009D003E"/>
    <w:rsid w:val="00E0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customStyle="1" w:styleId="relative">
    <w:name w:val="relative"/>
    <w:basedOn w:val="DefaultParagraphFont"/>
    <w:rsid w:val="004D6822"/>
  </w:style>
  <w:style w:type="paragraph" w:customStyle="1" w:styleId="not-prose">
    <w:name w:val="not-prose"/>
    <w:basedOn w:val="Normal"/>
    <w:rsid w:val="004D6822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customStyle="1" w:styleId="relative">
    <w:name w:val="relative"/>
    <w:basedOn w:val="DefaultParagraphFont"/>
    <w:rsid w:val="004D6822"/>
  </w:style>
  <w:style w:type="paragraph" w:customStyle="1" w:styleId="not-prose">
    <w:name w:val="not-prose"/>
    <w:basedOn w:val="Normal"/>
    <w:rsid w:val="004D682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C5665-EC86-4629-90CA-5234F35A7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1388</Words>
  <Characters>7918</Characters>
  <Application>Microsoft Office Word</Application>
  <DocSecurity>0</DocSecurity>
  <Lines>65</Lines>
  <Paragraphs>18</Paragraphs>
  <ScaleCrop>false</ScaleCrop>
  <Company>P R C</Company>
  <LinksUpToDate>false</LinksUpToDate>
  <CharactersWithSpaces>9288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2026-02-24T21:42:00Z</dcterms:created>
  <dcterms:modified xsi:type="dcterms:W3CDTF">2026-02-25T01:11:00Z</dcterms:modified>
</cp:coreProperties>
</file>