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CD0688" w:rsidRDefault="00CD0688" w:rsidP="004E42A7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0688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Senior Software Engineer</w:t>
            </w:r>
            <w:r w:rsidRPr="00CD0688">
              <w:rPr>
                <w:rFonts w:ascii="Arial" w:hAnsi="Arial" w:cs="Arial"/>
                <w:color w:val="FFFFFF" w:themeColor="background1"/>
                <w:sz w:val="20"/>
              </w:rPr>
              <w:t xml:space="preserve"> with 9+ years building production-grade </w:t>
            </w:r>
            <w:r w:rsidRPr="00CD0688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Python</w:t>
            </w:r>
            <w:r w:rsidRPr="00CD0688">
              <w:rPr>
                <w:rFonts w:ascii="Arial" w:hAnsi="Arial" w:cs="Arial"/>
                <w:color w:val="FFFFFF" w:themeColor="background1"/>
                <w:sz w:val="20"/>
              </w:rPr>
              <w:t xml:space="preserve"> systems and cloud-native platforms, with strong hands-on delivery of </w:t>
            </w:r>
            <w:r w:rsidRPr="00CD0688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AI/ML</w:t>
            </w:r>
            <w:r w:rsidRPr="00CD0688">
              <w:rPr>
                <w:rFonts w:ascii="Arial" w:hAnsi="Arial" w:cs="Arial"/>
                <w:color w:val="FFFFFF" w:themeColor="background1"/>
                <w:sz w:val="20"/>
              </w:rPr>
              <w:t xml:space="preserve"> capabilities inside scalable backend services. Experienced in designing reliable </w:t>
            </w:r>
            <w:r w:rsidRPr="00CD0688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inference</w:t>
            </w:r>
            <w:r w:rsidRPr="00CD0688">
              <w:rPr>
                <w:rFonts w:ascii="Arial" w:hAnsi="Arial" w:cs="Arial"/>
                <w:color w:val="FFFFFF" w:themeColor="background1"/>
                <w:sz w:val="20"/>
              </w:rPr>
              <w:t xml:space="preserve"> and </w:t>
            </w:r>
            <w:r w:rsidRPr="00CD0688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data pipelines</w:t>
            </w:r>
            <w:r w:rsidRPr="00CD0688">
              <w:rPr>
                <w:rFonts w:ascii="Arial" w:hAnsi="Arial" w:cs="Arial"/>
                <w:color w:val="FFFFFF" w:themeColor="background1"/>
                <w:sz w:val="20"/>
              </w:rPr>
              <w:t xml:space="preserve">, shipping observable services, and operationalizing experimentation into repeatable releases. Strong in </w:t>
            </w:r>
            <w:r w:rsidRPr="00CD0688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event-driven</w:t>
            </w:r>
            <w:r w:rsidRPr="00CD0688">
              <w:rPr>
                <w:rFonts w:ascii="Arial" w:hAnsi="Arial" w:cs="Arial"/>
                <w:color w:val="FFFFFF" w:themeColor="background1"/>
                <w:sz w:val="20"/>
              </w:rPr>
              <w:t xml:space="preserve"> architecture, </w:t>
            </w:r>
            <w:proofErr w:type="gramStart"/>
            <w:r w:rsidRPr="00CD0688">
              <w:rPr>
                <w:rFonts w:ascii="Arial" w:hAnsi="Arial" w:cs="Arial"/>
                <w:color w:val="FFFFFF" w:themeColor="background1"/>
                <w:sz w:val="20"/>
              </w:rPr>
              <w:t>secure</w:t>
            </w:r>
            <w:proofErr w:type="gramEnd"/>
            <w:r w:rsidRPr="00CD0688">
              <w:rPr>
                <w:rFonts w:ascii="Arial" w:hAnsi="Arial" w:cs="Arial"/>
                <w:color w:val="FFFFFF" w:themeColor="background1"/>
                <w:sz w:val="20"/>
              </w:rPr>
              <w:t xml:space="preserve"> </w:t>
            </w:r>
            <w:r w:rsidRPr="00CD0688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API</w:t>
            </w:r>
            <w:r w:rsidRPr="00CD0688">
              <w:rPr>
                <w:rFonts w:ascii="Arial" w:hAnsi="Arial" w:cs="Arial"/>
                <w:color w:val="FFFFFF" w:themeColor="background1"/>
                <w:sz w:val="20"/>
              </w:rPr>
              <w:t xml:space="preserve"> design, and AWS-first delivery with multi-cloud exposure across </w:t>
            </w:r>
            <w:r w:rsidRPr="00CD0688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Azure</w:t>
            </w:r>
            <w:r w:rsidRPr="00CD0688">
              <w:rPr>
                <w:rFonts w:ascii="Arial" w:hAnsi="Arial" w:cs="Arial"/>
                <w:color w:val="FFFFFF" w:themeColor="background1"/>
                <w:sz w:val="20"/>
              </w:rPr>
              <w:t xml:space="preserve"> and </w:t>
            </w:r>
            <w:r w:rsidRPr="00CD0688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GCP</w:t>
            </w:r>
            <w:r w:rsidRPr="00CD0688">
              <w:rPr>
                <w:rFonts w:ascii="Arial" w:hAnsi="Arial" w:cs="Arial"/>
                <w:color w:val="FFFFFF" w:themeColor="background1"/>
                <w:sz w:val="20"/>
              </w:rPr>
              <w:t>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CD0688" w:rsidRPr="00CD0688" w:rsidRDefault="00CD0688" w:rsidP="00CD068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Led backend initiatives delivering </w:t>
      </w:r>
      <w:r w:rsidRPr="00CD0688">
        <w:rPr>
          <w:rStyle w:val="Strong"/>
          <w:rFonts w:ascii="Arial" w:hAnsi="Arial" w:cs="Arial"/>
          <w:sz w:val="18"/>
        </w:rPr>
        <w:t>Python</w:t>
      </w:r>
      <w:r w:rsidRPr="00CD0688">
        <w:rPr>
          <w:rFonts w:ascii="Arial" w:hAnsi="Arial" w:cs="Arial"/>
          <w:sz w:val="18"/>
        </w:rPr>
        <w:t xml:space="preserve"> services that supported data-driven product workflows, focusing on reliability, predictable latency, and stable contracts.</w:t>
      </w:r>
    </w:p>
    <w:p w:rsidR="00CD0688" w:rsidRPr="00CD0688" w:rsidRDefault="00CD0688" w:rsidP="00CD068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Built an AI-enabled processing layer that transformed raw signals into feature-ready datasets, applying </w:t>
      </w:r>
      <w:r w:rsidRPr="00CD0688">
        <w:rPr>
          <w:rStyle w:val="Strong"/>
          <w:rFonts w:ascii="Arial" w:hAnsi="Arial" w:cs="Arial"/>
          <w:sz w:val="18"/>
        </w:rPr>
        <w:t>feature engineering</w:t>
      </w:r>
      <w:r w:rsidRPr="00CD0688">
        <w:rPr>
          <w:rFonts w:ascii="Arial" w:hAnsi="Arial" w:cs="Arial"/>
          <w:sz w:val="18"/>
        </w:rPr>
        <w:t>, normalization, and validation rules.</w:t>
      </w:r>
    </w:p>
    <w:p w:rsidR="00CD0688" w:rsidRPr="00CD0688" w:rsidRDefault="00CD0688" w:rsidP="00CD068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Implemented batch and near-real-time processing using </w:t>
      </w:r>
      <w:r w:rsidRPr="00CD0688">
        <w:rPr>
          <w:rStyle w:val="Strong"/>
          <w:rFonts w:ascii="Arial" w:hAnsi="Arial" w:cs="Arial"/>
          <w:sz w:val="18"/>
        </w:rPr>
        <w:t>AWS SQS/SNS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Kafka</w:t>
      </w:r>
      <w:r w:rsidRPr="00CD0688">
        <w:rPr>
          <w:rFonts w:ascii="Arial" w:hAnsi="Arial" w:cs="Arial"/>
          <w:sz w:val="18"/>
        </w:rPr>
        <w:t xml:space="preserve">, and </w:t>
      </w:r>
      <w:proofErr w:type="spellStart"/>
      <w:r w:rsidRPr="00CD0688">
        <w:rPr>
          <w:rStyle w:val="Strong"/>
          <w:rFonts w:ascii="Arial" w:hAnsi="Arial" w:cs="Arial"/>
          <w:sz w:val="18"/>
        </w:rPr>
        <w:t>RabbitMQ</w:t>
      </w:r>
      <w:proofErr w:type="spellEnd"/>
      <w:r w:rsidRPr="00CD0688">
        <w:rPr>
          <w:rFonts w:ascii="Arial" w:hAnsi="Arial" w:cs="Arial"/>
          <w:sz w:val="18"/>
        </w:rPr>
        <w:t xml:space="preserve">, ensuring safe retries via </w:t>
      </w:r>
      <w:proofErr w:type="spellStart"/>
      <w:r w:rsidRPr="00CD0688">
        <w:rPr>
          <w:rStyle w:val="Strong"/>
          <w:rFonts w:ascii="Arial" w:hAnsi="Arial" w:cs="Arial"/>
          <w:sz w:val="18"/>
        </w:rPr>
        <w:t>idempotency</w:t>
      </w:r>
      <w:proofErr w:type="spellEnd"/>
      <w:r w:rsidRPr="00CD0688">
        <w:rPr>
          <w:rStyle w:val="Strong"/>
          <w:rFonts w:ascii="Arial" w:hAnsi="Arial" w:cs="Arial"/>
          <w:sz w:val="18"/>
        </w:rPr>
        <w:t xml:space="preserve"> keys</w:t>
      </w:r>
      <w:r w:rsidRPr="00CD0688">
        <w:rPr>
          <w:rFonts w:ascii="Arial" w:hAnsi="Arial" w:cs="Arial"/>
          <w:sz w:val="18"/>
        </w:rPr>
        <w:t xml:space="preserve"> and DLQs.</w:t>
      </w:r>
    </w:p>
    <w:p w:rsidR="00CD0688" w:rsidRPr="00CD0688" w:rsidRDefault="00CD0688" w:rsidP="00CD068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Developed secure inference endpoints behind </w:t>
      </w:r>
      <w:r w:rsidRPr="00CD0688">
        <w:rPr>
          <w:rStyle w:val="Strong"/>
          <w:rFonts w:ascii="Arial" w:hAnsi="Arial" w:cs="Arial"/>
          <w:sz w:val="18"/>
        </w:rPr>
        <w:t>API Gateway/Lambda</w:t>
      </w:r>
      <w:r w:rsidRPr="00CD0688">
        <w:rPr>
          <w:rFonts w:ascii="Arial" w:hAnsi="Arial" w:cs="Arial"/>
          <w:sz w:val="18"/>
        </w:rPr>
        <w:t xml:space="preserve"> patterns where appropriate, shaping request payloads for consistent scoring behavior.</w:t>
      </w:r>
    </w:p>
    <w:p w:rsidR="00CD0688" w:rsidRPr="00CD0688" w:rsidRDefault="00CD0688" w:rsidP="00CD068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Optimized data access across </w:t>
      </w:r>
      <w:proofErr w:type="spellStart"/>
      <w:r w:rsidRPr="00CD0688">
        <w:rPr>
          <w:rStyle w:val="Strong"/>
          <w:rFonts w:ascii="Arial" w:hAnsi="Arial" w:cs="Arial"/>
          <w:sz w:val="18"/>
        </w:rPr>
        <w:t>PostgreSQL</w:t>
      </w:r>
      <w:proofErr w:type="spellEnd"/>
      <w:r w:rsidRPr="00CD0688">
        <w:rPr>
          <w:rFonts w:ascii="Arial" w:hAnsi="Arial" w:cs="Arial"/>
          <w:sz w:val="18"/>
        </w:rPr>
        <w:t xml:space="preserve"> and </w:t>
      </w:r>
      <w:r w:rsidRPr="00CD0688">
        <w:rPr>
          <w:rStyle w:val="Strong"/>
          <w:rFonts w:ascii="Arial" w:hAnsi="Arial" w:cs="Arial"/>
          <w:sz w:val="18"/>
        </w:rPr>
        <w:t>MySQL</w:t>
      </w:r>
      <w:r w:rsidRPr="00CD0688">
        <w:rPr>
          <w:rFonts w:ascii="Arial" w:hAnsi="Arial" w:cs="Arial"/>
          <w:sz w:val="18"/>
        </w:rPr>
        <w:t xml:space="preserve"> using indexing and query tuning, and used </w:t>
      </w:r>
      <w:proofErr w:type="spellStart"/>
      <w:r w:rsidRPr="00CD0688">
        <w:rPr>
          <w:rStyle w:val="Strong"/>
          <w:rFonts w:ascii="Arial" w:hAnsi="Arial" w:cs="Arial"/>
          <w:sz w:val="18"/>
        </w:rPr>
        <w:t>Redis</w:t>
      </w:r>
      <w:proofErr w:type="spellEnd"/>
      <w:r w:rsidRPr="00CD0688">
        <w:rPr>
          <w:rStyle w:val="Strong"/>
          <w:rFonts w:ascii="Arial" w:hAnsi="Arial" w:cs="Arial"/>
          <w:sz w:val="18"/>
        </w:rPr>
        <w:t>/</w:t>
      </w:r>
      <w:proofErr w:type="spellStart"/>
      <w:r w:rsidRPr="00CD0688">
        <w:rPr>
          <w:rStyle w:val="Strong"/>
          <w:rFonts w:ascii="Arial" w:hAnsi="Arial" w:cs="Arial"/>
          <w:sz w:val="18"/>
        </w:rPr>
        <w:t>ElastiCache</w:t>
      </w:r>
      <w:proofErr w:type="spellEnd"/>
      <w:r w:rsidRPr="00CD0688">
        <w:rPr>
          <w:rFonts w:ascii="Arial" w:hAnsi="Arial" w:cs="Arial"/>
          <w:sz w:val="18"/>
        </w:rPr>
        <w:t xml:space="preserve"> to stabilize hot read paths.</w:t>
      </w:r>
    </w:p>
    <w:p w:rsidR="00CD0688" w:rsidRPr="00CD0688" w:rsidRDefault="00CD0688" w:rsidP="00CD068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Introduced selective </w:t>
      </w:r>
      <w:proofErr w:type="spellStart"/>
      <w:r w:rsidRPr="00CD0688">
        <w:rPr>
          <w:rFonts w:ascii="Arial" w:hAnsi="Arial" w:cs="Arial"/>
          <w:sz w:val="18"/>
        </w:rPr>
        <w:t>NoSQL</w:t>
      </w:r>
      <w:proofErr w:type="spellEnd"/>
      <w:r w:rsidRPr="00CD0688">
        <w:rPr>
          <w:rFonts w:ascii="Arial" w:hAnsi="Arial" w:cs="Arial"/>
          <w:sz w:val="18"/>
        </w:rPr>
        <w:t xml:space="preserve"> usage with </w:t>
      </w:r>
      <w:proofErr w:type="spellStart"/>
      <w:r w:rsidRPr="00CD0688">
        <w:rPr>
          <w:rStyle w:val="Strong"/>
          <w:rFonts w:ascii="Arial" w:hAnsi="Arial" w:cs="Arial"/>
          <w:sz w:val="18"/>
        </w:rPr>
        <w:t>DynamoDB</w:t>
      </w:r>
      <w:proofErr w:type="spellEnd"/>
      <w:r w:rsidRPr="00CD0688">
        <w:rPr>
          <w:rFonts w:ascii="Arial" w:hAnsi="Arial" w:cs="Arial"/>
          <w:sz w:val="18"/>
        </w:rPr>
        <w:t xml:space="preserve"> for high-throughput lookups and state tracking in event-heavy workflows.</w:t>
      </w:r>
    </w:p>
    <w:p w:rsidR="00CD0688" w:rsidRPr="00CD0688" w:rsidRDefault="00CD0688" w:rsidP="00CD068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Delivered search and retrieval experiences by indexing outputs into </w:t>
      </w:r>
      <w:proofErr w:type="spellStart"/>
      <w:r w:rsidRPr="00CD0688">
        <w:rPr>
          <w:rStyle w:val="Strong"/>
          <w:rFonts w:ascii="Arial" w:hAnsi="Arial" w:cs="Arial"/>
          <w:sz w:val="18"/>
        </w:rPr>
        <w:t>Elasticsearch</w:t>
      </w:r>
      <w:proofErr w:type="spellEnd"/>
      <w:r w:rsidRPr="00CD0688">
        <w:rPr>
          <w:rStyle w:val="Strong"/>
          <w:rFonts w:ascii="Arial" w:hAnsi="Arial" w:cs="Arial"/>
          <w:sz w:val="18"/>
        </w:rPr>
        <w:t>/OpenSearch</w:t>
      </w:r>
      <w:r w:rsidRPr="00CD0688">
        <w:rPr>
          <w:rFonts w:ascii="Arial" w:hAnsi="Arial" w:cs="Arial"/>
          <w:sz w:val="18"/>
        </w:rPr>
        <w:t>, enabling fast filtering and investigative queries.</w:t>
      </w:r>
    </w:p>
    <w:p w:rsidR="00CD0688" w:rsidRPr="00CD0688" w:rsidRDefault="00CD0688" w:rsidP="00CD068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Published structured events into analytics pipelines using </w:t>
      </w:r>
      <w:r w:rsidRPr="00CD0688">
        <w:rPr>
          <w:rStyle w:val="Strong"/>
          <w:rFonts w:ascii="Arial" w:hAnsi="Arial" w:cs="Arial"/>
          <w:sz w:val="18"/>
        </w:rPr>
        <w:t>Redshift</w:t>
      </w:r>
      <w:r w:rsidRPr="00CD0688">
        <w:rPr>
          <w:rFonts w:ascii="Arial" w:hAnsi="Arial" w:cs="Arial"/>
          <w:sz w:val="18"/>
        </w:rPr>
        <w:t xml:space="preserve"> and </w:t>
      </w:r>
      <w:proofErr w:type="spellStart"/>
      <w:r w:rsidRPr="00CD0688">
        <w:rPr>
          <w:rStyle w:val="Strong"/>
          <w:rFonts w:ascii="Arial" w:hAnsi="Arial" w:cs="Arial"/>
          <w:sz w:val="18"/>
        </w:rPr>
        <w:t>BigQuery</w:t>
      </w:r>
      <w:proofErr w:type="spellEnd"/>
      <w:r w:rsidRPr="00CD0688">
        <w:rPr>
          <w:rFonts w:ascii="Arial" w:hAnsi="Arial" w:cs="Arial"/>
          <w:sz w:val="18"/>
        </w:rPr>
        <w:t xml:space="preserve"> to support model monitoring, reporting, and product intelligence.</w:t>
      </w:r>
    </w:p>
    <w:p w:rsidR="00CD0688" w:rsidRPr="00CD0688" w:rsidRDefault="00CD0688" w:rsidP="00CD068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Deployed AI/ML-adjacent services on AWS using </w:t>
      </w:r>
      <w:r w:rsidRPr="00CD0688">
        <w:rPr>
          <w:rStyle w:val="Strong"/>
          <w:rFonts w:ascii="Arial" w:hAnsi="Arial" w:cs="Arial"/>
          <w:sz w:val="18"/>
        </w:rPr>
        <w:t>EKS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ECS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EC2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Lambda</w:t>
      </w:r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EventBridge</w:t>
      </w:r>
      <w:proofErr w:type="spellEnd"/>
      <w:r w:rsidRPr="00CD0688">
        <w:rPr>
          <w:rFonts w:ascii="Arial" w:hAnsi="Arial" w:cs="Arial"/>
          <w:sz w:val="18"/>
        </w:rPr>
        <w:t xml:space="preserve">, and </w:t>
      </w:r>
      <w:r w:rsidRPr="00CD0688">
        <w:rPr>
          <w:rStyle w:val="Strong"/>
          <w:rFonts w:ascii="Arial" w:hAnsi="Arial" w:cs="Arial"/>
          <w:sz w:val="18"/>
        </w:rPr>
        <w:t>Step Functions</w:t>
      </w:r>
      <w:r w:rsidRPr="00CD0688">
        <w:rPr>
          <w:rFonts w:ascii="Arial" w:hAnsi="Arial" w:cs="Arial"/>
          <w:sz w:val="18"/>
        </w:rPr>
        <w:t xml:space="preserve"> to orchestrate long-running workflows.</w:t>
      </w:r>
    </w:p>
    <w:p w:rsidR="00CD0688" w:rsidRPr="00CD0688" w:rsidRDefault="00CD0688" w:rsidP="00CD068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Implemented secure storage and delivery for artifacts using </w:t>
      </w:r>
      <w:r w:rsidRPr="00CD0688">
        <w:rPr>
          <w:rStyle w:val="Strong"/>
          <w:rFonts w:ascii="Arial" w:hAnsi="Arial" w:cs="Arial"/>
          <w:sz w:val="18"/>
        </w:rPr>
        <w:t>S3</w:t>
      </w:r>
      <w:r w:rsidRPr="00CD0688">
        <w:rPr>
          <w:rFonts w:ascii="Arial" w:hAnsi="Arial" w:cs="Arial"/>
          <w:sz w:val="18"/>
        </w:rPr>
        <w:t xml:space="preserve"> and </w:t>
      </w:r>
      <w:proofErr w:type="spellStart"/>
      <w:r w:rsidRPr="00CD0688">
        <w:rPr>
          <w:rStyle w:val="Strong"/>
          <w:rFonts w:ascii="Arial" w:hAnsi="Arial" w:cs="Arial"/>
          <w:sz w:val="18"/>
        </w:rPr>
        <w:t>CloudFront</w:t>
      </w:r>
      <w:proofErr w:type="spellEnd"/>
      <w:r w:rsidRPr="00CD0688">
        <w:rPr>
          <w:rFonts w:ascii="Arial" w:hAnsi="Arial" w:cs="Arial"/>
          <w:sz w:val="18"/>
        </w:rPr>
        <w:t>, including signed URLs, lifecycle policies, and controlled caching.</w:t>
      </w:r>
    </w:p>
    <w:p w:rsidR="00CD0688" w:rsidRPr="00CD0688" w:rsidRDefault="00CD0688" w:rsidP="00CD068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Hardened access patterns with </w:t>
      </w:r>
      <w:r w:rsidRPr="00CD0688">
        <w:rPr>
          <w:rStyle w:val="Strong"/>
          <w:rFonts w:ascii="Arial" w:hAnsi="Arial" w:cs="Arial"/>
          <w:sz w:val="18"/>
        </w:rPr>
        <w:t>OAuth2</w:t>
      </w:r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OpenID</w:t>
      </w:r>
      <w:proofErr w:type="spellEnd"/>
      <w:r w:rsidRPr="00CD0688">
        <w:rPr>
          <w:rStyle w:val="Strong"/>
          <w:rFonts w:ascii="Arial" w:hAnsi="Arial" w:cs="Arial"/>
          <w:sz w:val="18"/>
        </w:rPr>
        <w:t xml:space="preserve"> Connect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JWT</w:t>
      </w:r>
      <w:r w:rsidRPr="00CD0688">
        <w:rPr>
          <w:rFonts w:ascii="Arial" w:hAnsi="Arial" w:cs="Arial"/>
          <w:sz w:val="18"/>
        </w:rPr>
        <w:t>, and provider integrations (</w:t>
      </w:r>
      <w:proofErr w:type="spellStart"/>
      <w:r w:rsidRPr="00CD0688">
        <w:rPr>
          <w:rStyle w:val="Strong"/>
          <w:rFonts w:ascii="Arial" w:hAnsi="Arial" w:cs="Arial"/>
          <w:sz w:val="18"/>
        </w:rPr>
        <w:t>Okta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Auth0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CD0688">
        <w:rPr>
          <w:rStyle w:val="Strong"/>
          <w:rFonts w:ascii="Arial" w:hAnsi="Arial" w:cs="Arial"/>
          <w:sz w:val="18"/>
        </w:rPr>
        <w:t>Cognito</w:t>
      </w:r>
      <w:proofErr w:type="spellEnd"/>
      <w:r w:rsidRPr="00CD0688">
        <w:rPr>
          <w:rFonts w:ascii="Arial" w:hAnsi="Arial" w:cs="Arial"/>
          <w:sz w:val="18"/>
        </w:rPr>
        <w:t xml:space="preserve">) with least-privilege </w:t>
      </w:r>
      <w:r w:rsidRPr="00CD0688">
        <w:rPr>
          <w:rStyle w:val="Strong"/>
          <w:rFonts w:ascii="Arial" w:hAnsi="Arial" w:cs="Arial"/>
          <w:sz w:val="18"/>
        </w:rPr>
        <w:t>IAM</w:t>
      </w:r>
      <w:r w:rsidRPr="00CD0688">
        <w:rPr>
          <w:rFonts w:ascii="Arial" w:hAnsi="Arial" w:cs="Arial"/>
          <w:sz w:val="18"/>
        </w:rPr>
        <w:t>.</w:t>
      </w:r>
    </w:p>
    <w:p w:rsidR="00CD0688" w:rsidRPr="00CD0688" w:rsidRDefault="00CD0688" w:rsidP="00CD068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Built production </w:t>
      </w:r>
      <w:proofErr w:type="spellStart"/>
      <w:r w:rsidRPr="00CD0688">
        <w:rPr>
          <w:rFonts w:ascii="Arial" w:hAnsi="Arial" w:cs="Arial"/>
          <w:sz w:val="18"/>
        </w:rPr>
        <w:t>observability</w:t>
      </w:r>
      <w:proofErr w:type="spellEnd"/>
      <w:r w:rsidRPr="00CD0688">
        <w:rPr>
          <w:rFonts w:ascii="Arial" w:hAnsi="Arial" w:cs="Arial"/>
          <w:sz w:val="18"/>
        </w:rPr>
        <w:t xml:space="preserve"> with </w:t>
      </w:r>
      <w:proofErr w:type="spellStart"/>
      <w:r w:rsidRPr="00CD0688">
        <w:rPr>
          <w:rStyle w:val="Strong"/>
          <w:rFonts w:ascii="Arial" w:hAnsi="Arial" w:cs="Arial"/>
          <w:sz w:val="18"/>
        </w:rPr>
        <w:t>OpenTelemetry</w:t>
      </w:r>
      <w:proofErr w:type="spellEnd"/>
      <w:r w:rsidRPr="00CD0688">
        <w:rPr>
          <w:rFonts w:ascii="Arial" w:hAnsi="Arial" w:cs="Arial"/>
          <w:sz w:val="18"/>
        </w:rPr>
        <w:t xml:space="preserve"> exported to </w:t>
      </w:r>
      <w:proofErr w:type="spellStart"/>
      <w:r w:rsidRPr="00CD0688">
        <w:rPr>
          <w:rStyle w:val="Strong"/>
          <w:rFonts w:ascii="Arial" w:hAnsi="Arial" w:cs="Arial"/>
          <w:sz w:val="18"/>
        </w:rPr>
        <w:t>Datadog</w:t>
      </w:r>
      <w:proofErr w:type="spellEnd"/>
      <w:r w:rsidRPr="00CD0688">
        <w:rPr>
          <w:rFonts w:ascii="Arial" w:hAnsi="Arial" w:cs="Arial"/>
          <w:sz w:val="18"/>
        </w:rPr>
        <w:t xml:space="preserve">, dashboards in </w:t>
      </w:r>
      <w:r w:rsidRPr="00CD0688">
        <w:rPr>
          <w:rStyle w:val="Strong"/>
          <w:rFonts w:ascii="Arial" w:hAnsi="Arial" w:cs="Arial"/>
          <w:sz w:val="18"/>
        </w:rPr>
        <w:t>Prometheus/</w:t>
      </w:r>
      <w:proofErr w:type="spellStart"/>
      <w:r w:rsidRPr="00CD0688">
        <w:rPr>
          <w:rStyle w:val="Strong"/>
          <w:rFonts w:ascii="Arial" w:hAnsi="Arial" w:cs="Arial"/>
          <w:sz w:val="18"/>
        </w:rPr>
        <w:t>Grafana</w:t>
      </w:r>
      <w:proofErr w:type="spellEnd"/>
      <w:r w:rsidRPr="00CD0688">
        <w:rPr>
          <w:rFonts w:ascii="Arial" w:hAnsi="Arial" w:cs="Arial"/>
          <w:sz w:val="18"/>
        </w:rPr>
        <w:t xml:space="preserve">, and log search in </w:t>
      </w:r>
      <w:r w:rsidRPr="00CD0688">
        <w:rPr>
          <w:rStyle w:val="Strong"/>
          <w:rFonts w:ascii="Arial" w:hAnsi="Arial" w:cs="Arial"/>
          <w:sz w:val="18"/>
        </w:rPr>
        <w:t>ELK/EFK</w:t>
      </w:r>
      <w:r w:rsidRPr="00CD0688">
        <w:rPr>
          <w:rFonts w:ascii="Arial" w:hAnsi="Arial" w:cs="Arial"/>
          <w:sz w:val="18"/>
        </w:rPr>
        <w:t xml:space="preserve"> + </w:t>
      </w:r>
      <w:proofErr w:type="spellStart"/>
      <w:r w:rsidRPr="00CD0688">
        <w:rPr>
          <w:rStyle w:val="Strong"/>
          <w:rFonts w:ascii="Arial" w:hAnsi="Arial" w:cs="Arial"/>
          <w:sz w:val="18"/>
        </w:rPr>
        <w:t>CloudWatch</w:t>
      </w:r>
      <w:proofErr w:type="spellEnd"/>
      <w:r w:rsidRPr="00CD0688">
        <w:rPr>
          <w:rFonts w:ascii="Arial" w:hAnsi="Arial" w:cs="Arial"/>
          <w:sz w:val="18"/>
        </w:rPr>
        <w:t>.</w:t>
      </w:r>
    </w:p>
    <w:p w:rsidR="00CD0688" w:rsidRPr="00CD0688" w:rsidRDefault="00CD0688" w:rsidP="00CD068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Established CI/CD automation across </w:t>
      </w:r>
      <w:proofErr w:type="spellStart"/>
      <w:r w:rsidRPr="00CD0688">
        <w:rPr>
          <w:rStyle w:val="Strong"/>
          <w:rFonts w:ascii="Arial" w:hAnsi="Arial" w:cs="Arial"/>
          <w:sz w:val="18"/>
        </w:rPr>
        <w:t>GitHub</w:t>
      </w:r>
      <w:proofErr w:type="spellEnd"/>
      <w:r w:rsidRPr="00CD0688">
        <w:rPr>
          <w:rStyle w:val="Strong"/>
          <w:rFonts w:ascii="Arial" w:hAnsi="Arial" w:cs="Arial"/>
          <w:sz w:val="18"/>
        </w:rPr>
        <w:t xml:space="preserve"> Actions</w:t>
      </w:r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GitLab</w:t>
      </w:r>
      <w:proofErr w:type="spellEnd"/>
      <w:r w:rsidRPr="00CD0688">
        <w:rPr>
          <w:rStyle w:val="Strong"/>
          <w:rFonts w:ascii="Arial" w:hAnsi="Arial" w:cs="Arial"/>
          <w:sz w:val="18"/>
        </w:rPr>
        <w:t xml:space="preserve"> CI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Jenkins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CD0688">
        <w:rPr>
          <w:rStyle w:val="Strong"/>
          <w:rFonts w:ascii="Arial" w:hAnsi="Arial" w:cs="Arial"/>
          <w:sz w:val="18"/>
        </w:rPr>
        <w:t>DevOps</w:t>
      </w:r>
      <w:proofErr w:type="spellEnd"/>
      <w:r w:rsidRPr="00CD0688">
        <w:rPr>
          <w:rFonts w:ascii="Arial" w:hAnsi="Arial" w:cs="Arial"/>
          <w:sz w:val="18"/>
        </w:rPr>
        <w:t xml:space="preserve">, and </w:t>
      </w:r>
      <w:proofErr w:type="spellStart"/>
      <w:r w:rsidRPr="00CD0688">
        <w:rPr>
          <w:rStyle w:val="Strong"/>
          <w:rFonts w:ascii="Arial" w:hAnsi="Arial" w:cs="Arial"/>
          <w:sz w:val="18"/>
        </w:rPr>
        <w:t>CircleCI</w:t>
      </w:r>
      <w:proofErr w:type="spellEnd"/>
      <w:r w:rsidRPr="00CD0688">
        <w:rPr>
          <w:rFonts w:ascii="Arial" w:hAnsi="Arial" w:cs="Arial"/>
          <w:sz w:val="18"/>
        </w:rPr>
        <w:t>, adding quality gates and reproducible build steps.</w:t>
      </w:r>
    </w:p>
    <w:p w:rsidR="00CD0688" w:rsidRDefault="00CD0688" w:rsidP="00CD068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Managed deployments with </w:t>
      </w:r>
      <w:proofErr w:type="spellStart"/>
      <w:r w:rsidRPr="00CD0688">
        <w:rPr>
          <w:rStyle w:val="Strong"/>
          <w:rFonts w:ascii="Arial" w:hAnsi="Arial" w:cs="Arial"/>
          <w:sz w:val="18"/>
        </w:rPr>
        <w:t>Docker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Kubernetes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Helm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Argo CD</w:t>
      </w:r>
      <w:r w:rsidRPr="00CD0688">
        <w:rPr>
          <w:rFonts w:ascii="Arial" w:hAnsi="Arial" w:cs="Arial"/>
          <w:sz w:val="18"/>
        </w:rPr>
        <w:t xml:space="preserve"> (</w:t>
      </w:r>
      <w:proofErr w:type="spellStart"/>
      <w:r w:rsidRPr="00CD0688">
        <w:rPr>
          <w:rStyle w:val="Strong"/>
          <w:rFonts w:ascii="Arial" w:hAnsi="Arial" w:cs="Arial"/>
          <w:sz w:val="18"/>
        </w:rPr>
        <w:t>GitOps</w:t>
      </w:r>
      <w:proofErr w:type="spellEnd"/>
      <w:r w:rsidRPr="00CD0688">
        <w:rPr>
          <w:rFonts w:ascii="Arial" w:hAnsi="Arial" w:cs="Arial"/>
          <w:sz w:val="18"/>
        </w:rPr>
        <w:t xml:space="preserve">) and infrastructure with </w:t>
      </w:r>
      <w:proofErr w:type="spellStart"/>
      <w:r w:rsidRPr="00CD0688">
        <w:rPr>
          <w:rStyle w:val="Strong"/>
          <w:rFonts w:ascii="Arial" w:hAnsi="Arial" w:cs="Arial"/>
          <w:sz w:val="18"/>
        </w:rPr>
        <w:t>Terraform</w:t>
      </w:r>
      <w:proofErr w:type="spellEnd"/>
      <w:r w:rsidRPr="00CD0688">
        <w:rPr>
          <w:rStyle w:val="Strong"/>
          <w:rFonts w:ascii="Arial" w:hAnsi="Arial" w:cs="Arial"/>
          <w:sz w:val="18"/>
        </w:rPr>
        <w:t>/</w:t>
      </w:r>
      <w:proofErr w:type="spellStart"/>
      <w:r w:rsidRPr="00CD0688">
        <w:rPr>
          <w:rStyle w:val="Strong"/>
          <w:rFonts w:ascii="Arial" w:hAnsi="Arial" w:cs="Arial"/>
          <w:sz w:val="18"/>
        </w:rPr>
        <w:t>CloudFormation</w:t>
      </w:r>
      <w:proofErr w:type="spellEnd"/>
      <w:r w:rsidRPr="00CD0688">
        <w:rPr>
          <w:rFonts w:ascii="Arial" w:hAnsi="Arial" w:cs="Arial"/>
          <w:sz w:val="18"/>
        </w:rPr>
        <w:t xml:space="preserve"> to prevent </w:t>
      </w:r>
      <w:proofErr w:type="spellStart"/>
      <w:r w:rsidRPr="00CD0688">
        <w:rPr>
          <w:rFonts w:ascii="Arial" w:hAnsi="Arial" w:cs="Arial"/>
          <w:sz w:val="18"/>
        </w:rPr>
        <w:t>config</w:t>
      </w:r>
      <w:proofErr w:type="spellEnd"/>
      <w:r w:rsidRPr="00CD0688">
        <w:rPr>
          <w:rFonts w:ascii="Arial" w:hAnsi="Arial" w:cs="Arial"/>
          <w:sz w:val="18"/>
        </w:rPr>
        <w:t xml:space="preserve"> drift.</w:t>
      </w:r>
    </w:p>
    <w:p w:rsidR="00CD0688" w:rsidRPr="00CD0688" w:rsidRDefault="00CD0688" w:rsidP="00CD068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>Mentored engineers on production-readiness for ML-adjacent services, including safe rollouts, monitoring, and incident response habits.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CD0688" w:rsidRPr="00CD0688" w:rsidRDefault="00CD0688" w:rsidP="00CD0688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Built </w:t>
      </w:r>
      <w:r w:rsidRPr="00CD0688">
        <w:rPr>
          <w:rStyle w:val="Strong"/>
          <w:rFonts w:ascii="Arial" w:hAnsi="Arial" w:cs="Arial"/>
          <w:sz w:val="18"/>
        </w:rPr>
        <w:t>Python</w:t>
      </w:r>
      <w:r w:rsidRPr="00CD0688">
        <w:rPr>
          <w:rFonts w:ascii="Arial" w:hAnsi="Arial" w:cs="Arial"/>
          <w:sz w:val="18"/>
        </w:rPr>
        <w:t xml:space="preserve"> backend utilities that supported early data-driven features, focusing on clean interfaces and predictable processing behavior.</w:t>
      </w:r>
    </w:p>
    <w:p w:rsidR="00CD0688" w:rsidRPr="00CD0688" w:rsidRDefault="00CD0688" w:rsidP="00CD0688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Implemented background processing for exports and scoring-like jobs using </w:t>
      </w:r>
      <w:r w:rsidRPr="00CD0688">
        <w:rPr>
          <w:rStyle w:val="Strong"/>
          <w:rFonts w:ascii="Arial" w:hAnsi="Arial" w:cs="Arial"/>
          <w:sz w:val="18"/>
        </w:rPr>
        <w:t>AWS SQS/SNS</w:t>
      </w:r>
      <w:r w:rsidRPr="00CD0688">
        <w:rPr>
          <w:rFonts w:ascii="Arial" w:hAnsi="Arial" w:cs="Arial"/>
          <w:sz w:val="18"/>
        </w:rPr>
        <w:t xml:space="preserve"> and </w:t>
      </w:r>
      <w:proofErr w:type="spellStart"/>
      <w:r w:rsidRPr="00CD0688">
        <w:rPr>
          <w:rStyle w:val="Strong"/>
          <w:rFonts w:ascii="Arial" w:hAnsi="Arial" w:cs="Arial"/>
          <w:sz w:val="18"/>
        </w:rPr>
        <w:t>RabbitMQ</w:t>
      </w:r>
      <w:proofErr w:type="spellEnd"/>
      <w:r w:rsidRPr="00CD0688">
        <w:rPr>
          <w:rFonts w:ascii="Arial" w:hAnsi="Arial" w:cs="Arial"/>
          <w:sz w:val="18"/>
        </w:rPr>
        <w:t>, isolating heavy tasks from request paths.</w:t>
      </w:r>
    </w:p>
    <w:p w:rsidR="00CD0688" w:rsidRPr="00CD0688" w:rsidRDefault="00CD0688" w:rsidP="00CD0688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Improved performance of data-heavy flows via query profiling and indexing in </w:t>
      </w:r>
      <w:r w:rsidRPr="00CD0688">
        <w:rPr>
          <w:rStyle w:val="Strong"/>
          <w:rFonts w:ascii="Arial" w:hAnsi="Arial" w:cs="Arial"/>
          <w:sz w:val="18"/>
        </w:rPr>
        <w:t>MySQL</w:t>
      </w:r>
      <w:r w:rsidRPr="00CD0688">
        <w:rPr>
          <w:rFonts w:ascii="Arial" w:hAnsi="Arial" w:cs="Arial"/>
          <w:sz w:val="18"/>
        </w:rPr>
        <w:t xml:space="preserve"> and </w:t>
      </w:r>
      <w:proofErr w:type="spellStart"/>
      <w:r w:rsidRPr="00CD0688">
        <w:rPr>
          <w:rStyle w:val="Strong"/>
          <w:rFonts w:ascii="Arial" w:hAnsi="Arial" w:cs="Arial"/>
          <w:sz w:val="18"/>
        </w:rPr>
        <w:t>PostgreSQL</w:t>
      </w:r>
      <w:proofErr w:type="spellEnd"/>
      <w:r w:rsidRPr="00CD0688">
        <w:rPr>
          <w:rFonts w:ascii="Arial" w:hAnsi="Arial" w:cs="Arial"/>
          <w:sz w:val="18"/>
        </w:rPr>
        <w:t>, reducing timeouts during peak usage.</w:t>
      </w:r>
    </w:p>
    <w:p w:rsidR="00CD0688" w:rsidRPr="00CD0688" w:rsidRDefault="00CD0688" w:rsidP="00CD0688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Introduced </w:t>
      </w:r>
      <w:proofErr w:type="spellStart"/>
      <w:r w:rsidRPr="00CD0688">
        <w:rPr>
          <w:rStyle w:val="Strong"/>
          <w:rFonts w:ascii="Arial" w:hAnsi="Arial" w:cs="Arial"/>
          <w:sz w:val="18"/>
        </w:rPr>
        <w:t>Redis</w:t>
      </w:r>
      <w:proofErr w:type="spellEnd"/>
      <w:r w:rsidRPr="00CD0688">
        <w:rPr>
          <w:rFonts w:ascii="Arial" w:hAnsi="Arial" w:cs="Arial"/>
          <w:sz w:val="18"/>
        </w:rPr>
        <w:t xml:space="preserve"> caching with explicit invalidation rules to improve response times without sacrificing correctness.</w:t>
      </w:r>
    </w:p>
    <w:p w:rsidR="00CD0688" w:rsidRPr="00CD0688" w:rsidRDefault="00CD0688" w:rsidP="00CD0688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lastRenderedPageBreak/>
        <w:t xml:space="preserve">Delivered operational search using </w:t>
      </w:r>
      <w:proofErr w:type="spellStart"/>
      <w:r w:rsidRPr="00CD0688">
        <w:rPr>
          <w:rStyle w:val="Strong"/>
          <w:rFonts w:ascii="Arial" w:hAnsi="Arial" w:cs="Arial"/>
          <w:sz w:val="18"/>
        </w:rPr>
        <w:t>Elasticsearch</w:t>
      </w:r>
      <w:proofErr w:type="spellEnd"/>
      <w:r w:rsidRPr="00CD0688">
        <w:rPr>
          <w:rStyle w:val="Strong"/>
          <w:rFonts w:ascii="Arial" w:hAnsi="Arial" w:cs="Arial"/>
          <w:sz w:val="18"/>
        </w:rPr>
        <w:t>/OpenSearch</w:t>
      </w:r>
      <w:r w:rsidRPr="00CD0688">
        <w:rPr>
          <w:rFonts w:ascii="Arial" w:hAnsi="Arial" w:cs="Arial"/>
          <w:sz w:val="18"/>
        </w:rPr>
        <w:t xml:space="preserve">, defining index templates and </w:t>
      </w:r>
      <w:proofErr w:type="spellStart"/>
      <w:r w:rsidRPr="00CD0688">
        <w:rPr>
          <w:rFonts w:ascii="Arial" w:hAnsi="Arial" w:cs="Arial"/>
          <w:sz w:val="18"/>
        </w:rPr>
        <w:t>reindex</w:t>
      </w:r>
      <w:proofErr w:type="spellEnd"/>
      <w:r w:rsidRPr="00CD0688">
        <w:rPr>
          <w:rFonts w:ascii="Arial" w:hAnsi="Arial" w:cs="Arial"/>
          <w:sz w:val="18"/>
        </w:rPr>
        <w:t xml:space="preserve"> playbooks for safe schema evolution.</w:t>
      </w:r>
    </w:p>
    <w:p w:rsidR="00CD0688" w:rsidRPr="00CD0688" w:rsidRDefault="00CD0688" w:rsidP="00CD0688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Implemented event streams with </w:t>
      </w:r>
      <w:r w:rsidRPr="00CD0688">
        <w:rPr>
          <w:rStyle w:val="Strong"/>
          <w:rFonts w:ascii="Arial" w:hAnsi="Arial" w:cs="Arial"/>
          <w:sz w:val="18"/>
        </w:rPr>
        <w:t>Kafka</w:t>
      </w:r>
      <w:r w:rsidRPr="00CD0688">
        <w:rPr>
          <w:rFonts w:ascii="Arial" w:hAnsi="Arial" w:cs="Arial"/>
          <w:sz w:val="18"/>
        </w:rPr>
        <w:t xml:space="preserve"> for integration-style workflows and replay-safe consumers to reduce data loss during outages.</w:t>
      </w:r>
    </w:p>
    <w:p w:rsidR="00CD0688" w:rsidRPr="00CD0688" w:rsidRDefault="00CD0688" w:rsidP="00CD0688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Added reliability </w:t>
      </w:r>
      <w:proofErr w:type="gramStart"/>
      <w:r w:rsidRPr="00CD0688">
        <w:rPr>
          <w:rFonts w:ascii="Arial" w:hAnsi="Arial" w:cs="Arial"/>
          <w:sz w:val="18"/>
        </w:rPr>
        <w:t>patterns including retries</w:t>
      </w:r>
      <w:proofErr w:type="gramEnd"/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Fonts w:ascii="Arial" w:hAnsi="Arial" w:cs="Arial"/>
          <w:sz w:val="18"/>
        </w:rPr>
        <w:t>backoff</w:t>
      </w:r>
      <w:proofErr w:type="spellEnd"/>
      <w:r w:rsidRPr="00CD0688">
        <w:rPr>
          <w:rFonts w:ascii="Arial" w:hAnsi="Arial" w:cs="Arial"/>
          <w:sz w:val="18"/>
        </w:rPr>
        <w:t xml:space="preserve">, and </w:t>
      </w:r>
      <w:r w:rsidRPr="00CD0688">
        <w:rPr>
          <w:rStyle w:val="Strong"/>
          <w:rFonts w:ascii="Arial" w:hAnsi="Arial" w:cs="Arial"/>
          <w:sz w:val="18"/>
        </w:rPr>
        <w:t>rate limiting</w:t>
      </w:r>
      <w:r w:rsidRPr="00CD0688">
        <w:rPr>
          <w:rFonts w:ascii="Arial" w:hAnsi="Arial" w:cs="Arial"/>
          <w:sz w:val="18"/>
        </w:rPr>
        <w:t xml:space="preserve"> to protect dependencies and worker fleets under load spikes.</w:t>
      </w:r>
    </w:p>
    <w:p w:rsidR="00CD0688" w:rsidRPr="00CD0688" w:rsidRDefault="00CD0688" w:rsidP="00CD0688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Secured endpoints using </w:t>
      </w:r>
      <w:r w:rsidRPr="00CD0688">
        <w:rPr>
          <w:rStyle w:val="Strong"/>
          <w:rFonts w:ascii="Arial" w:hAnsi="Arial" w:cs="Arial"/>
          <w:sz w:val="18"/>
        </w:rPr>
        <w:t>JWT</w:t>
      </w:r>
      <w:r w:rsidRPr="00CD0688">
        <w:rPr>
          <w:rFonts w:ascii="Arial" w:hAnsi="Arial" w:cs="Arial"/>
          <w:sz w:val="18"/>
        </w:rPr>
        <w:t xml:space="preserve"> and </w:t>
      </w:r>
      <w:r w:rsidRPr="00CD0688">
        <w:rPr>
          <w:rStyle w:val="Strong"/>
          <w:rFonts w:ascii="Arial" w:hAnsi="Arial" w:cs="Arial"/>
          <w:sz w:val="18"/>
        </w:rPr>
        <w:t>OAuth2/OIDC</w:t>
      </w:r>
      <w:r w:rsidRPr="00CD0688">
        <w:rPr>
          <w:rFonts w:ascii="Arial" w:hAnsi="Arial" w:cs="Arial"/>
          <w:sz w:val="18"/>
        </w:rPr>
        <w:t xml:space="preserve"> patterns with consistent middleware enforcement and admin-role checks.</w:t>
      </w:r>
    </w:p>
    <w:p w:rsidR="00CD0688" w:rsidRPr="00CD0688" w:rsidRDefault="00CD0688" w:rsidP="00CD0688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Added </w:t>
      </w:r>
      <w:proofErr w:type="spellStart"/>
      <w:r w:rsidRPr="00CD0688">
        <w:rPr>
          <w:rFonts w:ascii="Arial" w:hAnsi="Arial" w:cs="Arial"/>
          <w:sz w:val="18"/>
        </w:rPr>
        <w:t>observability</w:t>
      </w:r>
      <w:proofErr w:type="spellEnd"/>
      <w:r w:rsidRPr="00CD0688">
        <w:rPr>
          <w:rFonts w:ascii="Arial" w:hAnsi="Arial" w:cs="Arial"/>
          <w:sz w:val="18"/>
        </w:rPr>
        <w:t xml:space="preserve"> through structured logs into </w:t>
      </w:r>
      <w:r w:rsidRPr="00CD0688">
        <w:rPr>
          <w:rStyle w:val="Strong"/>
          <w:rFonts w:ascii="Arial" w:hAnsi="Arial" w:cs="Arial"/>
          <w:sz w:val="18"/>
        </w:rPr>
        <w:t>ELK/EFK</w:t>
      </w:r>
      <w:r w:rsidRPr="00CD0688">
        <w:rPr>
          <w:rFonts w:ascii="Arial" w:hAnsi="Arial" w:cs="Arial"/>
          <w:sz w:val="18"/>
        </w:rPr>
        <w:t xml:space="preserve"> and service metrics into </w:t>
      </w:r>
      <w:r w:rsidRPr="00CD0688">
        <w:rPr>
          <w:rStyle w:val="Strong"/>
          <w:rFonts w:ascii="Arial" w:hAnsi="Arial" w:cs="Arial"/>
          <w:sz w:val="18"/>
        </w:rPr>
        <w:t>Prometheus/</w:t>
      </w:r>
      <w:proofErr w:type="spellStart"/>
      <w:r w:rsidRPr="00CD0688">
        <w:rPr>
          <w:rStyle w:val="Strong"/>
          <w:rFonts w:ascii="Arial" w:hAnsi="Arial" w:cs="Arial"/>
          <w:sz w:val="18"/>
        </w:rPr>
        <w:t>Grafana</w:t>
      </w:r>
      <w:proofErr w:type="spellEnd"/>
      <w:r w:rsidRPr="00CD0688">
        <w:rPr>
          <w:rFonts w:ascii="Arial" w:hAnsi="Arial" w:cs="Arial"/>
          <w:sz w:val="18"/>
        </w:rPr>
        <w:t>, improving issue triage speed.</w:t>
      </w:r>
    </w:p>
    <w:p w:rsidR="00CD0688" w:rsidRPr="00CD0688" w:rsidRDefault="00CD0688" w:rsidP="00CD0688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Containerized services with </w:t>
      </w:r>
      <w:proofErr w:type="spellStart"/>
      <w:r w:rsidRPr="00CD0688">
        <w:rPr>
          <w:rStyle w:val="Strong"/>
          <w:rFonts w:ascii="Arial" w:hAnsi="Arial" w:cs="Arial"/>
          <w:sz w:val="18"/>
        </w:rPr>
        <w:t>Docker</w:t>
      </w:r>
      <w:proofErr w:type="spellEnd"/>
      <w:r w:rsidRPr="00CD0688">
        <w:rPr>
          <w:rFonts w:ascii="Arial" w:hAnsi="Arial" w:cs="Arial"/>
          <w:sz w:val="18"/>
        </w:rPr>
        <w:t xml:space="preserve"> and supported </w:t>
      </w:r>
      <w:proofErr w:type="spellStart"/>
      <w:r w:rsidRPr="00CD0688">
        <w:rPr>
          <w:rStyle w:val="Strong"/>
          <w:rFonts w:ascii="Arial" w:hAnsi="Arial" w:cs="Arial"/>
          <w:sz w:val="18"/>
        </w:rPr>
        <w:t>Kubernetes</w:t>
      </w:r>
      <w:proofErr w:type="spellEnd"/>
      <w:r w:rsidRPr="00CD0688">
        <w:rPr>
          <w:rFonts w:ascii="Arial" w:hAnsi="Arial" w:cs="Arial"/>
          <w:sz w:val="18"/>
        </w:rPr>
        <w:t xml:space="preserve"> deployments across </w:t>
      </w:r>
      <w:r w:rsidRPr="00CD0688">
        <w:rPr>
          <w:rStyle w:val="Strong"/>
          <w:rFonts w:ascii="Arial" w:hAnsi="Arial" w:cs="Arial"/>
          <w:sz w:val="18"/>
        </w:rPr>
        <w:t>EKS/AKS</w:t>
      </w:r>
      <w:r w:rsidRPr="00CD0688">
        <w:rPr>
          <w:rFonts w:ascii="Arial" w:hAnsi="Arial" w:cs="Arial"/>
          <w:sz w:val="18"/>
        </w:rPr>
        <w:t>, improving release repeatability.</w:t>
      </w:r>
    </w:p>
    <w:p w:rsidR="00CD0688" w:rsidRPr="00CD0688" w:rsidRDefault="00CD0688" w:rsidP="00CD0688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Automated delivery using </w:t>
      </w:r>
      <w:proofErr w:type="spellStart"/>
      <w:r w:rsidRPr="00CD0688">
        <w:rPr>
          <w:rStyle w:val="Strong"/>
          <w:rFonts w:ascii="Arial" w:hAnsi="Arial" w:cs="Arial"/>
          <w:sz w:val="18"/>
        </w:rPr>
        <w:t>Terraform</w:t>
      </w:r>
      <w:proofErr w:type="spellEnd"/>
      <w:r w:rsidRPr="00CD0688">
        <w:rPr>
          <w:rFonts w:ascii="Arial" w:hAnsi="Arial" w:cs="Arial"/>
          <w:sz w:val="18"/>
        </w:rPr>
        <w:t xml:space="preserve"> and </w:t>
      </w:r>
      <w:proofErr w:type="spellStart"/>
      <w:r w:rsidRPr="00CD0688">
        <w:rPr>
          <w:rStyle w:val="Strong"/>
          <w:rFonts w:ascii="Arial" w:hAnsi="Arial" w:cs="Arial"/>
          <w:sz w:val="18"/>
        </w:rPr>
        <w:t>CloudFormation</w:t>
      </w:r>
      <w:proofErr w:type="spellEnd"/>
      <w:r w:rsidRPr="00CD0688">
        <w:rPr>
          <w:rFonts w:ascii="Arial" w:hAnsi="Arial" w:cs="Arial"/>
          <w:sz w:val="18"/>
        </w:rPr>
        <w:t xml:space="preserve">, enforcing least-privilege </w:t>
      </w:r>
      <w:r w:rsidRPr="00CD0688">
        <w:rPr>
          <w:rStyle w:val="Strong"/>
          <w:rFonts w:ascii="Arial" w:hAnsi="Arial" w:cs="Arial"/>
          <w:sz w:val="18"/>
        </w:rPr>
        <w:t>IAM</w:t>
      </w:r>
      <w:r w:rsidRPr="00CD0688">
        <w:rPr>
          <w:rFonts w:ascii="Arial" w:hAnsi="Arial" w:cs="Arial"/>
          <w:sz w:val="18"/>
        </w:rPr>
        <w:t xml:space="preserve"> and environment parity.</w:t>
      </w:r>
    </w:p>
    <w:p w:rsidR="00CD0688" w:rsidRDefault="00CD0688" w:rsidP="00CD0688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Built automated checks and regression coverage using </w:t>
      </w:r>
      <w:r w:rsidRPr="00CD0688">
        <w:rPr>
          <w:rStyle w:val="Strong"/>
          <w:rFonts w:ascii="Arial" w:hAnsi="Arial" w:cs="Arial"/>
          <w:sz w:val="18"/>
        </w:rPr>
        <w:t>Mocha/Chai</w:t>
      </w:r>
      <w:r w:rsidRPr="00CD0688">
        <w:rPr>
          <w:rFonts w:ascii="Arial" w:hAnsi="Arial" w:cs="Arial"/>
          <w:sz w:val="18"/>
        </w:rPr>
        <w:t xml:space="preserve"> plus end-to-end validation with </w:t>
      </w:r>
      <w:r w:rsidRPr="00CD0688">
        <w:rPr>
          <w:rStyle w:val="Strong"/>
          <w:rFonts w:ascii="Arial" w:hAnsi="Arial" w:cs="Arial"/>
          <w:sz w:val="18"/>
        </w:rPr>
        <w:t>Cypress/Playwright</w:t>
      </w:r>
      <w:r w:rsidRPr="00CD0688">
        <w:rPr>
          <w:rFonts w:ascii="Arial" w:hAnsi="Arial" w:cs="Arial"/>
          <w:sz w:val="18"/>
        </w:rPr>
        <w:t>.</w:t>
      </w:r>
    </w:p>
    <w:p w:rsidR="00CD0688" w:rsidRPr="00CD0688" w:rsidRDefault="00CD0688" w:rsidP="00CD0688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Improved release stability via CI/CD pipelines in </w:t>
      </w:r>
      <w:r w:rsidRPr="00CD0688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CD0688">
        <w:rPr>
          <w:rStyle w:val="Strong"/>
          <w:rFonts w:ascii="Arial" w:hAnsi="Arial" w:cs="Arial"/>
          <w:sz w:val="18"/>
        </w:rPr>
        <w:t>DevOps</w:t>
      </w:r>
      <w:proofErr w:type="spellEnd"/>
      <w:r w:rsidRPr="00CD0688">
        <w:rPr>
          <w:rFonts w:ascii="Arial" w:hAnsi="Arial" w:cs="Arial"/>
          <w:sz w:val="18"/>
        </w:rPr>
        <w:t xml:space="preserve"> and </w:t>
      </w:r>
      <w:proofErr w:type="spellStart"/>
      <w:r w:rsidRPr="00CD0688">
        <w:rPr>
          <w:rStyle w:val="Strong"/>
          <w:rFonts w:ascii="Arial" w:hAnsi="Arial" w:cs="Arial"/>
          <w:sz w:val="18"/>
        </w:rPr>
        <w:t>GitHub</w:t>
      </w:r>
      <w:proofErr w:type="spellEnd"/>
      <w:r w:rsidRPr="00CD0688">
        <w:rPr>
          <w:rStyle w:val="Strong"/>
          <w:rFonts w:ascii="Arial" w:hAnsi="Arial" w:cs="Arial"/>
          <w:sz w:val="18"/>
        </w:rPr>
        <w:t xml:space="preserve"> Actions</w:t>
      </w:r>
      <w:r w:rsidRPr="00CD0688">
        <w:rPr>
          <w:rFonts w:ascii="Arial" w:hAnsi="Arial" w:cs="Arial"/>
          <w:sz w:val="18"/>
        </w:rPr>
        <w:t xml:space="preserve">, adding </w:t>
      </w:r>
      <w:r w:rsidRPr="00CD0688">
        <w:rPr>
          <w:rStyle w:val="Strong"/>
          <w:rFonts w:ascii="Arial" w:hAnsi="Arial" w:cs="Arial"/>
          <w:sz w:val="18"/>
        </w:rPr>
        <w:t>Pact-style</w:t>
      </w:r>
      <w:r w:rsidRPr="00CD0688">
        <w:rPr>
          <w:rFonts w:ascii="Arial" w:hAnsi="Arial" w:cs="Arial"/>
          <w:sz w:val="18"/>
        </w:rPr>
        <w:t xml:space="preserve"> contract tests to prevent breaking changes.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9B2C46" w:rsidRPr="009B2C46" w:rsidRDefault="009B2C46" w:rsidP="009B2C46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20"/>
        </w:rPr>
      </w:pPr>
      <w:bookmarkStart w:id="0" w:name="_GoBack"/>
      <w:r w:rsidRPr="009B2C46">
        <w:rPr>
          <w:rFonts w:ascii="Arial" w:hAnsi="Arial" w:cs="Arial"/>
          <w:sz w:val="20"/>
        </w:rPr>
        <w:t xml:space="preserve">Developed backend processing modules in </w:t>
      </w:r>
      <w:r w:rsidRPr="009B2C46">
        <w:rPr>
          <w:rStyle w:val="Strong"/>
          <w:rFonts w:ascii="Arial" w:hAnsi="Arial" w:cs="Arial"/>
          <w:sz w:val="20"/>
        </w:rPr>
        <w:t>Python</w:t>
      </w:r>
      <w:r w:rsidRPr="009B2C46">
        <w:rPr>
          <w:rFonts w:ascii="Arial" w:hAnsi="Arial" w:cs="Arial"/>
          <w:sz w:val="20"/>
        </w:rPr>
        <w:t xml:space="preserve"> for internal reporting and operational automation, emphasizing correctness and repeatability.</w:t>
      </w:r>
    </w:p>
    <w:p w:rsidR="009B2C46" w:rsidRPr="009B2C46" w:rsidRDefault="009B2C46" w:rsidP="009B2C46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20"/>
        </w:rPr>
      </w:pPr>
      <w:r w:rsidRPr="009B2C46">
        <w:rPr>
          <w:rFonts w:ascii="Arial" w:hAnsi="Arial" w:cs="Arial"/>
          <w:sz w:val="20"/>
        </w:rPr>
        <w:t xml:space="preserve">Designed and optimized relational queries across </w:t>
      </w:r>
      <w:r w:rsidRPr="009B2C46">
        <w:rPr>
          <w:rStyle w:val="Strong"/>
          <w:rFonts w:ascii="Arial" w:hAnsi="Arial" w:cs="Arial"/>
          <w:sz w:val="20"/>
        </w:rPr>
        <w:t>SQL Server</w:t>
      </w:r>
      <w:r w:rsidRPr="009B2C46">
        <w:rPr>
          <w:rFonts w:ascii="Arial" w:hAnsi="Arial" w:cs="Arial"/>
          <w:sz w:val="20"/>
        </w:rPr>
        <w:t xml:space="preserve"> and </w:t>
      </w:r>
      <w:proofErr w:type="spellStart"/>
      <w:r w:rsidRPr="009B2C46">
        <w:rPr>
          <w:rStyle w:val="Strong"/>
          <w:rFonts w:ascii="Arial" w:hAnsi="Arial" w:cs="Arial"/>
          <w:sz w:val="20"/>
        </w:rPr>
        <w:t>PostgreSQL</w:t>
      </w:r>
      <w:proofErr w:type="spellEnd"/>
      <w:r w:rsidRPr="009B2C46">
        <w:rPr>
          <w:rFonts w:ascii="Arial" w:hAnsi="Arial" w:cs="Arial"/>
          <w:sz w:val="20"/>
        </w:rPr>
        <w:t>, improving response times for high-usage screens and exports.</w:t>
      </w:r>
    </w:p>
    <w:p w:rsidR="009B2C46" w:rsidRPr="009B2C46" w:rsidRDefault="009B2C46" w:rsidP="009B2C46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20"/>
        </w:rPr>
      </w:pPr>
      <w:r w:rsidRPr="009B2C46">
        <w:rPr>
          <w:rFonts w:ascii="Arial" w:hAnsi="Arial" w:cs="Arial"/>
          <w:sz w:val="20"/>
        </w:rPr>
        <w:t xml:space="preserve">Implemented caching for read-heavy endpoints using </w:t>
      </w:r>
      <w:proofErr w:type="spellStart"/>
      <w:r w:rsidRPr="009B2C46">
        <w:rPr>
          <w:rStyle w:val="Strong"/>
          <w:rFonts w:ascii="Arial" w:hAnsi="Arial" w:cs="Arial"/>
          <w:sz w:val="20"/>
        </w:rPr>
        <w:t>Redis</w:t>
      </w:r>
      <w:proofErr w:type="spellEnd"/>
      <w:r w:rsidRPr="009B2C46">
        <w:rPr>
          <w:rFonts w:ascii="Arial" w:hAnsi="Arial" w:cs="Arial"/>
          <w:sz w:val="20"/>
        </w:rPr>
        <w:t>, standardizing TTLs and cache-key conventions for stable performance.</w:t>
      </w:r>
    </w:p>
    <w:p w:rsidR="009B2C46" w:rsidRPr="009B2C46" w:rsidRDefault="009B2C46" w:rsidP="009B2C46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20"/>
        </w:rPr>
      </w:pPr>
      <w:r w:rsidRPr="009B2C46">
        <w:rPr>
          <w:rFonts w:ascii="Arial" w:hAnsi="Arial" w:cs="Arial"/>
          <w:sz w:val="20"/>
        </w:rPr>
        <w:t>Supported long-running internal tasks using worker-style background processing with safe retries and clear failure handling.</w:t>
      </w:r>
    </w:p>
    <w:p w:rsidR="009B2C46" w:rsidRPr="009B2C46" w:rsidRDefault="009B2C46" w:rsidP="009B2C46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20"/>
        </w:rPr>
      </w:pPr>
      <w:r w:rsidRPr="009B2C46">
        <w:rPr>
          <w:rFonts w:ascii="Arial" w:hAnsi="Arial" w:cs="Arial"/>
          <w:sz w:val="20"/>
        </w:rPr>
        <w:t>Assisted queue-based integrations by improving retry/</w:t>
      </w:r>
      <w:proofErr w:type="spellStart"/>
      <w:r w:rsidRPr="009B2C46">
        <w:rPr>
          <w:rFonts w:ascii="Arial" w:hAnsi="Arial" w:cs="Arial"/>
          <w:sz w:val="20"/>
        </w:rPr>
        <w:t>backoff</w:t>
      </w:r>
      <w:proofErr w:type="spellEnd"/>
      <w:r w:rsidRPr="009B2C46">
        <w:rPr>
          <w:rFonts w:ascii="Arial" w:hAnsi="Arial" w:cs="Arial"/>
          <w:sz w:val="20"/>
        </w:rPr>
        <w:t xml:space="preserve"> behavior and adding guardrails to prevent duplicate processing during transient failures.</w:t>
      </w:r>
    </w:p>
    <w:p w:rsidR="009B2C46" w:rsidRPr="009B2C46" w:rsidRDefault="009B2C46" w:rsidP="009B2C46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20"/>
        </w:rPr>
      </w:pPr>
      <w:r w:rsidRPr="009B2C46">
        <w:rPr>
          <w:rFonts w:ascii="Arial" w:hAnsi="Arial" w:cs="Arial"/>
          <w:sz w:val="20"/>
        </w:rPr>
        <w:t>Delivered fast filtering and lookup experiences by introducing early search indexing patterns that avoided overloading transactional databases.</w:t>
      </w:r>
    </w:p>
    <w:p w:rsidR="009B2C46" w:rsidRPr="009B2C46" w:rsidRDefault="009B2C46" w:rsidP="009B2C46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20"/>
        </w:rPr>
      </w:pPr>
      <w:r w:rsidRPr="009B2C46">
        <w:rPr>
          <w:rFonts w:ascii="Arial" w:hAnsi="Arial" w:cs="Arial"/>
          <w:sz w:val="20"/>
        </w:rPr>
        <w:t>Helped standardize local and staging environments through early containerization practices, reducing setup drift and onboarding friction.</w:t>
      </w:r>
    </w:p>
    <w:p w:rsidR="009B2C46" w:rsidRPr="009B2C46" w:rsidRDefault="009B2C46" w:rsidP="009B2C46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20"/>
        </w:rPr>
      </w:pPr>
      <w:r w:rsidRPr="009B2C46">
        <w:rPr>
          <w:rFonts w:ascii="Arial" w:hAnsi="Arial" w:cs="Arial"/>
          <w:sz w:val="20"/>
        </w:rPr>
        <w:t xml:space="preserve">Added unit and integration test coverage using </w:t>
      </w:r>
      <w:r w:rsidRPr="009B2C46">
        <w:rPr>
          <w:rStyle w:val="Strong"/>
          <w:rFonts w:ascii="Arial" w:hAnsi="Arial" w:cs="Arial"/>
          <w:sz w:val="20"/>
        </w:rPr>
        <w:t>Mocha</w:t>
      </w:r>
      <w:r w:rsidRPr="009B2C46">
        <w:rPr>
          <w:rFonts w:ascii="Arial" w:hAnsi="Arial" w:cs="Arial"/>
          <w:sz w:val="20"/>
        </w:rPr>
        <w:t xml:space="preserve"> and </w:t>
      </w:r>
      <w:r w:rsidRPr="009B2C46">
        <w:rPr>
          <w:rStyle w:val="Strong"/>
          <w:rFonts w:ascii="Arial" w:hAnsi="Arial" w:cs="Arial"/>
          <w:sz w:val="20"/>
        </w:rPr>
        <w:t>Chai</w:t>
      </w:r>
      <w:r w:rsidRPr="009B2C46">
        <w:rPr>
          <w:rFonts w:ascii="Arial" w:hAnsi="Arial" w:cs="Arial"/>
          <w:sz w:val="20"/>
        </w:rPr>
        <w:t>, stabilizing CI checks and reducing regressions.</w:t>
      </w:r>
    </w:p>
    <w:p w:rsidR="009B2C46" w:rsidRPr="009B2C46" w:rsidRDefault="009B2C46" w:rsidP="009B2C46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20"/>
        </w:rPr>
      </w:pPr>
      <w:r w:rsidRPr="009B2C46">
        <w:rPr>
          <w:rFonts w:ascii="Arial" w:hAnsi="Arial" w:cs="Arial"/>
          <w:sz w:val="20"/>
        </w:rPr>
        <w:t xml:space="preserve">Supported build and release automation via </w:t>
      </w:r>
      <w:r w:rsidRPr="009B2C46">
        <w:rPr>
          <w:rStyle w:val="Strong"/>
          <w:rFonts w:ascii="Arial" w:hAnsi="Arial" w:cs="Arial"/>
          <w:sz w:val="20"/>
        </w:rPr>
        <w:t>Jenkins</w:t>
      </w:r>
      <w:r w:rsidRPr="009B2C46">
        <w:rPr>
          <w:rFonts w:ascii="Arial" w:hAnsi="Arial" w:cs="Arial"/>
          <w:sz w:val="20"/>
        </w:rPr>
        <w:t>, improving release consistency and reducing manual deployment steps.</w:t>
      </w:r>
      <w:bookmarkEnd w:id="0"/>
    </w:p>
    <w:p w:rsidR="009D003E" w:rsidRDefault="009D003E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9D003E" w:rsidRDefault="009D003E">
      <w:pPr>
        <w:spacing w:after="80"/>
      </w:pPr>
    </w:p>
    <w:p w:rsidR="00CD0688" w:rsidRPr="00CD0688" w:rsidRDefault="00CD0688" w:rsidP="00CD0688">
      <w:pPr>
        <w:pStyle w:val="NormalWeb"/>
        <w:jc w:val="both"/>
        <w:rPr>
          <w:rFonts w:ascii="Arial" w:hAnsi="Arial" w:cs="Arial"/>
          <w:sz w:val="18"/>
        </w:rPr>
      </w:pPr>
      <w:r w:rsidRPr="00CD0688">
        <w:rPr>
          <w:rStyle w:val="Strong"/>
          <w:rFonts w:ascii="Arial" w:hAnsi="Arial" w:cs="Arial"/>
          <w:sz w:val="18"/>
        </w:rPr>
        <w:t>AI / ML Engineering</w:t>
      </w:r>
      <w:r w:rsidRPr="00CD0688">
        <w:rPr>
          <w:rFonts w:ascii="Arial" w:hAnsi="Arial" w:cs="Arial"/>
          <w:sz w:val="18"/>
        </w:rPr>
        <w:t xml:space="preserve"> — </w:t>
      </w:r>
      <w:r w:rsidRPr="00CD0688">
        <w:rPr>
          <w:rStyle w:val="Strong"/>
          <w:rFonts w:ascii="Arial" w:hAnsi="Arial" w:cs="Arial"/>
          <w:sz w:val="18"/>
        </w:rPr>
        <w:t>Machine Learning Model Development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Supervised &amp; Unsupervised Learning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Natural Language Processing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Large Language Models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Retrieval-Augmented Generation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Prompt Engineering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Embedding Models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Vector Similarity Search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Model Evaluation &amp; Validation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Feature Engineering</w:t>
      </w:r>
      <w:r w:rsidRPr="00CD0688">
        <w:rPr>
          <w:rFonts w:ascii="Arial" w:hAnsi="Arial" w:cs="Arial"/>
          <w:sz w:val="18"/>
        </w:rPr>
        <w:t>, data preprocessing, inference optimization</w:t>
      </w:r>
    </w:p>
    <w:p w:rsidR="00CD0688" w:rsidRPr="00CD0688" w:rsidRDefault="00CD0688" w:rsidP="00CD0688">
      <w:pPr>
        <w:pStyle w:val="NormalWeb"/>
        <w:jc w:val="both"/>
        <w:rPr>
          <w:rFonts w:ascii="Arial" w:hAnsi="Arial" w:cs="Arial"/>
          <w:sz w:val="18"/>
        </w:rPr>
      </w:pPr>
      <w:r w:rsidRPr="00CD0688">
        <w:rPr>
          <w:rStyle w:val="Strong"/>
          <w:rFonts w:ascii="Arial" w:hAnsi="Arial" w:cs="Arial"/>
          <w:sz w:val="18"/>
        </w:rPr>
        <w:t>Backend &amp; APIs</w:t>
      </w:r>
      <w:r w:rsidRPr="00CD0688">
        <w:rPr>
          <w:rFonts w:ascii="Arial" w:hAnsi="Arial" w:cs="Arial"/>
          <w:sz w:val="18"/>
        </w:rPr>
        <w:t xml:space="preserve"> — </w:t>
      </w:r>
      <w:r w:rsidRPr="00CD0688">
        <w:rPr>
          <w:rStyle w:val="Strong"/>
          <w:rFonts w:ascii="Arial" w:hAnsi="Arial" w:cs="Arial"/>
          <w:sz w:val="18"/>
        </w:rPr>
        <w:t>Python</w:t>
      </w:r>
      <w:r w:rsidRPr="00CD0688">
        <w:rPr>
          <w:rFonts w:ascii="Arial" w:hAnsi="Arial" w:cs="Arial"/>
          <w:sz w:val="18"/>
        </w:rPr>
        <w:t xml:space="preserve">, service architecture, REST, </w:t>
      </w:r>
      <w:proofErr w:type="spellStart"/>
      <w:r w:rsidRPr="00CD0688">
        <w:rPr>
          <w:rFonts w:ascii="Arial" w:hAnsi="Arial" w:cs="Arial"/>
          <w:sz w:val="18"/>
        </w:rPr>
        <w:t>OpenAPI</w:t>
      </w:r>
      <w:proofErr w:type="spellEnd"/>
      <w:r w:rsidRPr="00CD0688">
        <w:rPr>
          <w:rFonts w:ascii="Arial" w:hAnsi="Arial" w:cs="Arial"/>
          <w:sz w:val="18"/>
        </w:rPr>
        <w:t xml:space="preserve">/Swagger, </w:t>
      </w:r>
      <w:proofErr w:type="spellStart"/>
      <w:r w:rsidRPr="00CD0688">
        <w:rPr>
          <w:rFonts w:ascii="Arial" w:hAnsi="Arial" w:cs="Arial"/>
          <w:sz w:val="18"/>
        </w:rPr>
        <w:t>microservices</w:t>
      </w:r>
      <w:proofErr w:type="spellEnd"/>
      <w:r w:rsidRPr="00CD0688">
        <w:rPr>
          <w:rFonts w:ascii="Arial" w:hAnsi="Arial" w:cs="Arial"/>
          <w:sz w:val="18"/>
        </w:rPr>
        <w:t xml:space="preserve">, event-driven systems, background jobs, </w:t>
      </w:r>
      <w:proofErr w:type="spellStart"/>
      <w:r w:rsidRPr="00CD0688">
        <w:rPr>
          <w:rFonts w:ascii="Arial" w:hAnsi="Arial" w:cs="Arial"/>
          <w:sz w:val="18"/>
        </w:rPr>
        <w:t>webhooks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Fonts w:ascii="Arial" w:hAnsi="Arial" w:cs="Arial"/>
          <w:sz w:val="18"/>
        </w:rPr>
        <w:t>idempotency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rate limiting</w:t>
      </w:r>
      <w:r w:rsidRPr="00CD0688">
        <w:rPr>
          <w:rFonts w:ascii="Arial" w:hAnsi="Arial" w:cs="Arial"/>
          <w:sz w:val="18"/>
        </w:rPr>
        <w:t>, retries, circuit breakers</w:t>
      </w:r>
    </w:p>
    <w:p w:rsidR="00CD0688" w:rsidRPr="00CD0688" w:rsidRDefault="00CD0688" w:rsidP="00CD0688">
      <w:pPr>
        <w:pStyle w:val="NormalWeb"/>
        <w:jc w:val="both"/>
        <w:rPr>
          <w:rFonts w:ascii="Arial" w:hAnsi="Arial" w:cs="Arial"/>
          <w:sz w:val="18"/>
        </w:rPr>
      </w:pPr>
      <w:r w:rsidRPr="00CD0688">
        <w:rPr>
          <w:rStyle w:val="Strong"/>
          <w:rFonts w:ascii="Arial" w:hAnsi="Arial" w:cs="Arial"/>
          <w:sz w:val="18"/>
        </w:rPr>
        <w:t>Data, Messaging &amp; Search</w:t>
      </w:r>
      <w:r w:rsidRPr="00CD0688">
        <w:rPr>
          <w:rFonts w:ascii="Arial" w:hAnsi="Arial" w:cs="Arial"/>
          <w:sz w:val="18"/>
        </w:rPr>
        <w:t xml:space="preserve"> — Relational: </w:t>
      </w:r>
      <w:proofErr w:type="spellStart"/>
      <w:r w:rsidRPr="00CD0688">
        <w:rPr>
          <w:rStyle w:val="Strong"/>
          <w:rFonts w:ascii="Arial" w:hAnsi="Arial" w:cs="Arial"/>
          <w:sz w:val="18"/>
        </w:rPr>
        <w:t>PostgreSQL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MySQL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SQL Server</w:t>
      </w:r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Fonts w:ascii="Arial" w:hAnsi="Arial" w:cs="Arial"/>
          <w:sz w:val="18"/>
        </w:rPr>
        <w:t>NoSQL</w:t>
      </w:r>
      <w:proofErr w:type="spellEnd"/>
      <w:r w:rsidRPr="00CD0688">
        <w:rPr>
          <w:rFonts w:ascii="Arial" w:hAnsi="Arial" w:cs="Arial"/>
          <w:sz w:val="18"/>
        </w:rPr>
        <w:t xml:space="preserve">: </w:t>
      </w:r>
      <w:proofErr w:type="spellStart"/>
      <w:r w:rsidRPr="00CD0688">
        <w:rPr>
          <w:rStyle w:val="Strong"/>
          <w:rFonts w:ascii="Arial" w:hAnsi="Arial" w:cs="Arial"/>
          <w:sz w:val="18"/>
        </w:rPr>
        <w:t>Redis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MongoDB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DynamoDB</w:t>
      </w:r>
      <w:proofErr w:type="spellEnd"/>
      <w:r w:rsidRPr="00CD0688">
        <w:rPr>
          <w:rFonts w:ascii="Arial" w:hAnsi="Arial" w:cs="Arial"/>
          <w:sz w:val="18"/>
        </w:rPr>
        <w:t xml:space="preserve">, Queues/streams: </w:t>
      </w:r>
      <w:r w:rsidRPr="00CD0688">
        <w:rPr>
          <w:rStyle w:val="Strong"/>
          <w:rFonts w:ascii="Arial" w:hAnsi="Arial" w:cs="Arial"/>
          <w:sz w:val="18"/>
        </w:rPr>
        <w:t>AWS SQS/SNS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Kafka</w:t>
      </w:r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RabbitMQ</w:t>
      </w:r>
      <w:proofErr w:type="spellEnd"/>
      <w:r w:rsidRPr="00CD0688">
        <w:rPr>
          <w:rFonts w:ascii="Arial" w:hAnsi="Arial" w:cs="Arial"/>
          <w:sz w:val="18"/>
        </w:rPr>
        <w:t xml:space="preserve">, Search: </w:t>
      </w:r>
      <w:proofErr w:type="spellStart"/>
      <w:r w:rsidRPr="00CD0688">
        <w:rPr>
          <w:rStyle w:val="Strong"/>
          <w:rFonts w:ascii="Arial" w:hAnsi="Arial" w:cs="Arial"/>
          <w:sz w:val="18"/>
        </w:rPr>
        <w:t>Elasticsearch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OpenSearch</w:t>
      </w:r>
      <w:r w:rsidRPr="00CD0688">
        <w:rPr>
          <w:rFonts w:ascii="Arial" w:hAnsi="Arial" w:cs="Arial"/>
          <w:sz w:val="18"/>
        </w:rPr>
        <w:t xml:space="preserve">, Analytics: </w:t>
      </w:r>
      <w:r w:rsidRPr="00CD0688">
        <w:rPr>
          <w:rStyle w:val="Strong"/>
          <w:rFonts w:ascii="Arial" w:hAnsi="Arial" w:cs="Arial"/>
          <w:sz w:val="18"/>
        </w:rPr>
        <w:t>Redshift</w:t>
      </w:r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BigQuery</w:t>
      </w:r>
      <w:proofErr w:type="spellEnd"/>
    </w:p>
    <w:p w:rsidR="00CD0688" w:rsidRPr="00CD0688" w:rsidRDefault="00CD0688" w:rsidP="00CD0688">
      <w:pPr>
        <w:pStyle w:val="NormalWeb"/>
        <w:jc w:val="both"/>
        <w:rPr>
          <w:rFonts w:ascii="Arial" w:hAnsi="Arial" w:cs="Arial"/>
          <w:sz w:val="18"/>
        </w:rPr>
      </w:pPr>
      <w:r w:rsidRPr="00CD0688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CD0688">
        <w:rPr>
          <w:rStyle w:val="Strong"/>
          <w:rFonts w:ascii="Arial" w:hAnsi="Arial" w:cs="Arial"/>
          <w:sz w:val="18"/>
        </w:rPr>
        <w:t>DevOps</w:t>
      </w:r>
      <w:proofErr w:type="spellEnd"/>
      <w:r w:rsidRPr="00CD0688">
        <w:rPr>
          <w:rFonts w:ascii="Arial" w:hAnsi="Arial" w:cs="Arial"/>
          <w:sz w:val="18"/>
        </w:rPr>
        <w:t xml:space="preserve"> — AWS (primary): </w:t>
      </w:r>
      <w:r w:rsidRPr="00CD0688">
        <w:rPr>
          <w:rStyle w:val="Strong"/>
          <w:rFonts w:ascii="Arial" w:hAnsi="Arial" w:cs="Arial"/>
          <w:sz w:val="18"/>
        </w:rPr>
        <w:t>EKS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ECS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EC2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Lambda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API Gateway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S3</w:t>
      </w:r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CloudFront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RDS</w:t>
      </w:r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DynamoDB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ElastiCache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EventBridge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Step Functions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IAM</w:t>
      </w:r>
      <w:r w:rsidRPr="00CD0688">
        <w:rPr>
          <w:rFonts w:ascii="Arial" w:hAnsi="Arial" w:cs="Arial"/>
          <w:sz w:val="18"/>
        </w:rPr>
        <w:t xml:space="preserve">, Azure: </w:t>
      </w:r>
      <w:r w:rsidRPr="00CD0688">
        <w:rPr>
          <w:rStyle w:val="Strong"/>
          <w:rFonts w:ascii="Arial" w:hAnsi="Arial" w:cs="Arial"/>
          <w:sz w:val="18"/>
        </w:rPr>
        <w:t>AKS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App Service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Azure SQL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Service Bus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Key Vault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Application Insights</w:t>
      </w:r>
      <w:r w:rsidRPr="00CD0688">
        <w:rPr>
          <w:rFonts w:ascii="Arial" w:hAnsi="Arial" w:cs="Arial"/>
          <w:sz w:val="18"/>
        </w:rPr>
        <w:t xml:space="preserve">, GCP: </w:t>
      </w:r>
      <w:r w:rsidRPr="00CD0688">
        <w:rPr>
          <w:rStyle w:val="Strong"/>
          <w:rFonts w:ascii="Arial" w:hAnsi="Arial" w:cs="Arial"/>
          <w:sz w:val="18"/>
        </w:rPr>
        <w:t>GKE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Cloud Run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Pub/Sub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Cloud Storage</w:t>
      </w:r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BigQuery</w:t>
      </w:r>
      <w:proofErr w:type="spellEnd"/>
      <w:r w:rsidRPr="00CD0688">
        <w:rPr>
          <w:rFonts w:ascii="Arial" w:hAnsi="Arial" w:cs="Arial"/>
          <w:sz w:val="18"/>
        </w:rPr>
        <w:t xml:space="preserve"> (consumer/integrator), </w:t>
      </w:r>
      <w:proofErr w:type="spellStart"/>
      <w:r w:rsidRPr="00CD0688">
        <w:rPr>
          <w:rStyle w:val="Strong"/>
          <w:rFonts w:ascii="Arial" w:hAnsi="Arial" w:cs="Arial"/>
          <w:sz w:val="18"/>
        </w:rPr>
        <w:t>Docker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Kubernetes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Helm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Argo CD</w:t>
      </w:r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GitOps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Terraform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CloudFormation</w:t>
      </w:r>
      <w:proofErr w:type="spellEnd"/>
      <w:r w:rsidRPr="00CD0688">
        <w:rPr>
          <w:rFonts w:ascii="Arial" w:hAnsi="Arial" w:cs="Arial"/>
          <w:sz w:val="18"/>
        </w:rPr>
        <w:t xml:space="preserve">, CI/CD: </w:t>
      </w:r>
      <w:proofErr w:type="spellStart"/>
      <w:r w:rsidRPr="00CD0688">
        <w:rPr>
          <w:rStyle w:val="Strong"/>
          <w:rFonts w:ascii="Arial" w:hAnsi="Arial" w:cs="Arial"/>
          <w:sz w:val="18"/>
        </w:rPr>
        <w:t>GitHub</w:t>
      </w:r>
      <w:proofErr w:type="spellEnd"/>
      <w:r w:rsidRPr="00CD0688">
        <w:rPr>
          <w:rStyle w:val="Strong"/>
          <w:rFonts w:ascii="Arial" w:hAnsi="Arial" w:cs="Arial"/>
          <w:sz w:val="18"/>
        </w:rPr>
        <w:t xml:space="preserve"> Actions</w:t>
      </w:r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GitLab</w:t>
      </w:r>
      <w:proofErr w:type="spellEnd"/>
      <w:r w:rsidRPr="00CD0688">
        <w:rPr>
          <w:rStyle w:val="Strong"/>
          <w:rFonts w:ascii="Arial" w:hAnsi="Arial" w:cs="Arial"/>
          <w:sz w:val="18"/>
        </w:rPr>
        <w:t xml:space="preserve"> CI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Jenkins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CD0688">
        <w:rPr>
          <w:rStyle w:val="Strong"/>
          <w:rFonts w:ascii="Arial" w:hAnsi="Arial" w:cs="Arial"/>
          <w:sz w:val="18"/>
        </w:rPr>
        <w:t>DevOps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CircleCI</w:t>
      </w:r>
      <w:proofErr w:type="spellEnd"/>
    </w:p>
    <w:p w:rsidR="00CD0688" w:rsidRPr="00CD0688" w:rsidRDefault="00CD0688" w:rsidP="00CD0688">
      <w:pPr>
        <w:pStyle w:val="NormalWeb"/>
        <w:jc w:val="both"/>
        <w:rPr>
          <w:rFonts w:ascii="Arial" w:hAnsi="Arial" w:cs="Arial"/>
          <w:sz w:val="18"/>
        </w:rPr>
      </w:pPr>
      <w:proofErr w:type="spellStart"/>
      <w:r w:rsidRPr="00CD0688">
        <w:rPr>
          <w:rStyle w:val="Strong"/>
          <w:rFonts w:ascii="Arial" w:hAnsi="Arial" w:cs="Arial"/>
          <w:sz w:val="18"/>
        </w:rPr>
        <w:t>Observability</w:t>
      </w:r>
      <w:proofErr w:type="spellEnd"/>
      <w:r w:rsidRPr="00CD0688">
        <w:rPr>
          <w:rStyle w:val="Strong"/>
          <w:rFonts w:ascii="Arial" w:hAnsi="Arial" w:cs="Arial"/>
          <w:sz w:val="18"/>
        </w:rPr>
        <w:t>, Quality &amp; Security</w:t>
      </w:r>
      <w:r w:rsidRPr="00CD0688">
        <w:rPr>
          <w:rFonts w:ascii="Arial" w:hAnsi="Arial" w:cs="Arial"/>
          <w:sz w:val="18"/>
        </w:rPr>
        <w:t xml:space="preserve"> — </w:t>
      </w:r>
      <w:proofErr w:type="spellStart"/>
      <w:r w:rsidRPr="00CD0688">
        <w:rPr>
          <w:rStyle w:val="Strong"/>
          <w:rFonts w:ascii="Arial" w:hAnsi="Arial" w:cs="Arial"/>
          <w:sz w:val="18"/>
        </w:rPr>
        <w:t>OpenTelemetry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Datadog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Prometheus</w:t>
      </w:r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Grafana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ELK/EFK</w:t>
      </w:r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CloudWatch</w:t>
      </w:r>
      <w:proofErr w:type="spellEnd"/>
      <w:r w:rsidRPr="00CD0688">
        <w:rPr>
          <w:rFonts w:ascii="Arial" w:hAnsi="Arial" w:cs="Arial"/>
          <w:sz w:val="18"/>
        </w:rPr>
        <w:t xml:space="preserve">, structured logging, Testing: </w:t>
      </w:r>
      <w:r w:rsidRPr="00CD0688">
        <w:rPr>
          <w:rStyle w:val="Strong"/>
          <w:rFonts w:ascii="Arial" w:hAnsi="Arial" w:cs="Arial"/>
          <w:sz w:val="18"/>
        </w:rPr>
        <w:t>Jest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Mocha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Chai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Cypress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Playwright</w:t>
      </w:r>
      <w:r w:rsidRPr="00CD0688">
        <w:rPr>
          <w:rFonts w:ascii="Arial" w:hAnsi="Arial" w:cs="Arial"/>
          <w:sz w:val="18"/>
        </w:rPr>
        <w:t>, API contract tests (</w:t>
      </w:r>
      <w:r w:rsidRPr="00CD0688">
        <w:rPr>
          <w:rStyle w:val="Strong"/>
          <w:rFonts w:ascii="Arial" w:hAnsi="Arial" w:cs="Arial"/>
          <w:sz w:val="18"/>
        </w:rPr>
        <w:t>Pact-style</w:t>
      </w:r>
      <w:r w:rsidRPr="00CD0688">
        <w:rPr>
          <w:rFonts w:ascii="Arial" w:hAnsi="Arial" w:cs="Arial"/>
          <w:sz w:val="18"/>
        </w:rPr>
        <w:t xml:space="preserve">), Security: </w:t>
      </w:r>
      <w:r w:rsidRPr="00CD0688">
        <w:rPr>
          <w:rStyle w:val="Strong"/>
          <w:rFonts w:ascii="Arial" w:hAnsi="Arial" w:cs="Arial"/>
          <w:sz w:val="18"/>
        </w:rPr>
        <w:t>OAuth2</w:t>
      </w:r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OpenID</w:t>
      </w:r>
      <w:proofErr w:type="spellEnd"/>
      <w:r w:rsidRPr="00CD0688">
        <w:rPr>
          <w:rStyle w:val="Strong"/>
          <w:rFonts w:ascii="Arial" w:hAnsi="Arial" w:cs="Arial"/>
          <w:sz w:val="18"/>
        </w:rPr>
        <w:t xml:space="preserve"> Connect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JWT</w:t>
      </w:r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Okta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Auth0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CD0688">
        <w:rPr>
          <w:rStyle w:val="Strong"/>
          <w:rFonts w:ascii="Arial" w:hAnsi="Arial" w:cs="Arial"/>
          <w:sz w:val="18"/>
        </w:rPr>
        <w:t>Cognito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rate limiting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RBAC/ABAC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Default="0083065D" w:rsidP="0083065D">
      <w:pPr>
        <w:pStyle w:val="ListParagraph"/>
        <w:numPr>
          <w:ilvl w:val="0"/>
          <w:numId w:val="12"/>
        </w:numPr>
        <w:jc w:val="both"/>
      </w:pPr>
      <w:r w:rsidRPr="0083065D">
        <w:rPr>
          <w:rFonts w:ascii="Arial" w:hAnsi="Arial" w:cs="Arial"/>
          <w:sz w:val="18"/>
        </w:rPr>
        <w:t xml:space="preserve">Focused on strong foundations in </w:t>
      </w:r>
      <w:r w:rsidRPr="0083065D">
        <w:rPr>
          <w:rStyle w:val="Strong"/>
          <w:rFonts w:ascii="Arial" w:hAnsi="Arial" w:cs="Arial"/>
          <w:sz w:val="18"/>
        </w:rPr>
        <w:t>systems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data structures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software engineering</w:t>
      </w:r>
      <w:r w:rsidRPr="0083065D">
        <w:rPr>
          <w:rFonts w:ascii="Arial" w:hAnsi="Arial" w:cs="Arial"/>
          <w:sz w:val="18"/>
        </w:rPr>
        <w:t>, with projects emphasizing reliable web applications and production-minded design.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CD0688" w:rsidRPr="00CD0688" w:rsidRDefault="00CD0688" w:rsidP="00CD0688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CD0688">
        <w:rPr>
          <w:rStyle w:val="Strong"/>
          <w:rFonts w:ascii="Arial" w:hAnsi="Arial" w:cs="Arial"/>
          <w:bCs w:val="0"/>
          <w:color w:val="auto"/>
          <w:sz w:val="18"/>
        </w:rPr>
        <w:t>AI-Enabled Event Processing &amp; Retrieval Platform</w:t>
      </w:r>
    </w:p>
    <w:p w:rsidR="00CD0688" w:rsidRPr="00CD0688" w:rsidRDefault="00CD0688" w:rsidP="00CD0688">
      <w:pPr>
        <w:pStyle w:val="NormalWeb"/>
        <w:numPr>
          <w:ilvl w:val="0"/>
          <w:numId w:val="31"/>
        </w:numPr>
        <w:jc w:val="both"/>
        <w:rPr>
          <w:rStyle w:val="relative"/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Built an AI-enabled processing pipeline that transformed incoming events into feature-ready records using </w:t>
      </w:r>
      <w:r w:rsidRPr="00CD0688">
        <w:rPr>
          <w:rStyle w:val="Strong"/>
          <w:rFonts w:ascii="Arial" w:hAnsi="Arial" w:cs="Arial"/>
          <w:sz w:val="18"/>
        </w:rPr>
        <w:t>feature engineering</w:t>
      </w:r>
      <w:r w:rsidRPr="00CD0688">
        <w:rPr>
          <w:rFonts w:ascii="Arial" w:hAnsi="Arial" w:cs="Arial"/>
          <w:sz w:val="18"/>
        </w:rPr>
        <w:t xml:space="preserve">, validation, and repeatable preprocessing steps. </w:t>
      </w:r>
    </w:p>
    <w:p w:rsidR="00CD0688" w:rsidRPr="00CD0688" w:rsidRDefault="00CD0688" w:rsidP="00CD0688">
      <w:pPr>
        <w:pStyle w:val="NormalWeb"/>
        <w:numPr>
          <w:ilvl w:val="0"/>
          <w:numId w:val="31"/>
        </w:numPr>
        <w:jc w:val="both"/>
        <w:rPr>
          <w:rStyle w:val="relative"/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Orchestrated long-running workflows with </w:t>
      </w:r>
      <w:r w:rsidRPr="00CD0688">
        <w:rPr>
          <w:rStyle w:val="Strong"/>
          <w:rFonts w:ascii="Arial" w:hAnsi="Arial" w:cs="Arial"/>
          <w:sz w:val="18"/>
        </w:rPr>
        <w:t>Step Functions</w:t>
      </w:r>
      <w:r w:rsidRPr="00CD0688">
        <w:rPr>
          <w:rFonts w:ascii="Arial" w:hAnsi="Arial" w:cs="Arial"/>
          <w:sz w:val="18"/>
        </w:rPr>
        <w:t xml:space="preserve"> and </w:t>
      </w:r>
      <w:proofErr w:type="spellStart"/>
      <w:r w:rsidRPr="00CD0688">
        <w:rPr>
          <w:rStyle w:val="Strong"/>
          <w:rFonts w:ascii="Arial" w:hAnsi="Arial" w:cs="Arial"/>
          <w:sz w:val="18"/>
        </w:rPr>
        <w:t>EventBridge</w:t>
      </w:r>
      <w:proofErr w:type="spellEnd"/>
      <w:r w:rsidRPr="00CD0688">
        <w:rPr>
          <w:rFonts w:ascii="Arial" w:hAnsi="Arial" w:cs="Arial"/>
          <w:sz w:val="18"/>
        </w:rPr>
        <w:t xml:space="preserve">, using </w:t>
      </w:r>
      <w:r w:rsidRPr="00CD0688">
        <w:rPr>
          <w:rStyle w:val="Strong"/>
          <w:rFonts w:ascii="Arial" w:hAnsi="Arial" w:cs="Arial"/>
          <w:sz w:val="18"/>
        </w:rPr>
        <w:t>SQS/SNS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Kafka</w:t>
      </w:r>
      <w:r w:rsidRPr="00CD0688">
        <w:rPr>
          <w:rFonts w:ascii="Arial" w:hAnsi="Arial" w:cs="Arial"/>
          <w:sz w:val="18"/>
        </w:rPr>
        <w:t xml:space="preserve">, and </w:t>
      </w:r>
      <w:proofErr w:type="spellStart"/>
      <w:r w:rsidRPr="00CD0688">
        <w:rPr>
          <w:rStyle w:val="Strong"/>
          <w:rFonts w:ascii="Arial" w:hAnsi="Arial" w:cs="Arial"/>
          <w:sz w:val="18"/>
        </w:rPr>
        <w:t>RabbitMQ</w:t>
      </w:r>
      <w:proofErr w:type="spellEnd"/>
      <w:r w:rsidRPr="00CD0688">
        <w:rPr>
          <w:rFonts w:ascii="Arial" w:hAnsi="Arial" w:cs="Arial"/>
          <w:sz w:val="18"/>
        </w:rPr>
        <w:t xml:space="preserve"> for durable </w:t>
      </w:r>
      <w:proofErr w:type="spellStart"/>
      <w:r w:rsidRPr="00CD0688">
        <w:rPr>
          <w:rFonts w:ascii="Arial" w:hAnsi="Arial" w:cs="Arial"/>
          <w:sz w:val="18"/>
        </w:rPr>
        <w:t>fanout</w:t>
      </w:r>
      <w:proofErr w:type="spellEnd"/>
      <w:r w:rsidRPr="00CD0688">
        <w:rPr>
          <w:rFonts w:ascii="Arial" w:hAnsi="Arial" w:cs="Arial"/>
          <w:sz w:val="18"/>
        </w:rPr>
        <w:t xml:space="preserve"> with DLQs and </w:t>
      </w:r>
      <w:proofErr w:type="spellStart"/>
      <w:r w:rsidRPr="00CD0688">
        <w:rPr>
          <w:rStyle w:val="Strong"/>
          <w:rFonts w:ascii="Arial" w:hAnsi="Arial" w:cs="Arial"/>
          <w:sz w:val="18"/>
        </w:rPr>
        <w:t>idempotency</w:t>
      </w:r>
      <w:proofErr w:type="spellEnd"/>
      <w:r w:rsidRPr="00CD0688">
        <w:rPr>
          <w:rFonts w:ascii="Arial" w:hAnsi="Arial" w:cs="Arial"/>
          <w:sz w:val="18"/>
        </w:rPr>
        <w:t xml:space="preserve">. </w:t>
      </w:r>
    </w:p>
    <w:p w:rsidR="00CD0688" w:rsidRPr="00CD0688" w:rsidRDefault="00CD0688" w:rsidP="00CD0688">
      <w:pPr>
        <w:pStyle w:val="NormalWeb"/>
        <w:numPr>
          <w:ilvl w:val="0"/>
          <w:numId w:val="31"/>
        </w:numPr>
        <w:jc w:val="both"/>
        <w:rPr>
          <w:rStyle w:val="relative"/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Indexed enriched outputs into </w:t>
      </w:r>
      <w:proofErr w:type="spellStart"/>
      <w:r w:rsidRPr="00CD0688">
        <w:rPr>
          <w:rStyle w:val="Strong"/>
          <w:rFonts w:ascii="Arial" w:hAnsi="Arial" w:cs="Arial"/>
          <w:sz w:val="18"/>
        </w:rPr>
        <w:t>Elasticsearch</w:t>
      </w:r>
      <w:proofErr w:type="spellEnd"/>
      <w:r w:rsidRPr="00CD0688">
        <w:rPr>
          <w:rStyle w:val="Strong"/>
          <w:rFonts w:ascii="Arial" w:hAnsi="Arial" w:cs="Arial"/>
          <w:sz w:val="18"/>
        </w:rPr>
        <w:t>/OpenSearch</w:t>
      </w:r>
      <w:r w:rsidRPr="00CD0688">
        <w:rPr>
          <w:rFonts w:ascii="Arial" w:hAnsi="Arial" w:cs="Arial"/>
          <w:sz w:val="18"/>
        </w:rPr>
        <w:t xml:space="preserve"> and shipped analytics events into </w:t>
      </w:r>
      <w:r w:rsidRPr="00CD0688">
        <w:rPr>
          <w:rStyle w:val="Strong"/>
          <w:rFonts w:ascii="Arial" w:hAnsi="Arial" w:cs="Arial"/>
          <w:sz w:val="18"/>
        </w:rPr>
        <w:t>Redshift</w:t>
      </w:r>
      <w:r w:rsidRPr="00CD0688">
        <w:rPr>
          <w:rFonts w:ascii="Arial" w:hAnsi="Arial" w:cs="Arial"/>
          <w:sz w:val="18"/>
        </w:rPr>
        <w:t xml:space="preserve"> and </w:t>
      </w:r>
      <w:proofErr w:type="spellStart"/>
      <w:r w:rsidRPr="00CD0688">
        <w:rPr>
          <w:rStyle w:val="Strong"/>
          <w:rFonts w:ascii="Arial" w:hAnsi="Arial" w:cs="Arial"/>
          <w:sz w:val="18"/>
        </w:rPr>
        <w:t>BigQuery</w:t>
      </w:r>
      <w:proofErr w:type="spellEnd"/>
      <w:r w:rsidRPr="00CD0688">
        <w:rPr>
          <w:rFonts w:ascii="Arial" w:hAnsi="Arial" w:cs="Arial"/>
          <w:sz w:val="18"/>
        </w:rPr>
        <w:t xml:space="preserve"> for monitoring and reporting. </w:t>
      </w:r>
    </w:p>
    <w:p w:rsidR="00CD0688" w:rsidRPr="00CD0688" w:rsidRDefault="00CD0688" w:rsidP="00CD0688">
      <w:pPr>
        <w:pStyle w:val="NormalWeb"/>
        <w:numPr>
          <w:ilvl w:val="0"/>
          <w:numId w:val="31"/>
        </w:numPr>
        <w:jc w:val="both"/>
        <w:rPr>
          <w:rStyle w:val="relative"/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Delivered end-to-end </w:t>
      </w:r>
      <w:proofErr w:type="spellStart"/>
      <w:r w:rsidRPr="00CD0688">
        <w:rPr>
          <w:rFonts w:ascii="Arial" w:hAnsi="Arial" w:cs="Arial"/>
          <w:sz w:val="18"/>
        </w:rPr>
        <w:t>observability</w:t>
      </w:r>
      <w:proofErr w:type="spellEnd"/>
      <w:r w:rsidRPr="00CD0688">
        <w:rPr>
          <w:rFonts w:ascii="Arial" w:hAnsi="Arial" w:cs="Arial"/>
          <w:sz w:val="18"/>
        </w:rPr>
        <w:t xml:space="preserve"> using </w:t>
      </w:r>
      <w:proofErr w:type="spellStart"/>
      <w:r w:rsidRPr="00CD0688">
        <w:rPr>
          <w:rStyle w:val="Strong"/>
          <w:rFonts w:ascii="Arial" w:hAnsi="Arial" w:cs="Arial"/>
          <w:sz w:val="18"/>
        </w:rPr>
        <w:t>OpenTelemetry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Datadog</w:t>
      </w:r>
      <w:proofErr w:type="spellEnd"/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Prometheus/</w:t>
      </w:r>
      <w:proofErr w:type="spellStart"/>
      <w:r w:rsidRPr="00CD0688">
        <w:rPr>
          <w:rStyle w:val="Strong"/>
          <w:rFonts w:ascii="Arial" w:hAnsi="Arial" w:cs="Arial"/>
          <w:sz w:val="18"/>
        </w:rPr>
        <w:t>Grafana</w:t>
      </w:r>
      <w:proofErr w:type="spellEnd"/>
      <w:r w:rsidRPr="00CD0688">
        <w:rPr>
          <w:rFonts w:ascii="Arial" w:hAnsi="Arial" w:cs="Arial"/>
          <w:sz w:val="18"/>
        </w:rPr>
        <w:t xml:space="preserve">, and </w:t>
      </w:r>
      <w:r w:rsidRPr="00CD0688">
        <w:rPr>
          <w:rStyle w:val="Strong"/>
          <w:rFonts w:ascii="Arial" w:hAnsi="Arial" w:cs="Arial"/>
          <w:sz w:val="18"/>
        </w:rPr>
        <w:t>ELK/EFK</w:t>
      </w:r>
      <w:r w:rsidRPr="00CD0688">
        <w:rPr>
          <w:rFonts w:ascii="Arial" w:hAnsi="Arial" w:cs="Arial"/>
          <w:sz w:val="18"/>
        </w:rPr>
        <w:t xml:space="preserve"> + </w:t>
      </w:r>
      <w:proofErr w:type="spellStart"/>
      <w:r w:rsidRPr="00CD0688">
        <w:rPr>
          <w:rStyle w:val="Strong"/>
          <w:rFonts w:ascii="Arial" w:hAnsi="Arial" w:cs="Arial"/>
          <w:sz w:val="18"/>
        </w:rPr>
        <w:t>CloudWatch</w:t>
      </w:r>
      <w:proofErr w:type="spellEnd"/>
      <w:r w:rsidRPr="00CD0688">
        <w:rPr>
          <w:rFonts w:ascii="Arial" w:hAnsi="Arial" w:cs="Arial"/>
          <w:sz w:val="18"/>
        </w:rPr>
        <w:t xml:space="preserve">, enabling faster incident triage. </w:t>
      </w:r>
    </w:p>
    <w:p w:rsidR="00CD0688" w:rsidRPr="00CD0688" w:rsidRDefault="00CD0688" w:rsidP="00CD0688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CD0688">
        <w:rPr>
          <w:rStyle w:val="Strong"/>
          <w:rFonts w:ascii="Arial" w:hAnsi="Arial" w:cs="Arial"/>
          <w:bCs w:val="0"/>
          <w:color w:val="auto"/>
          <w:sz w:val="18"/>
        </w:rPr>
        <w:t>Cloud-Native Model Service Foundations</w:t>
      </w:r>
    </w:p>
    <w:p w:rsidR="00CD0688" w:rsidRPr="00CD0688" w:rsidRDefault="00CD0688" w:rsidP="00CD0688">
      <w:pPr>
        <w:pStyle w:val="NormalWeb"/>
        <w:numPr>
          <w:ilvl w:val="0"/>
          <w:numId w:val="32"/>
        </w:numPr>
        <w:jc w:val="both"/>
        <w:rPr>
          <w:rStyle w:val="relative"/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Built secure service foundations for AI/ML-adjacent APIs using </w:t>
      </w:r>
      <w:r w:rsidRPr="00CD0688">
        <w:rPr>
          <w:rStyle w:val="Strong"/>
          <w:rFonts w:ascii="Arial" w:hAnsi="Arial" w:cs="Arial"/>
          <w:sz w:val="18"/>
        </w:rPr>
        <w:t>OAuth2/OIDC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JWT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RBAC/ABAC</w:t>
      </w:r>
      <w:r w:rsidRPr="00CD0688">
        <w:rPr>
          <w:rFonts w:ascii="Arial" w:hAnsi="Arial" w:cs="Arial"/>
          <w:sz w:val="18"/>
        </w:rPr>
        <w:t xml:space="preserve">, and tamper-resistant </w:t>
      </w:r>
      <w:r w:rsidRPr="00CD0688">
        <w:rPr>
          <w:rStyle w:val="Strong"/>
          <w:rFonts w:ascii="Arial" w:hAnsi="Arial" w:cs="Arial"/>
          <w:sz w:val="18"/>
        </w:rPr>
        <w:t>audit logging</w:t>
      </w:r>
      <w:r w:rsidRPr="00CD0688">
        <w:rPr>
          <w:rFonts w:ascii="Arial" w:hAnsi="Arial" w:cs="Arial"/>
          <w:sz w:val="18"/>
        </w:rPr>
        <w:t xml:space="preserve">. </w:t>
      </w:r>
    </w:p>
    <w:p w:rsidR="00CD0688" w:rsidRPr="00CD0688" w:rsidRDefault="00CD0688" w:rsidP="00CD0688">
      <w:pPr>
        <w:pStyle w:val="NormalWeb"/>
        <w:numPr>
          <w:ilvl w:val="0"/>
          <w:numId w:val="32"/>
        </w:numPr>
        <w:jc w:val="both"/>
        <w:rPr>
          <w:rStyle w:val="relative"/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 xml:space="preserve">Deployed services with </w:t>
      </w:r>
      <w:proofErr w:type="spellStart"/>
      <w:r w:rsidRPr="00CD0688">
        <w:rPr>
          <w:rStyle w:val="Strong"/>
          <w:rFonts w:ascii="Arial" w:hAnsi="Arial" w:cs="Arial"/>
          <w:sz w:val="18"/>
        </w:rPr>
        <w:t>Docker</w:t>
      </w:r>
      <w:proofErr w:type="spellEnd"/>
      <w:r w:rsidRPr="00CD0688">
        <w:rPr>
          <w:rFonts w:ascii="Arial" w:hAnsi="Arial" w:cs="Arial"/>
          <w:sz w:val="18"/>
        </w:rPr>
        <w:t xml:space="preserve"> and </w:t>
      </w:r>
      <w:proofErr w:type="spellStart"/>
      <w:r w:rsidRPr="00CD0688">
        <w:rPr>
          <w:rStyle w:val="Strong"/>
          <w:rFonts w:ascii="Arial" w:hAnsi="Arial" w:cs="Arial"/>
          <w:sz w:val="18"/>
        </w:rPr>
        <w:t>Kubernetes</w:t>
      </w:r>
      <w:proofErr w:type="spellEnd"/>
      <w:r w:rsidRPr="00CD0688">
        <w:rPr>
          <w:rFonts w:ascii="Arial" w:hAnsi="Arial" w:cs="Arial"/>
          <w:sz w:val="18"/>
        </w:rPr>
        <w:t xml:space="preserve"> (</w:t>
      </w:r>
      <w:r w:rsidRPr="00CD0688">
        <w:rPr>
          <w:rStyle w:val="Strong"/>
          <w:rFonts w:ascii="Arial" w:hAnsi="Arial" w:cs="Arial"/>
          <w:sz w:val="18"/>
        </w:rPr>
        <w:t>EKS/ECS</w:t>
      </w:r>
      <w:r w:rsidRPr="00CD0688">
        <w:rPr>
          <w:rFonts w:ascii="Arial" w:hAnsi="Arial" w:cs="Arial"/>
          <w:sz w:val="18"/>
        </w:rPr>
        <w:t xml:space="preserve">) using </w:t>
      </w:r>
      <w:r w:rsidRPr="00CD0688">
        <w:rPr>
          <w:rStyle w:val="Strong"/>
          <w:rFonts w:ascii="Arial" w:hAnsi="Arial" w:cs="Arial"/>
          <w:sz w:val="18"/>
        </w:rPr>
        <w:t>Helm</w:t>
      </w:r>
      <w:r w:rsidRPr="00CD0688">
        <w:rPr>
          <w:rFonts w:ascii="Arial" w:hAnsi="Arial" w:cs="Arial"/>
          <w:sz w:val="18"/>
        </w:rPr>
        <w:t xml:space="preserve"> and </w:t>
      </w:r>
      <w:r w:rsidRPr="00CD0688">
        <w:rPr>
          <w:rStyle w:val="Strong"/>
          <w:rFonts w:ascii="Arial" w:hAnsi="Arial" w:cs="Arial"/>
          <w:sz w:val="18"/>
        </w:rPr>
        <w:t>Argo CD</w:t>
      </w:r>
      <w:r w:rsidRPr="00CD0688">
        <w:rPr>
          <w:rFonts w:ascii="Arial" w:hAnsi="Arial" w:cs="Arial"/>
          <w:sz w:val="18"/>
        </w:rPr>
        <w:t xml:space="preserve"> (</w:t>
      </w:r>
      <w:proofErr w:type="spellStart"/>
      <w:r w:rsidRPr="00CD0688">
        <w:rPr>
          <w:rStyle w:val="Strong"/>
          <w:rFonts w:ascii="Arial" w:hAnsi="Arial" w:cs="Arial"/>
          <w:sz w:val="18"/>
        </w:rPr>
        <w:t>GitOps</w:t>
      </w:r>
      <w:proofErr w:type="spellEnd"/>
      <w:r w:rsidRPr="00CD0688">
        <w:rPr>
          <w:rFonts w:ascii="Arial" w:hAnsi="Arial" w:cs="Arial"/>
          <w:sz w:val="18"/>
        </w:rPr>
        <w:t xml:space="preserve">), managing infrastructure via </w:t>
      </w:r>
      <w:proofErr w:type="spellStart"/>
      <w:r w:rsidRPr="00CD0688">
        <w:rPr>
          <w:rStyle w:val="Strong"/>
          <w:rFonts w:ascii="Arial" w:hAnsi="Arial" w:cs="Arial"/>
          <w:sz w:val="18"/>
        </w:rPr>
        <w:t>Terraform</w:t>
      </w:r>
      <w:proofErr w:type="spellEnd"/>
      <w:r w:rsidRPr="00CD0688">
        <w:rPr>
          <w:rStyle w:val="Strong"/>
          <w:rFonts w:ascii="Arial" w:hAnsi="Arial" w:cs="Arial"/>
          <w:sz w:val="18"/>
        </w:rPr>
        <w:t>/</w:t>
      </w:r>
      <w:proofErr w:type="spellStart"/>
      <w:r w:rsidRPr="00CD0688">
        <w:rPr>
          <w:rStyle w:val="Strong"/>
          <w:rFonts w:ascii="Arial" w:hAnsi="Arial" w:cs="Arial"/>
          <w:sz w:val="18"/>
        </w:rPr>
        <w:t>CloudFormation</w:t>
      </w:r>
      <w:proofErr w:type="spellEnd"/>
      <w:r w:rsidRPr="00CD0688">
        <w:rPr>
          <w:rFonts w:ascii="Arial" w:hAnsi="Arial" w:cs="Arial"/>
          <w:sz w:val="18"/>
        </w:rPr>
        <w:t xml:space="preserve">. </w:t>
      </w:r>
    </w:p>
    <w:p w:rsidR="00CD0688" w:rsidRPr="00CD0688" w:rsidRDefault="00CD0688" w:rsidP="00CD0688">
      <w:pPr>
        <w:pStyle w:val="NormalWeb"/>
        <w:numPr>
          <w:ilvl w:val="0"/>
          <w:numId w:val="32"/>
        </w:numPr>
        <w:jc w:val="both"/>
        <w:rPr>
          <w:rStyle w:val="relative"/>
          <w:rFonts w:ascii="Arial" w:hAnsi="Arial" w:cs="Arial"/>
          <w:sz w:val="18"/>
        </w:rPr>
      </w:pPr>
      <w:r w:rsidRPr="00CD0688">
        <w:rPr>
          <w:rFonts w:ascii="Arial" w:hAnsi="Arial" w:cs="Arial"/>
          <w:sz w:val="18"/>
        </w:rPr>
        <w:t>Added quality gates with contract tests (</w:t>
      </w:r>
      <w:r w:rsidRPr="00CD0688">
        <w:rPr>
          <w:rStyle w:val="Strong"/>
          <w:rFonts w:ascii="Arial" w:hAnsi="Arial" w:cs="Arial"/>
          <w:sz w:val="18"/>
        </w:rPr>
        <w:t>Pact-style</w:t>
      </w:r>
      <w:r w:rsidRPr="00CD0688">
        <w:rPr>
          <w:rFonts w:ascii="Arial" w:hAnsi="Arial" w:cs="Arial"/>
          <w:sz w:val="18"/>
        </w:rPr>
        <w:t xml:space="preserve">) and automated pipelines in </w:t>
      </w:r>
      <w:proofErr w:type="spellStart"/>
      <w:r w:rsidRPr="00CD0688">
        <w:rPr>
          <w:rStyle w:val="Strong"/>
          <w:rFonts w:ascii="Arial" w:hAnsi="Arial" w:cs="Arial"/>
          <w:sz w:val="18"/>
        </w:rPr>
        <w:t>GitHub</w:t>
      </w:r>
      <w:proofErr w:type="spellEnd"/>
      <w:r w:rsidRPr="00CD0688">
        <w:rPr>
          <w:rStyle w:val="Strong"/>
          <w:rFonts w:ascii="Arial" w:hAnsi="Arial" w:cs="Arial"/>
          <w:sz w:val="18"/>
        </w:rPr>
        <w:t xml:space="preserve"> Actions</w:t>
      </w:r>
      <w:r w:rsidRPr="00CD0688">
        <w:rPr>
          <w:rFonts w:ascii="Arial" w:hAnsi="Arial" w:cs="Arial"/>
          <w:sz w:val="18"/>
        </w:rPr>
        <w:t xml:space="preserve">, </w:t>
      </w:r>
      <w:proofErr w:type="spellStart"/>
      <w:r w:rsidRPr="00CD0688">
        <w:rPr>
          <w:rStyle w:val="Strong"/>
          <w:rFonts w:ascii="Arial" w:hAnsi="Arial" w:cs="Arial"/>
          <w:sz w:val="18"/>
        </w:rPr>
        <w:t>GitLab</w:t>
      </w:r>
      <w:proofErr w:type="spellEnd"/>
      <w:r w:rsidRPr="00CD0688">
        <w:rPr>
          <w:rStyle w:val="Strong"/>
          <w:rFonts w:ascii="Arial" w:hAnsi="Arial" w:cs="Arial"/>
          <w:sz w:val="18"/>
        </w:rPr>
        <w:t xml:space="preserve"> CI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>Jenkins</w:t>
      </w:r>
      <w:r w:rsidRPr="00CD0688">
        <w:rPr>
          <w:rFonts w:ascii="Arial" w:hAnsi="Arial" w:cs="Arial"/>
          <w:sz w:val="18"/>
        </w:rPr>
        <w:t xml:space="preserve">, </w:t>
      </w:r>
      <w:r w:rsidRPr="00CD0688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CD0688">
        <w:rPr>
          <w:rStyle w:val="Strong"/>
          <w:rFonts w:ascii="Arial" w:hAnsi="Arial" w:cs="Arial"/>
          <w:sz w:val="18"/>
        </w:rPr>
        <w:t>DevOps</w:t>
      </w:r>
      <w:proofErr w:type="spellEnd"/>
      <w:r w:rsidRPr="00CD0688">
        <w:rPr>
          <w:rFonts w:ascii="Arial" w:hAnsi="Arial" w:cs="Arial"/>
          <w:sz w:val="18"/>
        </w:rPr>
        <w:t xml:space="preserve">, and </w:t>
      </w:r>
      <w:proofErr w:type="spellStart"/>
      <w:r w:rsidRPr="00CD0688">
        <w:rPr>
          <w:rStyle w:val="Strong"/>
          <w:rFonts w:ascii="Arial" w:hAnsi="Arial" w:cs="Arial"/>
          <w:sz w:val="18"/>
        </w:rPr>
        <w:t>CircleCI</w:t>
      </w:r>
      <w:proofErr w:type="spellEnd"/>
      <w:r w:rsidRPr="00CD0688">
        <w:rPr>
          <w:rFonts w:ascii="Arial" w:hAnsi="Arial" w:cs="Arial"/>
          <w:sz w:val="18"/>
        </w:rPr>
        <w:t xml:space="preserve"> for reproducible releases. </w:t>
      </w:r>
    </w:p>
    <w:p w:rsidR="009D003E" w:rsidRDefault="009D003E">
      <w:pPr>
        <w:spacing w:after="80"/>
      </w:pPr>
    </w:p>
    <w:sectPr w:rsidR="009D003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AEE1E17"/>
    <w:multiLevelType w:val="hybridMultilevel"/>
    <w:tmpl w:val="0620753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FC2719"/>
    <w:multiLevelType w:val="hybridMultilevel"/>
    <w:tmpl w:val="3ECC7D9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0D577D6"/>
    <w:multiLevelType w:val="hybridMultilevel"/>
    <w:tmpl w:val="4B0A0DA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32442C"/>
    <w:multiLevelType w:val="hybridMultilevel"/>
    <w:tmpl w:val="EFF88CAE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757308"/>
    <w:multiLevelType w:val="hybridMultilevel"/>
    <w:tmpl w:val="7CA6504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47615A"/>
    <w:multiLevelType w:val="hybridMultilevel"/>
    <w:tmpl w:val="3C503DBA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2BA3256"/>
    <w:multiLevelType w:val="multilevel"/>
    <w:tmpl w:val="883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5D3B07"/>
    <w:multiLevelType w:val="multilevel"/>
    <w:tmpl w:val="9AF2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31">
    <w:nsid w:val="7857734B"/>
    <w:multiLevelType w:val="hybridMultilevel"/>
    <w:tmpl w:val="AF5ABF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A5E3D5A"/>
    <w:multiLevelType w:val="hybridMultilevel"/>
    <w:tmpl w:val="A6FA545A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30"/>
    <w:lvlOverride w:ilvl="0">
      <w:startOverride w:val="1"/>
    </w:lvlOverride>
  </w:num>
  <w:num w:numId="2">
    <w:abstractNumId w:val="23"/>
  </w:num>
  <w:num w:numId="3">
    <w:abstractNumId w:val="24"/>
  </w:num>
  <w:num w:numId="4">
    <w:abstractNumId w:val="7"/>
  </w:num>
  <w:num w:numId="5">
    <w:abstractNumId w:val="15"/>
  </w:num>
  <w:num w:numId="6">
    <w:abstractNumId w:val="14"/>
  </w:num>
  <w:num w:numId="7">
    <w:abstractNumId w:val="11"/>
  </w:num>
  <w:num w:numId="8">
    <w:abstractNumId w:val="27"/>
  </w:num>
  <w:num w:numId="9">
    <w:abstractNumId w:val="3"/>
  </w:num>
  <w:num w:numId="10">
    <w:abstractNumId w:val="28"/>
  </w:num>
  <w:num w:numId="11">
    <w:abstractNumId w:val="6"/>
  </w:num>
  <w:num w:numId="12">
    <w:abstractNumId w:val="17"/>
  </w:num>
  <w:num w:numId="13">
    <w:abstractNumId w:val="26"/>
  </w:num>
  <w:num w:numId="14">
    <w:abstractNumId w:val="1"/>
  </w:num>
  <w:num w:numId="15">
    <w:abstractNumId w:val="4"/>
  </w:num>
  <w:num w:numId="16">
    <w:abstractNumId w:val="5"/>
  </w:num>
  <w:num w:numId="17">
    <w:abstractNumId w:val="21"/>
  </w:num>
  <w:num w:numId="18">
    <w:abstractNumId w:val="19"/>
  </w:num>
  <w:num w:numId="19">
    <w:abstractNumId w:val="29"/>
  </w:num>
  <w:num w:numId="20">
    <w:abstractNumId w:val="12"/>
  </w:num>
  <w:num w:numId="21">
    <w:abstractNumId w:val="2"/>
  </w:num>
  <w:num w:numId="22">
    <w:abstractNumId w:val="33"/>
  </w:num>
  <w:num w:numId="23">
    <w:abstractNumId w:val="0"/>
  </w:num>
  <w:num w:numId="24">
    <w:abstractNumId w:val="9"/>
  </w:num>
  <w:num w:numId="25">
    <w:abstractNumId w:val="8"/>
  </w:num>
  <w:num w:numId="26">
    <w:abstractNumId w:val="20"/>
  </w:num>
  <w:num w:numId="27">
    <w:abstractNumId w:val="18"/>
  </w:num>
  <w:num w:numId="28">
    <w:abstractNumId w:val="13"/>
  </w:num>
  <w:num w:numId="29">
    <w:abstractNumId w:val="10"/>
  </w:num>
  <w:num w:numId="30">
    <w:abstractNumId w:val="16"/>
  </w:num>
  <w:num w:numId="31">
    <w:abstractNumId w:val="25"/>
  </w:num>
  <w:num w:numId="32">
    <w:abstractNumId w:val="22"/>
  </w:num>
  <w:num w:numId="33">
    <w:abstractNumId w:val="31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4E42A7"/>
    <w:rsid w:val="0083065D"/>
    <w:rsid w:val="009B2C46"/>
    <w:rsid w:val="009D003E"/>
    <w:rsid w:val="00CD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  <w:style w:type="character" w:customStyle="1" w:styleId="relative">
    <w:name w:val="relative"/>
    <w:basedOn w:val="DefaultParagraphFont"/>
    <w:rsid w:val="00CD0688"/>
  </w:style>
  <w:style w:type="paragraph" w:customStyle="1" w:styleId="not-prose">
    <w:name w:val="not-prose"/>
    <w:basedOn w:val="Normal"/>
    <w:rsid w:val="00CD0688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  <w:style w:type="character" w:customStyle="1" w:styleId="relative">
    <w:name w:val="relative"/>
    <w:basedOn w:val="DefaultParagraphFont"/>
    <w:rsid w:val="00CD0688"/>
  </w:style>
  <w:style w:type="paragraph" w:customStyle="1" w:styleId="not-prose">
    <w:name w:val="not-prose"/>
    <w:basedOn w:val="Normal"/>
    <w:rsid w:val="00CD068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1320</Words>
  <Characters>7528</Characters>
  <Application>Microsoft Office Word</Application>
  <DocSecurity>0</DocSecurity>
  <Lines>62</Lines>
  <Paragraphs>17</Paragraphs>
  <ScaleCrop>false</ScaleCrop>
  <Company>P R C</Company>
  <LinksUpToDate>false</LinksUpToDate>
  <CharactersWithSpaces>8831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5</cp:revision>
  <dcterms:created xsi:type="dcterms:W3CDTF">2026-02-24T21:42:00Z</dcterms:created>
  <dcterms:modified xsi:type="dcterms:W3CDTF">2026-02-25T01:05:00Z</dcterms:modified>
</cp:coreProperties>
</file>