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E3B92" w:rsidRDefault="006E3B92" w:rsidP="006E3B92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6E3B92" w:rsidRDefault="006E3B92" w:rsidP="006E3B92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6E3B92" w:rsidRDefault="006E3B92" w:rsidP="006E3B92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C04479" w:rsidRDefault="00A1632F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C04479" w:rsidRDefault="00A1632F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work—let’s connect.</w:t>
      </w:r>
    </w:p>
    <w:p w:rsidR="00C04479" w:rsidRDefault="00A1632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C0447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PHP 7/8 Production Services (strict types,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opcache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FPM tuning, memory profiling)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Laravel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Symfony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Architecture (service container, events, middleware, queues, policies)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REST API Design (versioning, pagination,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error contracts, backwards compatibility)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AuthZ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(JWT, OAuth2 flows, RBAC/ABAC modeling, session hardening, CSRF protections)</w:t>
            </w:r>
          </w:p>
        </w:tc>
      </w:tr>
      <w:tr w:rsidR="00C0447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(relational modeling, migrations, indexing strategy, query plans, deadlock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&amp; Performance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patterns, cache stampede prevention, TTL strategy,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ETag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/HTTP caching)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 (queue-based processing, retries, DLQ patterns, scheduled workloads, idempotent workers)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Strategy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PHPUnit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feature/integration tests, contract tests, CI quality gates, flaky test controls)</w:t>
            </w:r>
          </w:p>
        </w:tc>
      </w:tr>
      <w:tr w:rsidR="00C0447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Coding (input validation, output encoding, secrets handling, dependency risk review, SSRF/XSS mitigation)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16–18 Application Development (hooks, component composition, lifting state, refactoring to clarity)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in React (typed props, discriminated unions, safe API clients, runtime validation where needed)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State Management (Context + reducers, React Query patterns, pragmatic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Redux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when domain demands it)</w:t>
            </w:r>
          </w:p>
        </w:tc>
      </w:tr>
      <w:tr w:rsidR="00C0447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UI Performance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memoization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virtualization, bundle splitting, profiling renders, eliminating waterfall requests)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Form Architecture (schema-driven validation, predictable error UX,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debounced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server validation, accessibility)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Integration (resilient fetch layers, retry/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backoff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optimistic updates, consistent error boundaries)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Component Systems (design tokens, reusable primitives, theming strategy, consistent layout and spacing)</w:t>
            </w:r>
          </w:p>
        </w:tc>
      </w:tr>
      <w:tr w:rsidR="00C0447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(Jest, React Testing Library, meaningful integration tests that reflect user flows)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Microsoft Azure (App Service hosting patterns, deployment slots,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separation, managed identities)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image hardening, multi-stage builds, deterministic builds, minimal attack surface)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(pipeline design, automated checks, progressive delivery habits, rollback/roll-forward playbooks)</w:t>
            </w:r>
          </w:p>
        </w:tc>
      </w:tr>
      <w:tr w:rsidR="00C0447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(structured logging, metrics that answer questions, traceable request paths, alert hygiene)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Incident Response (triage, mitigation, postmortems with actionable follow-ups,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that reduce toil)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SLO/SLI Thinking (error budgets, latency targets, meaningful dashboards aligned to user experience)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(maintainable boundaries, dependency direction discipline, testable domain logic)</w:t>
            </w:r>
          </w:p>
        </w:tc>
      </w:tr>
      <w:tr w:rsidR="00C04479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(risk-based feedback, correctness first, performance/security lens, mentoring without drama)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(strangler patterns, safe migrations, feature flags, de-risking legacy modules)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Delivery (turning ambiguous asks into scoped work, clear acceptance criteria, demos)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C04479" w:rsidRDefault="00A1632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Documentation (living ADRs,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onboarding guides, decision logs that reduce repeated debates)</w:t>
            </w:r>
          </w:p>
        </w:tc>
      </w:tr>
    </w:tbl>
    <w:p w:rsidR="00C04479" w:rsidRDefault="00C04479">
      <w:pPr>
        <w:spacing w:after="80"/>
      </w:pPr>
    </w:p>
    <w:p w:rsidR="00C04479" w:rsidRDefault="00A1632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C04479" w:rsidRDefault="00A1632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C04479" w:rsidRDefault="00A1632F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C04479" w:rsidRDefault="00A1632F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end-to-end delivery for customer-facing features by decomposing ambiguous requirements into bounded work items, defining API contracts early, and aligning acceptance criteria with product and QA to prevent churn.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Built and maintained PHP services and REST endpoints with consistent validation, pagination, and error envelopes, ensuring downstream React clients behaved predictably even when edge-case inputs hit production traffic.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React UI </w:t>
      </w:r>
      <w:proofErr w:type="gramStart"/>
      <w:r>
        <w:rPr>
          <w:rFonts w:ascii="Arial" w:eastAsia="Arial" w:hAnsi="Arial" w:cs="Arial"/>
          <w:color w:val="111111"/>
        </w:rPr>
        <w:t>flows</w:t>
      </w:r>
      <w:proofErr w:type="gramEnd"/>
      <w:r>
        <w:rPr>
          <w:rFonts w:ascii="Arial" w:eastAsia="Arial" w:hAnsi="Arial" w:cs="Arial"/>
          <w:color w:val="111111"/>
        </w:rPr>
        <w:t xml:space="preserve"> that prioritized fast feedback and resilience, using clear component boundaries, robust loading and empty states, and error handling that reduced support tickets caused by unclear user recoveries.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reliability by adding defensive failure-path logic, timeouts, and safe defaults around integrations, so transient upstream issues degraded gracefully instead of triggering noisy cascades and user-visible outages.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by profiling hot paths, reducing N+1 query patterns, introducing targeted indexes, and applying caching strategies that lowered tail latency without creating hard-to-debug staleness or stampedes.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background job processing for long-running tasks with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 xml:space="preserve"> keys, retry policies, and dead-letter handling, ensuring operational recovery paths were explicit and measurable rather than tribal knowledge.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deployment safety through CI/CD guardrails, including automated test gates, environment parity checks, and release notes automation, which reduced risky manual steps and made rollbacks less stressful.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logging and correlation identifiers across services and UI, enabling faster root-cause analysis during incidents and making dashboards actually answer questions instead of just looking impressive.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stakeholders to balance scope versus operational risk, pushing for incremental releases and feature flags so the team could ship continuously while keeping production behavior boring and predictable.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coupling in legacy modules by extracting domain-focused services and simplifying interfaces, enabling parallel work streams and making future changes less likely to regress unrelated areas of the codebase.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production support rotations with disciplined incident workflows, documenting mitigations and follow-ups so recurring issues were eliminated via engineering work rather than normalized as background noise.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security posture by tightening input validation, standardizing </w:t>
      </w:r>
      <w:proofErr w:type="spellStart"/>
      <w:r>
        <w:rPr>
          <w:rFonts w:ascii="Arial" w:eastAsia="Arial" w:hAnsi="Arial" w:cs="Arial"/>
          <w:color w:val="111111"/>
        </w:rPr>
        <w:t>auth</w:t>
      </w:r>
      <w:proofErr w:type="spellEnd"/>
      <w:r>
        <w:rPr>
          <w:rFonts w:ascii="Arial" w:eastAsia="Arial" w:hAnsi="Arial" w:cs="Arial"/>
          <w:color w:val="111111"/>
        </w:rPr>
        <w:t xml:space="preserve"> patterns, and reviewing dependency risks, ensuring changes were practical and enforceable rather than theoretical best-practice slides.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reusable UI components and patterns that kept </w:t>
      </w:r>
      <w:proofErr w:type="gramStart"/>
      <w:r>
        <w:rPr>
          <w:rFonts w:ascii="Arial" w:eastAsia="Arial" w:hAnsi="Arial" w:cs="Arial"/>
          <w:color w:val="111111"/>
        </w:rPr>
        <w:t>React</w:t>
      </w:r>
      <w:proofErr w:type="gramEnd"/>
      <w:r>
        <w:rPr>
          <w:rFonts w:ascii="Arial" w:eastAsia="Arial" w:hAnsi="Arial" w:cs="Arial"/>
          <w:color w:val="111111"/>
        </w:rPr>
        <w:t xml:space="preserve"> screens consistent, reducing design drift and accelerating feature delivery because engineers could assemble interfaces instead of reinventing them each sprint.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Coached engineers through code reviews and pairing sessions focused on maintainability, testability, and operational clarity, so improvements compounded across the team instead of living in one person’s head.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measurable stability improvements by tracking defect themes, prioritizing fixes with the biggest user impact, and validating results with monitoring data rather than relying on anecdotal reassurance.</w:t>
      </w:r>
    </w:p>
    <w:p w:rsidR="00C04479" w:rsidRDefault="00A1632F">
      <w:pPr>
        <w:pBdr>
          <w:bottom w:val="dashed" w:sz="4" w:space="0" w:color="CFD2CD"/>
        </w:pBdr>
        <w:spacing w:after="120"/>
      </w:pPr>
      <w:r>
        <w:t xml:space="preserve"> </w:t>
      </w:r>
    </w:p>
    <w:p w:rsidR="00C04479" w:rsidRDefault="00A1632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C04479" w:rsidRDefault="00A1632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C04479" w:rsidRDefault="00A1632F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supported PHP-based backend capabilities with careful attention to correctness, building endpoints and services that stayed stable during high-change periods and multiple concurrent releases.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React-driven UI enhancements that simplified complex workflows, focusing on predictable state transitions and clear user feedback so front-end behavior remained understandable under real user input.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integration reliability by adding consistent request validation, structured error responses, and retries where appropriate, preventing partial failures from silently corrupting data or confusing users.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debugging of production issues by using logs and targeted instrumentation to reproduce failures quickly, then shipping fixes with regression tests to avoid repeating the same incident next month.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release anxiety by refining CI/CD steps, adding automated checks and smoke validations, and making rollback instructions explicit so deployments felt like routine operations instead of heroic events.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database interactions by reviewing slow queries, adjusting indexes, and removing redundant round trips, which improved responsiveness for core screens without introducing risky large-scale rewrites.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product and QA to define acceptance criteria early, ensuring features shipped with fewer late-cycle surprises and reducing the expensive rework that comes from fuzzy definitions.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background processing for tasks that didn’t belong in request/response flows, improving perceived performance for users while ensuring job execution remained observable and recoverable.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security hygiene by standardizing authorization checks and tightening input sanitization, reducing the likelihood of common web vulnerabilities slipping in during fast-moving delivery cycles.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maintainability by refactoring brittle modules into clearer boundaries, adding tests around the highest-risk logic first so the team could change behavior intentionally rather than accidentally.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Contributed to a culture of shared ownership by documenting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common failure modes, enabling teammates to respond confidently during incidents instead of escalating everything to a single person.</w:t>
      </w:r>
    </w:p>
    <w:p w:rsidR="00C04479" w:rsidRDefault="00A1632F">
      <w:pPr>
        <w:pBdr>
          <w:bottom w:val="dashed" w:sz="4" w:space="0" w:color="CFD2CD"/>
        </w:pBdr>
        <w:spacing w:after="120"/>
      </w:pPr>
      <w:r>
        <w:t xml:space="preserve"> </w:t>
      </w:r>
    </w:p>
    <w:p w:rsidR="00C04479" w:rsidRDefault="00A1632F">
      <w:r>
        <w:rPr>
          <w:rFonts w:ascii="Arial" w:eastAsia="Arial" w:hAnsi="Arial" w:cs="Arial"/>
          <w:b/>
          <w:bCs/>
          <w:color w:val="111111"/>
          <w:sz w:val="23"/>
          <w:szCs w:val="23"/>
        </w:rPr>
        <w:lastRenderedPageBreak/>
        <w:t>Software Developer</w:t>
      </w:r>
    </w:p>
    <w:p w:rsidR="00C04479" w:rsidRDefault="00A1632F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C04479" w:rsidRDefault="00A1632F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PHP features for customer applications with consistent validation and error handling, ensuring edge cases were handled deliberately and reducing downstream bugs caused by unexpected inputs.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React UI components for interactive screens, focusing on reusable patterns and maintainable structure so new features could be implemented without repeatedly rewriting the same interface logic.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and consumed REST APIs with clear contracts, aligning front-end and back-end expectations so teams avoided the slow feedback loop of guessing payload shapes and patching after failures.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in key user flows by addressing inefficient queries and reducing redundant server calls, resulting in noticeably faster page interactions without sacrificing correctness or clarity.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code quality through peer reviews and incremental refactoring, prioritizing changes that reduced fragility in core modules while keeping delivery timelines realistic for client commitments.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deployment and operational tasks by following disciplined release checklists and verifying production behavior, helping the team avoid preventable outages during routine updates.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and fixed production defects by reproducing issues from logs and user reports, then adding targeted tests to lock in the intended behavior and prevent regressions on the next release.</w:t>
      </w:r>
    </w:p>
    <w:p w:rsidR="00C04479" w:rsidRDefault="00A1632F">
      <w:pPr>
        <w:pBdr>
          <w:bottom w:val="dashed" w:sz="4" w:space="0" w:color="CFD2CD"/>
        </w:pBdr>
        <w:spacing w:after="120"/>
      </w:pPr>
      <w:r>
        <w:t xml:space="preserve"> </w:t>
      </w:r>
    </w:p>
    <w:p w:rsidR="00C04479" w:rsidRDefault="00A1632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C04479" w:rsidRDefault="00A1632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C04479" w:rsidRDefault="00A1632F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enhancements in PHP with careful attention to existing behavior, validating changes against real workflows so improvements didn’t break critical paths for users relying on daily operations.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early React-based UI work by building small components and refining screens under guidance, learning to keep state changes predictable and to avoid tightly coupling data fetching to rendering.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Fixed bugs by first reproducing issues reliably, documenting steps clearly, and shipping minimal, safe patches, which built strong habits around correctness and prevented whack-a-mole regressions.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Wrote and updated unit tests around the most fragile logic, focusing on meaningful scenarios that mirrored user behavior so the team gained confidence in changes without excessive test maintenance cost.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teammates through code reviews and pairing to understand trade-offs, gradually taking ownership of small modules and learning how to communicate risks before they became production incidents.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 handling by tightening validation and normalizing edge-case inputs, reducing inconsistent records and making downstream reporting more trustworthy for the business users consuming it.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environment setup and releases by following documented steps and verifying post-deploy behavior, building operational awareness early and reducing surprises caused by configuration drift.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reduce UI confusion by refining error messages and empty states, ensuring users received actionable feedback instead of generic failures that created support tickets with little diagnostic value.</w:t>
      </w:r>
    </w:p>
    <w:p w:rsidR="00C04479" w:rsidRDefault="00A1632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triaging issues from logs and user reports, escalating with context when needed, and maintaining a calm, methodical approach during time-sensitive fixes.</w:t>
      </w:r>
    </w:p>
    <w:p w:rsidR="00C04479" w:rsidRDefault="00C04479">
      <w:pPr>
        <w:spacing w:after="80"/>
      </w:pPr>
    </w:p>
    <w:p w:rsidR="00C04479" w:rsidRDefault="00A1632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C04479" w:rsidRDefault="00A1632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C04479" w:rsidRDefault="00A1632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C04479" w:rsidRDefault="00A1632F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C04479" w:rsidRDefault="00C04479">
      <w:pPr>
        <w:spacing w:after="80"/>
      </w:pPr>
    </w:p>
    <w:sectPr w:rsidR="00C0447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9261BA"/>
    <w:multiLevelType w:val="hybridMultilevel"/>
    <w:tmpl w:val="C832DC26"/>
    <w:lvl w:ilvl="0" w:tplc="4B126066">
      <w:start w:val="1"/>
      <w:numFmt w:val="bullet"/>
      <w:lvlText w:val="●"/>
      <w:lvlJc w:val="left"/>
      <w:pPr>
        <w:ind w:left="720" w:hanging="360"/>
      </w:pPr>
    </w:lvl>
    <w:lvl w:ilvl="1" w:tplc="83F6DE8C">
      <w:start w:val="1"/>
      <w:numFmt w:val="bullet"/>
      <w:lvlText w:val="○"/>
      <w:lvlJc w:val="left"/>
      <w:pPr>
        <w:ind w:left="1440" w:hanging="360"/>
      </w:pPr>
    </w:lvl>
    <w:lvl w:ilvl="2" w:tplc="2F5C69F0">
      <w:start w:val="1"/>
      <w:numFmt w:val="bullet"/>
      <w:lvlText w:val="■"/>
      <w:lvlJc w:val="left"/>
      <w:pPr>
        <w:ind w:left="2160" w:hanging="360"/>
      </w:pPr>
    </w:lvl>
    <w:lvl w:ilvl="3" w:tplc="83000EBA">
      <w:start w:val="1"/>
      <w:numFmt w:val="bullet"/>
      <w:lvlText w:val="●"/>
      <w:lvlJc w:val="left"/>
      <w:pPr>
        <w:ind w:left="2880" w:hanging="360"/>
      </w:pPr>
    </w:lvl>
    <w:lvl w:ilvl="4" w:tplc="5FE449C4">
      <w:start w:val="1"/>
      <w:numFmt w:val="bullet"/>
      <w:lvlText w:val="○"/>
      <w:lvlJc w:val="left"/>
      <w:pPr>
        <w:ind w:left="3600" w:hanging="360"/>
      </w:pPr>
    </w:lvl>
    <w:lvl w:ilvl="5" w:tplc="4BBAAD0C">
      <w:start w:val="1"/>
      <w:numFmt w:val="bullet"/>
      <w:lvlText w:val="■"/>
      <w:lvlJc w:val="left"/>
      <w:pPr>
        <w:ind w:left="4320" w:hanging="360"/>
      </w:pPr>
    </w:lvl>
    <w:lvl w:ilvl="6" w:tplc="56767A2E">
      <w:start w:val="1"/>
      <w:numFmt w:val="bullet"/>
      <w:lvlText w:val="●"/>
      <w:lvlJc w:val="left"/>
      <w:pPr>
        <w:ind w:left="5040" w:hanging="360"/>
      </w:pPr>
    </w:lvl>
    <w:lvl w:ilvl="7" w:tplc="B6207A16">
      <w:start w:val="1"/>
      <w:numFmt w:val="bullet"/>
      <w:lvlText w:val="●"/>
      <w:lvlJc w:val="left"/>
      <w:pPr>
        <w:ind w:left="5760" w:hanging="360"/>
      </w:pPr>
    </w:lvl>
    <w:lvl w:ilvl="8" w:tplc="1E224E3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04479"/>
    <w:rsid w:val="006E3B92"/>
    <w:rsid w:val="00A1632F"/>
    <w:rsid w:val="00C04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1960</Words>
  <Characters>11175</Characters>
  <Application>Microsoft Office Word</Application>
  <DocSecurity>0</DocSecurity>
  <Lines>93</Lines>
  <Paragraphs>26</Paragraphs>
  <ScaleCrop>false</ScaleCrop>
  <Company>P R C</Company>
  <LinksUpToDate>false</LinksUpToDate>
  <CharactersWithSpaces>13109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2026-02-09T22:41:00Z</dcterms:created>
  <dcterms:modified xsi:type="dcterms:W3CDTF">2026-02-17T09:18:00Z</dcterms:modified>
</cp:coreProperties>
</file>