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0FC" w:rsidRDefault="004110FC" w:rsidP="004110FC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4110FC" w:rsidRDefault="004110FC" w:rsidP="004110FC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4110FC" w:rsidRDefault="004110FC" w:rsidP="004110FC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CA18BE" w:rsidRDefault="004110FC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CA18BE" w:rsidRDefault="004110FC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reliable production platforms with a strong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/SRE mindset, focusing on cloud-native delivery, CI/CD automation, infrastructure-as-code,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pragmatic security practices.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</w:t>
      </w:r>
      <w:r>
        <w:rPr>
          <w:rFonts w:ascii="Arial" w:eastAsia="Arial" w:hAnsi="Arial" w:cs="Arial"/>
          <w:color w:val="111111"/>
          <w:sz w:val="21"/>
          <w:szCs w:val="21"/>
        </w:rPr>
        <w:t>perienced in owning services end-to-end from architecture to on-call operations, improving SLOs through measurable monitoring and incident response, and reducing deployment risk with repeatable pipelines, automated testing, and progressive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Comfor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table collaborating with product and stakeholders, mentoring engineers, and building maintainable systems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that scale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under real traffic while keeping cost, performance, and operational excellence in balance.</w:t>
      </w:r>
    </w:p>
    <w:p w:rsidR="00CA18BE" w:rsidRDefault="004110F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Strategy &amp; Implementation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E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ngineering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Progressive Delivery (Blue-Green, Canary)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Configuration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Ansible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Operations (EKS/GKE, Helm,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Kustomize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Workflows (Argo CD / Flux concepts)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(Metrics, Logs, Traces)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Prometheus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Alertmanager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Dashboards &amp; Alerting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concepts)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Centralized Logging (ELK / OpenSearch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Management &amp; Postmortems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Design and Error Budgets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apacity Planning &amp; Load Testing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(KMS / Vault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FinOps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Cost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Backup/Restore and Disaster Recovery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AWS (VPC, IAM, EC2, ECS, EKS, RDS, S3,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CloudWatch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Route 53, ALB/NLB)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 (GKE, Cloud Run concepts, Cloud Storage concepts, IAM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Networking (DNS, TLS, Load Balancing, NAT, VPN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Linux Administration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systemd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networking, troubleshooting)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Reverse Proxies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Nginx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Gateways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CDN &amp; Caching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and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and 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and Schema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Queueing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Processing concepts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Migration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and Least-Privilege Access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Application Security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TLS Certificate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in Transit and at Rest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GDPR-Oriented Data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End-to-End Testing concepts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Automation in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Static Analysis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Linting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Reliability Testing and Regression Prevention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Leadership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Architect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ure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Communication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and Code Reviews</w:t>
            </w:r>
          </w:p>
        </w:tc>
      </w:tr>
      <w:tr w:rsidR="00CA18B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Documentation and Knowledge Sharing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4110F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 Delivery and Iterative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CA18BE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A18BE" w:rsidRDefault="00CA18BE"/>
        </w:tc>
      </w:tr>
    </w:tbl>
    <w:p w:rsidR="00CA18BE" w:rsidRDefault="00CA18BE">
      <w:pPr>
        <w:spacing w:after="80"/>
      </w:pPr>
    </w:p>
    <w:p w:rsidR="00CA18BE" w:rsidRDefault="004110F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CA18BE" w:rsidRDefault="004110F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CA18BE" w:rsidRDefault="004110F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CA18BE" w:rsidRDefault="004110FC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reliability for multiple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/Node.js services by defining SLOs, instrumenting key user journeys, and reducing recurring incidents through actionable alerts and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aligned to real failure modes.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standardized CI/CD pipelines </w:t>
      </w:r>
      <w:r>
        <w:rPr>
          <w:rFonts w:ascii="Arial" w:eastAsia="Arial" w:hAnsi="Arial" w:cs="Arial"/>
          <w:color w:val="111111"/>
        </w:rPr>
        <w:t xml:space="preserve">that enforced automated tests,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dependency audits, and release gates, which measurably reduced rollback frequency and improved confidence in weekly production deployments.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Containerized critical workloads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established repeatable bu</w:t>
      </w:r>
      <w:r>
        <w:rPr>
          <w:rFonts w:ascii="Arial" w:eastAsia="Arial" w:hAnsi="Arial" w:cs="Arial"/>
          <w:color w:val="111111"/>
        </w:rPr>
        <w:t>ild practices, including deterministic dependency installs and multi-stage builds, to lower image size and speed up deployments across environments.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Operated </w:t>
      </w:r>
      <w:proofErr w:type="spellStart"/>
      <w:r>
        <w:rPr>
          <w:rFonts w:ascii="Arial" w:eastAsia="Arial" w:hAnsi="Arial" w:cs="Arial"/>
          <w:color w:val="111111"/>
        </w:rPr>
        <w:t>Kubernetes</w:t>
      </w:r>
      <w:proofErr w:type="spellEnd"/>
      <w:r>
        <w:rPr>
          <w:rFonts w:ascii="Arial" w:eastAsia="Arial" w:hAnsi="Arial" w:cs="Arial"/>
          <w:color w:val="111111"/>
        </w:rPr>
        <w:t xml:space="preserve"> workloads (including Helm-based releases) and improved cluster resilience with right-</w:t>
      </w:r>
      <w:r>
        <w:rPr>
          <w:rFonts w:ascii="Arial" w:eastAsia="Arial" w:hAnsi="Arial" w:cs="Arial"/>
          <w:color w:val="111111"/>
        </w:rPr>
        <w:t xml:space="preserve">sized resource requests/limits, </w:t>
      </w:r>
      <w:proofErr w:type="spellStart"/>
      <w:r>
        <w:rPr>
          <w:rFonts w:ascii="Arial" w:eastAsia="Arial" w:hAnsi="Arial" w:cs="Arial"/>
          <w:color w:val="111111"/>
        </w:rPr>
        <w:t>liveness</w:t>
      </w:r>
      <w:proofErr w:type="spellEnd"/>
      <w:r>
        <w:rPr>
          <w:rFonts w:ascii="Arial" w:eastAsia="Arial" w:hAnsi="Arial" w:cs="Arial"/>
          <w:color w:val="111111"/>
        </w:rPr>
        <w:t>/readiness probes, and safe rollout policies to prevent cascading failures.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infrastructure-as-code with </w:t>
      </w:r>
      <w:proofErr w:type="spellStart"/>
      <w:r>
        <w:rPr>
          <w:rFonts w:ascii="Arial" w:eastAsia="Arial" w:hAnsi="Arial" w:cs="Arial"/>
          <w:color w:val="111111"/>
        </w:rPr>
        <w:t>Terraform</w:t>
      </w:r>
      <w:proofErr w:type="spellEnd"/>
      <w:r>
        <w:rPr>
          <w:rFonts w:ascii="Arial" w:eastAsia="Arial" w:hAnsi="Arial" w:cs="Arial"/>
          <w:color w:val="111111"/>
        </w:rPr>
        <w:t xml:space="preserve"> for cloud resources and networking, ensuring peer-reviewed change control, predictable e</w:t>
      </w:r>
      <w:r>
        <w:rPr>
          <w:rFonts w:ascii="Arial" w:eastAsia="Arial" w:hAnsi="Arial" w:cs="Arial"/>
          <w:color w:val="111111"/>
        </w:rPr>
        <w:t>nvironments, and faster recovery when scaling or rebuilding production stacks.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AWS security posture by applying least-privilege IAM, isolating services with VPC design patterns, and automating TLS certificate handling to reduce exposure and simp</w:t>
      </w:r>
      <w:r>
        <w:rPr>
          <w:rFonts w:ascii="Arial" w:eastAsia="Arial" w:hAnsi="Arial" w:cs="Arial"/>
          <w:color w:val="111111"/>
        </w:rPr>
        <w:t>lify secure service-to-service communication.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using metrics-first monitoring with Prometheus and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>, focusing dashboards on latency, saturation, errors, and traffic so on-call decisions were grounded in clear operational signals.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convention</w:t>
      </w:r>
      <w:r>
        <w:rPr>
          <w:rFonts w:ascii="Arial" w:eastAsia="Arial" w:hAnsi="Arial" w:cs="Arial"/>
          <w:color w:val="111111"/>
        </w:rPr>
        <w:t>s and correlation identifiers across services so incidents could be traced end-to-end, cutting triage time by making cross-service failure chains visible within minutes.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</w:t>
      </w:r>
      <w:proofErr w:type="spellEnd"/>
      <w:r>
        <w:rPr>
          <w:rFonts w:ascii="Arial" w:eastAsia="Arial" w:hAnsi="Arial" w:cs="Arial"/>
          <w:color w:val="111111"/>
        </w:rPr>
        <w:t xml:space="preserve"> performance for high-traffic APIs by analyzing slow queries, addi</w:t>
      </w:r>
      <w:r>
        <w:rPr>
          <w:rFonts w:ascii="Arial" w:eastAsia="Arial" w:hAnsi="Arial" w:cs="Arial"/>
          <w:color w:val="111111"/>
        </w:rPr>
        <w:t>ng targeted indexes, and redesigning hot paths to reduce lock contention and improve p95 response times under peak load.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patterns with safe invalidation and fallback strategies, lowering database pressure while preserving correctne</w:t>
      </w:r>
      <w:r>
        <w:rPr>
          <w:rFonts w:ascii="Arial" w:eastAsia="Arial" w:hAnsi="Arial" w:cs="Arial"/>
          <w:color w:val="111111"/>
        </w:rPr>
        <w:t>ss and preventing stampedes during traffic spikes and batch reprocessing windows.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progressive delivery practices such as blue-green style cutovers and guarded rollouts, limiting blast radius during releases and enabling fast rollback paths wi</w:t>
      </w:r>
      <w:r>
        <w:rPr>
          <w:rFonts w:ascii="Arial" w:eastAsia="Arial" w:hAnsi="Arial" w:cs="Arial"/>
          <w:color w:val="111111"/>
        </w:rPr>
        <w:t>thout manual emergency changes.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internal automation with Python for data hygiene and operational tasks, including scheduled maintenance routines and reporting jobs that reduced manual work and eliminated common sources of operator error.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inci</w:t>
      </w:r>
      <w:r>
        <w:rPr>
          <w:rFonts w:ascii="Arial" w:eastAsia="Arial" w:hAnsi="Arial" w:cs="Arial"/>
          <w:color w:val="111111"/>
        </w:rPr>
        <w:t>dent response improvements by formalizing on-call handoffs, creating postmortem templates focused on root cause and follow-ups, and tracking reliability work as first-class deliverables in planning.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stakeholders to translate re</w:t>
      </w:r>
      <w:r>
        <w:rPr>
          <w:rFonts w:ascii="Arial" w:eastAsia="Arial" w:hAnsi="Arial" w:cs="Arial"/>
          <w:color w:val="111111"/>
        </w:rPr>
        <w:t>liability and scalability needs into technical milestones, balancing feature delivery with technical debt reduction that directly improved uptime and stability.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on operational ownership, teaching practical debugging techniques, safe de</w:t>
      </w:r>
      <w:r>
        <w:rPr>
          <w:rFonts w:ascii="Arial" w:eastAsia="Arial" w:hAnsi="Arial" w:cs="Arial"/>
          <w:color w:val="111111"/>
        </w:rPr>
        <w:t>ployment habits, and performance profiling so teams shipped faster while keeping production risk low and observable.</w:t>
      </w:r>
    </w:p>
    <w:p w:rsidR="00CA18BE" w:rsidRDefault="004110FC">
      <w:pPr>
        <w:pBdr>
          <w:bottom w:val="dashed" w:sz="4" w:space="0" w:color="CFD2CD"/>
        </w:pBdr>
        <w:spacing w:after="120"/>
      </w:pPr>
      <w:r>
        <w:t xml:space="preserve"> </w:t>
      </w:r>
    </w:p>
    <w:p w:rsidR="00CA18BE" w:rsidRDefault="004110F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CA18BE" w:rsidRDefault="004110F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CA18BE" w:rsidRDefault="004110FC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deployment reliability for Node.js services by standardizing build steps, automating environment configuration, and introducing repeatable release checklists that reduced human error during production pushes.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service health endpoints and</w:t>
      </w:r>
      <w:r>
        <w:rPr>
          <w:rFonts w:ascii="Arial" w:eastAsia="Arial" w:hAnsi="Arial" w:cs="Arial"/>
          <w:color w:val="111111"/>
        </w:rPr>
        <w:t xml:space="preserve"> lightweight monitoring hooks that made availability visible, enabling faster detection of regressions and supporting more disciplined operational support for customer-facing systems.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mean time to resolution by implementing structured logs, consi</w:t>
      </w:r>
      <w:r>
        <w:rPr>
          <w:rFonts w:ascii="Arial" w:eastAsia="Arial" w:hAnsi="Arial" w:cs="Arial"/>
          <w:color w:val="111111"/>
        </w:rPr>
        <w:t xml:space="preserve">stent error codes, and request correlation patterns, allowing faster triage across API, worker, and real-time </w:t>
      </w:r>
      <w:proofErr w:type="spellStart"/>
      <w:r>
        <w:rPr>
          <w:rFonts w:ascii="Arial" w:eastAsia="Arial" w:hAnsi="Arial" w:cs="Arial"/>
          <w:color w:val="111111"/>
        </w:rPr>
        <w:t>WebSocket</w:t>
      </w:r>
      <w:proofErr w:type="spellEnd"/>
      <w:r>
        <w:rPr>
          <w:rFonts w:ascii="Arial" w:eastAsia="Arial" w:hAnsi="Arial" w:cs="Arial"/>
          <w:color w:val="111111"/>
        </w:rPr>
        <w:t xml:space="preserve"> components.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by enforcing input validation and safer token handling practices, then documenting operation</w:t>
      </w:r>
      <w:r>
        <w:rPr>
          <w:rFonts w:ascii="Arial" w:eastAsia="Arial" w:hAnsi="Arial" w:cs="Arial"/>
          <w:color w:val="111111"/>
        </w:rPr>
        <w:t>al safeguards so production incidents were less likely to stem from avoidable misuse patterns.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caching and background processing patterns to handle </w:t>
      </w:r>
      <w:proofErr w:type="spellStart"/>
      <w:r>
        <w:rPr>
          <w:rFonts w:ascii="Arial" w:eastAsia="Arial" w:hAnsi="Arial" w:cs="Arial"/>
          <w:color w:val="111111"/>
        </w:rPr>
        <w:t>bursty</w:t>
      </w:r>
      <w:proofErr w:type="spellEnd"/>
      <w:r>
        <w:rPr>
          <w:rFonts w:ascii="Arial" w:eastAsia="Arial" w:hAnsi="Arial" w:cs="Arial"/>
          <w:color w:val="111111"/>
        </w:rPr>
        <w:t xml:space="preserve"> workloads, lowering peak database contention and improving perceived responsiveness for </w:t>
      </w:r>
      <w:r>
        <w:rPr>
          <w:rFonts w:ascii="Arial" w:eastAsia="Arial" w:hAnsi="Arial" w:cs="Arial"/>
          <w:color w:val="111111"/>
        </w:rPr>
        <w:t>dashboards that depended on near real-time updates.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establish CI discipline by ensuring automated unit and integration tests ran on every change, improving regression detection and reducing the amount of manual QA needed before releases.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</w:t>
      </w:r>
      <w:r>
        <w:rPr>
          <w:rFonts w:ascii="Arial" w:eastAsia="Arial" w:hAnsi="Arial" w:cs="Arial"/>
          <w:color w:val="111111"/>
        </w:rPr>
        <w:t>ed infrastructure operations by collaborating on environment parity between staging and production, aligning configuration and dependency versions to prevent “works in staging” failures during release windows.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access through query re</w:t>
      </w:r>
      <w:r>
        <w:rPr>
          <w:rFonts w:ascii="Arial" w:eastAsia="Arial" w:hAnsi="Arial" w:cs="Arial"/>
          <w:color w:val="111111"/>
        </w:rPr>
        <w:t>view and indexing strategies, preventing recurring slowdowns and improving latency stability during customer-heavy time periods and scheduled data refresh cycles.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incident response by creating practical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for common failure modes, e</w:t>
      </w:r>
      <w:r>
        <w:rPr>
          <w:rFonts w:ascii="Arial" w:eastAsia="Arial" w:hAnsi="Arial" w:cs="Arial"/>
          <w:color w:val="111111"/>
        </w:rPr>
        <w:t>nabling engineers outside the core team to restore service quickly and consistently under time pressure.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closely with product and design to deliver incremental releases while keeping operational risk low, prioritizing small reversible changes and </w:t>
      </w:r>
      <w:r>
        <w:rPr>
          <w:rFonts w:ascii="Arial" w:eastAsia="Arial" w:hAnsi="Arial" w:cs="Arial"/>
          <w:color w:val="111111"/>
        </w:rPr>
        <w:t>clear rollback options during active customer usage.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teammates on troubleshooting production issues with a methodical approach, focusing on reproducing failures, isolating root causes, and validating fixes with measurable post-deploy signals.</w:t>
      </w:r>
    </w:p>
    <w:p w:rsidR="00CA18BE" w:rsidRDefault="004110FC">
      <w:pPr>
        <w:pBdr>
          <w:bottom w:val="dashed" w:sz="4" w:space="0" w:color="CFD2CD"/>
        </w:pBdr>
        <w:spacing w:after="120"/>
      </w:pPr>
      <w:r>
        <w:t xml:space="preserve"> </w:t>
      </w:r>
    </w:p>
    <w:p w:rsidR="00CA18BE" w:rsidRDefault="004110F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CA18BE" w:rsidRDefault="004110F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CA18BE" w:rsidRDefault="004110FC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Modernized deployment practices by introducing repeatable build steps and environment separation, reducing configuration drift and preventing last-minute changes from breaking production releases for client sites.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Adopted containerization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f</w:t>
      </w:r>
      <w:r>
        <w:rPr>
          <w:rFonts w:ascii="Arial" w:eastAsia="Arial" w:hAnsi="Arial" w:cs="Arial"/>
          <w:color w:val="111111"/>
        </w:rPr>
        <w:t>or development parity and smoother handoffs, decreasing “works on my machine” issues and accelerating onboarding by providing consistent local environments.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of web applications by implementing caching strategies, asset bundling optim</w:t>
      </w:r>
      <w:r>
        <w:rPr>
          <w:rFonts w:ascii="Arial" w:eastAsia="Arial" w:hAnsi="Arial" w:cs="Arial"/>
          <w:color w:val="111111"/>
        </w:rPr>
        <w:t>izations, and careful HTTP configuration, leading to faster page loads and fewer production complaints.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Node.js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with consistent error handling and logging conventions, making production troubleshooting less guesswork-heavy a</w:t>
      </w:r>
      <w:r>
        <w:rPr>
          <w:rFonts w:ascii="Arial" w:eastAsia="Arial" w:hAnsi="Arial" w:cs="Arial"/>
          <w:color w:val="111111"/>
        </w:rPr>
        <w:t>nd enabling faster root-cause analysis during outages.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safer release practices by using versioned artifacts and documented rollback procedures, helping small teams recover quickly when client deployments encountered unexpected integration iss</w:t>
      </w:r>
      <w:r>
        <w:rPr>
          <w:rFonts w:ascii="Arial" w:eastAsia="Arial" w:hAnsi="Arial" w:cs="Arial"/>
          <w:color w:val="111111"/>
        </w:rPr>
        <w:t>ues.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monitoring basics by adding health checks and simple uptime verification endpoints, giving early warning signals when hosting environments degraded or dependencies became unstable.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interactions by tightening queries</w:t>
      </w:r>
      <w:r>
        <w:rPr>
          <w:rFonts w:ascii="Arial" w:eastAsia="Arial" w:hAnsi="Arial" w:cs="Arial"/>
          <w:color w:val="111111"/>
        </w:rPr>
        <w:t xml:space="preserve"> and reducing unnecessary round-trips, improving stability under traffic bursts common to marketing campaigns and time-sensitive promotions.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designers and stakeholders to translate requirements into reliable deliveries, clarifying edge </w:t>
      </w:r>
      <w:r>
        <w:rPr>
          <w:rFonts w:ascii="Arial" w:eastAsia="Arial" w:hAnsi="Arial" w:cs="Arial"/>
          <w:color w:val="111111"/>
        </w:rPr>
        <w:t>cases early to reduce rework and minimize production incidents after launch.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lightweight automation around repetitive maintenance tasks, improving operational consistency and freeing developer time for higher-impact engineering work and client</w:t>
      </w:r>
      <w:r>
        <w:rPr>
          <w:rFonts w:ascii="Arial" w:eastAsia="Arial" w:hAnsi="Arial" w:cs="Arial"/>
          <w:color w:val="111111"/>
        </w:rPr>
        <w:t>-facing improvements.</w:t>
      </w:r>
    </w:p>
    <w:p w:rsidR="00CA18BE" w:rsidRDefault="004110FC">
      <w:pPr>
        <w:pBdr>
          <w:bottom w:val="dashed" w:sz="4" w:space="0" w:color="CFD2CD"/>
        </w:pBdr>
        <w:spacing w:after="120"/>
      </w:pPr>
      <w:r>
        <w:t xml:space="preserve"> </w:t>
      </w:r>
    </w:p>
    <w:p w:rsidR="00CA18BE" w:rsidRDefault="004110F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CA18BE" w:rsidRDefault="004110F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CA18BE" w:rsidRDefault="004110FC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stability by investigating defects end-to-end, reproducing issues locally, and delivering targeted fixes with clear release notes so</w:t>
      </w:r>
      <w:r>
        <w:rPr>
          <w:rFonts w:ascii="Arial" w:eastAsia="Arial" w:hAnsi="Arial" w:cs="Arial"/>
          <w:color w:val="111111"/>
        </w:rPr>
        <w:t xml:space="preserve"> support teams could validate outcomes quickly.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improve operational readiness by adding basic logging and consistent error messages, enabling faster diagnosis of failures when user workflows triggered unexpected server-side behavior.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features that integrated with user-facing screens, ensuring changes were backward compatible and reducing the chance of breaking dependent clients during routine releases.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safer delivery by participating in code revie</w:t>
      </w:r>
      <w:r>
        <w:rPr>
          <w:rFonts w:ascii="Arial" w:eastAsia="Arial" w:hAnsi="Arial" w:cs="Arial"/>
          <w:color w:val="111111"/>
        </w:rPr>
        <w:t>ws and applying consistent formatting and validation patterns, reducing the amount of rework required after QA and production feedback.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responsiveness of UI features through careful JavaScript and CSS changes, while coordinating with backend upd</w:t>
      </w:r>
      <w:r>
        <w:rPr>
          <w:rFonts w:ascii="Arial" w:eastAsia="Arial" w:hAnsi="Arial" w:cs="Arial"/>
          <w:color w:val="111111"/>
        </w:rPr>
        <w:t>ates so performance and correctness remained aligned in production usage.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Assisted in maintaining build and deployment scripts used by the team, documenting key steps so releases were more repeatable and less dependent on tribal knowledge across a small </w:t>
      </w:r>
      <w:r>
        <w:rPr>
          <w:rFonts w:ascii="Arial" w:eastAsia="Arial" w:hAnsi="Arial" w:cs="Arial"/>
          <w:color w:val="111111"/>
        </w:rPr>
        <w:t>group.</w:t>
      </w:r>
    </w:p>
    <w:p w:rsidR="00CA18BE" w:rsidRDefault="004110F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senior engineers to troubleshoot production issues under time pressure, learning systematic debugging habits that improved service restoration speed and reduced repeated incidents.</w:t>
      </w:r>
    </w:p>
    <w:p w:rsidR="00CA18BE" w:rsidRDefault="00CA18BE">
      <w:pPr>
        <w:spacing w:after="80"/>
      </w:pPr>
    </w:p>
    <w:p w:rsidR="00CA18BE" w:rsidRDefault="004110F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CA18BE" w:rsidRDefault="004110FC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CA18BE" w:rsidRDefault="004110F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CA18BE" w:rsidRDefault="004110FC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CA18BE" w:rsidRDefault="00CA18BE">
      <w:pPr>
        <w:spacing w:after="80"/>
      </w:pPr>
    </w:p>
    <w:sectPr w:rsidR="00CA18B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2E78E5"/>
    <w:multiLevelType w:val="hybridMultilevel"/>
    <w:tmpl w:val="59544D24"/>
    <w:lvl w:ilvl="0" w:tplc="BD2E1D9E">
      <w:start w:val="1"/>
      <w:numFmt w:val="bullet"/>
      <w:lvlText w:val="●"/>
      <w:lvlJc w:val="left"/>
      <w:pPr>
        <w:ind w:left="720" w:hanging="360"/>
      </w:pPr>
    </w:lvl>
    <w:lvl w:ilvl="1" w:tplc="7B6664BC">
      <w:start w:val="1"/>
      <w:numFmt w:val="bullet"/>
      <w:lvlText w:val="○"/>
      <w:lvlJc w:val="left"/>
      <w:pPr>
        <w:ind w:left="1440" w:hanging="360"/>
      </w:pPr>
    </w:lvl>
    <w:lvl w:ilvl="2" w:tplc="19206A3E">
      <w:start w:val="1"/>
      <w:numFmt w:val="bullet"/>
      <w:lvlText w:val="■"/>
      <w:lvlJc w:val="left"/>
      <w:pPr>
        <w:ind w:left="2160" w:hanging="360"/>
      </w:pPr>
    </w:lvl>
    <w:lvl w:ilvl="3" w:tplc="25A2FC2A">
      <w:start w:val="1"/>
      <w:numFmt w:val="bullet"/>
      <w:lvlText w:val="●"/>
      <w:lvlJc w:val="left"/>
      <w:pPr>
        <w:ind w:left="2880" w:hanging="360"/>
      </w:pPr>
    </w:lvl>
    <w:lvl w:ilvl="4" w:tplc="A57C374A">
      <w:start w:val="1"/>
      <w:numFmt w:val="bullet"/>
      <w:lvlText w:val="○"/>
      <w:lvlJc w:val="left"/>
      <w:pPr>
        <w:ind w:left="3600" w:hanging="360"/>
      </w:pPr>
    </w:lvl>
    <w:lvl w:ilvl="5" w:tplc="8C10E6A0">
      <w:start w:val="1"/>
      <w:numFmt w:val="bullet"/>
      <w:lvlText w:val="■"/>
      <w:lvlJc w:val="left"/>
      <w:pPr>
        <w:ind w:left="4320" w:hanging="360"/>
      </w:pPr>
    </w:lvl>
    <w:lvl w:ilvl="6" w:tplc="0520E12A">
      <w:start w:val="1"/>
      <w:numFmt w:val="bullet"/>
      <w:lvlText w:val="●"/>
      <w:lvlJc w:val="left"/>
      <w:pPr>
        <w:ind w:left="5040" w:hanging="360"/>
      </w:pPr>
    </w:lvl>
    <w:lvl w:ilvl="7" w:tplc="C508426C">
      <w:start w:val="1"/>
      <w:numFmt w:val="bullet"/>
      <w:lvlText w:val="●"/>
      <w:lvlJc w:val="left"/>
      <w:pPr>
        <w:ind w:left="5760" w:hanging="360"/>
      </w:pPr>
    </w:lvl>
    <w:lvl w:ilvl="8" w:tplc="AB6A7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A18BE"/>
    <w:rsid w:val="004110FC"/>
    <w:rsid w:val="00CA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1774</Words>
  <Characters>10117</Characters>
  <Application>Microsoft Office Word</Application>
  <DocSecurity>0</DocSecurity>
  <Lines>84</Lines>
  <Paragraphs>23</Paragraphs>
  <ScaleCrop>false</ScaleCrop>
  <Company>P R C</Company>
  <LinksUpToDate>false</LinksUpToDate>
  <CharactersWithSpaces>11868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2026-01-28T13:00:00Z</dcterms:created>
  <dcterms:modified xsi:type="dcterms:W3CDTF">2026-02-02T22:39:00Z</dcterms:modified>
</cp:coreProperties>
</file>