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8B3" w:rsidRDefault="00BA78B3" w:rsidP="00BA78B3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BA78B3" w:rsidRDefault="00BA78B3" w:rsidP="00BA78B3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BA78B3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A78B3" w:rsidRDefault="00BA78B3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3B5965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7C1786" w:rsidRPr="007C178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linkedin.com/in/william-jackson-3816183aa</w:t>
            </w:r>
            <w:bookmarkStart w:id="0" w:name="_GoBack"/>
            <w:bookmarkEnd w:id="0"/>
          </w:p>
        </w:tc>
      </w:tr>
    </w:tbl>
    <w:p w:rsidR="00D940BB" w:rsidRDefault="00D940BB">
      <w:pPr>
        <w:spacing w:after="120"/>
      </w:pPr>
    </w:p>
    <w:p w:rsidR="00D940BB" w:rsidRDefault="0036197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D940BB" w:rsidRPr="009135C5" w:rsidRDefault="009135C5">
      <w:pPr>
        <w:spacing w:after="80"/>
        <w:jc w:val="both"/>
        <w:rPr>
          <w:rFonts w:ascii="Arial" w:hAnsi="Arial" w:cs="Arial"/>
          <w:sz w:val="18"/>
        </w:rPr>
      </w:pPr>
      <w:r w:rsidRPr="009135C5">
        <w:rPr>
          <w:rStyle w:val="Strong"/>
          <w:rFonts w:ascii="Arial" w:hAnsi="Arial" w:cs="Arial"/>
          <w:sz w:val="18"/>
        </w:rPr>
        <w:t>Senior Software Engineer</w:t>
      </w:r>
      <w:r w:rsidRPr="009135C5">
        <w:rPr>
          <w:rFonts w:ascii="Arial" w:hAnsi="Arial" w:cs="Arial"/>
          <w:sz w:val="18"/>
        </w:rPr>
        <w:t xml:space="preserve"> with ~10 years delivering </w:t>
      </w:r>
      <w:r w:rsidRPr="009135C5">
        <w:rPr>
          <w:rStyle w:val="Strong"/>
          <w:rFonts w:ascii="Arial" w:hAnsi="Arial" w:cs="Arial"/>
          <w:sz w:val="18"/>
        </w:rPr>
        <w:t>backend systems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data pipelines</w:t>
      </w:r>
      <w:r w:rsidRPr="009135C5">
        <w:rPr>
          <w:rFonts w:ascii="Arial" w:hAnsi="Arial" w:cs="Arial"/>
          <w:sz w:val="18"/>
        </w:rPr>
        <w:t xml:space="preserve">, and </w:t>
      </w:r>
      <w:r w:rsidRPr="009135C5">
        <w:rPr>
          <w:rStyle w:val="Strong"/>
          <w:rFonts w:ascii="Arial" w:hAnsi="Arial" w:cs="Arial"/>
          <w:sz w:val="18"/>
        </w:rPr>
        <w:t>production AI/ML services</w:t>
      </w:r>
      <w:r w:rsidRPr="009135C5">
        <w:rPr>
          <w:rFonts w:ascii="Arial" w:hAnsi="Arial" w:cs="Arial"/>
          <w:sz w:val="18"/>
        </w:rPr>
        <w:t xml:space="preserve"> across </w:t>
      </w:r>
      <w:r w:rsidRPr="009135C5">
        <w:rPr>
          <w:rStyle w:val="Strong"/>
          <w:rFonts w:ascii="Arial" w:hAnsi="Arial" w:cs="Arial"/>
          <w:sz w:val="18"/>
        </w:rPr>
        <w:t>Go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Python</w:t>
      </w:r>
      <w:r w:rsidRPr="009135C5">
        <w:rPr>
          <w:rFonts w:ascii="Arial" w:hAnsi="Arial" w:cs="Arial"/>
          <w:sz w:val="18"/>
        </w:rPr>
        <w:t xml:space="preserve">, and modern web platforms. </w:t>
      </w:r>
      <w:proofErr w:type="gramStart"/>
      <w:r w:rsidRPr="009135C5">
        <w:rPr>
          <w:rFonts w:ascii="Arial" w:hAnsi="Arial" w:cs="Arial"/>
          <w:sz w:val="18"/>
        </w:rPr>
        <w:t xml:space="preserve">Strong focus on </w:t>
      </w:r>
      <w:r w:rsidRPr="009135C5">
        <w:rPr>
          <w:rStyle w:val="Strong"/>
          <w:rFonts w:ascii="Arial" w:hAnsi="Arial" w:cs="Arial"/>
          <w:sz w:val="18"/>
        </w:rPr>
        <w:t>reliability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observability</w:t>
      </w:r>
      <w:proofErr w:type="spellEnd"/>
      <w:r w:rsidRPr="009135C5">
        <w:rPr>
          <w:rFonts w:ascii="Arial" w:hAnsi="Arial" w:cs="Arial"/>
          <w:sz w:val="18"/>
        </w:rPr>
        <w:t xml:space="preserve">, and </w:t>
      </w:r>
      <w:r w:rsidRPr="009135C5">
        <w:rPr>
          <w:rStyle w:val="Strong"/>
          <w:rFonts w:ascii="Arial" w:hAnsi="Arial" w:cs="Arial"/>
          <w:sz w:val="18"/>
        </w:rPr>
        <w:t>operational excellence</w:t>
      </w:r>
      <w:r w:rsidRPr="009135C5">
        <w:rPr>
          <w:rFonts w:ascii="Arial" w:hAnsi="Arial" w:cs="Arial"/>
          <w:sz w:val="18"/>
        </w:rPr>
        <w:t xml:space="preserve">—turning brittle integrations into </w:t>
      </w:r>
      <w:r w:rsidRPr="009135C5">
        <w:rPr>
          <w:rStyle w:val="Strong"/>
          <w:rFonts w:ascii="Arial" w:hAnsi="Arial" w:cs="Arial"/>
          <w:sz w:val="18"/>
        </w:rPr>
        <w:t>repeatable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traceable</w:t>
      </w:r>
      <w:r w:rsidRPr="009135C5">
        <w:rPr>
          <w:rFonts w:ascii="Arial" w:hAnsi="Arial" w:cs="Arial"/>
          <w:sz w:val="18"/>
        </w:rPr>
        <w:t xml:space="preserve">, and </w:t>
      </w:r>
      <w:r w:rsidRPr="009135C5">
        <w:rPr>
          <w:rStyle w:val="Strong"/>
          <w:rFonts w:ascii="Arial" w:hAnsi="Arial" w:cs="Arial"/>
          <w:sz w:val="18"/>
        </w:rPr>
        <w:t>on-call friendly</w:t>
      </w:r>
      <w:r w:rsidRPr="009135C5">
        <w:rPr>
          <w:rFonts w:ascii="Arial" w:hAnsi="Arial" w:cs="Arial"/>
          <w:sz w:val="18"/>
        </w:rPr>
        <w:t xml:space="preserve"> systems using </w:t>
      </w:r>
      <w:r w:rsidRPr="009135C5">
        <w:rPr>
          <w:rStyle w:val="Strong"/>
          <w:rFonts w:ascii="Arial" w:hAnsi="Arial" w:cs="Arial"/>
          <w:sz w:val="18"/>
        </w:rPr>
        <w:t>structured logging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metrics</w:t>
      </w:r>
      <w:r w:rsidRPr="009135C5">
        <w:rPr>
          <w:rFonts w:ascii="Arial" w:hAnsi="Arial" w:cs="Arial"/>
          <w:sz w:val="18"/>
        </w:rPr>
        <w:t xml:space="preserve">, and </w:t>
      </w:r>
      <w:r w:rsidRPr="009135C5">
        <w:rPr>
          <w:rStyle w:val="Strong"/>
          <w:rFonts w:ascii="Arial" w:hAnsi="Arial" w:cs="Arial"/>
          <w:sz w:val="18"/>
        </w:rPr>
        <w:t>distributed tracing</w:t>
      </w:r>
      <w:r w:rsidRPr="009135C5">
        <w:rPr>
          <w:rFonts w:ascii="Arial" w:hAnsi="Arial" w:cs="Arial"/>
          <w:sz w:val="18"/>
        </w:rPr>
        <w:t>.</w:t>
      </w:r>
      <w:proofErr w:type="gramEnd"/>
      <w:r w:rsidRPr="009135C5">
        <w:rPr>
          <w:rFonts w:ascii="Arial" w:hAnsi="Arial" w:cs="Arial"/>
          <w:sz w:val="18"/>
        </w:rPr>
        <w:t xml:space="preserve"> </w:t>
      </w:r>
      <w:proofErr w:type="gramStart"/>
      <w:r w:rsidRPr="009135C5">
        <w:rPr>
          <w:rFonts w:ascii="Arial" w:hAnsi="Arial" w:cs="Arial"/>
          <w:sz w:val="18"/>
        </w:rPr>
        <w:t xml:space="preserve">Experienced in </w:t>
      </w:r>
      <w:r w:rsidRPr="009135C5">
        <w:rPr>
          <w:rStyle w:val="Strong"/>
          <w:rFonts w:ascii="Arial" w:hAnsi="Arial" w:cs="Arial"/>
          <w:sz w:val="18"/>
        </w:rPr>
        <w:t>event-driven architectures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gRPC</w:t>
      </w:r>
      <w:proofErr w:type="spellEnd"/>
      <w:r w:rsidRPr="009135C5">
        <w:rPr>
          <w:rStyle w:val="Strong"/>
          <w:rFonts w:ascii="Arial" w:hAnsi="Arial" w:cs="Arial"/>
          <w:sz w:val="18"/>
        </w:rPr>
        <w:t>/REST</w:t>
      </w:r>
      <w:r w:rsidRPr="009135C5">
        <w:rPr>
          <w:rFonts w:ascii="Arial" w:hAnsi="Arial" w:cs="Arial"/>
          <w:sz w:val="18"/>
        </w:rPr>
        <w:t xml:space="preserve"> service design, </w:t>
      </w:r>
      <w:proofErr w:type="spellStart"/>
      <w:r w:rsidRPr="009135C5">
        <w:rPr>
          <w:rStyle w:val="Strong"/>
          <w:rFonts w:ascii="Arial" w:hAnsi="Arial" w:cs="Arial"/>
          <w:sz w:val="18"/>
        </w:rPr>
        <w:t>idempotency</w:t>
      </w:r>
      <w:proofErr w:type="spellEnd"/>
      <w:r w:rsidRPr="009135C5">
        <w:rPr>
          <w:rFonts w:ascii="Arial" w:hAnsi="Arial" w:cs="Arial"/>
          <w:sz w:val="18"/>
        </w:rPr>
        <w:t xml:space="preserve"> and </w:t>
      </w:r>
      <w:r w:rsidRPr="009135C5">
        <w:rPr>
          <w:rStyle w:val="Strong"/>
          <w:rFonts w:ascii="Arial" w:hAnsi="Arial" w:cs="Arial"/>
          <w:sz w:val="18"/>
        </w:rPr>
        <w:t>backpressure</w:t>
      </w:r>
      <w:r w:rsidRPr="009135C5">
        <w:rPr>
          <w:rFonts w:ascii="Arial" w:hAnsi="Arial" w:cs="Arial"/>
          <w:sz w:val="18"/>
        </w:rPr>
        <w:t xml:space="preserve"> patterns, and practical </w:t>
      </w:r>
      <w:proofErr w:type="spellStart"/>
      <w:r w:rsidRPr="009135C5">
        <w:rPr>
          <w:rStyle w:val="Strong"/>
          <w:rFonts w:ascii="Arial" w:hAnsi="Arial" w:cs="Arial"/>
          <w:sz w:val="18"/>
        </w:rPr>
        <w:t>MLOps</w:t>
      </w:r>
      <w:proofErr w:type="spellEnd"/>
      <w:r w:rsidRPr="009135C5">
        <w:rPr>
          <w:rFonts w:ascii="Arial" w:hAnsi="Arial" w:cs="Arial"/>
          <w:sz w:val="18"/>
        </w:rPr>
        <w:t xml:space="preserve"> workflows including dataset lineage, reproducible training runs, and safe rollout strategies for inference endpoints.</w:t>
      </w:r>
      <w:proofErr w:type="gramEnd"/>
    </w:p>
    <w:p w:rsidR="00D940BB" w:rsidRDefault="0036197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9135C5" w:rsidRDefault="009135C5" w:rsidP="009135C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9135C5">
        <w:rPr>
          <w:rStyle w:val="Strong"/>
          <w:rFonts w:ascii="Arial" w:hAnsi="Arial" w:cs="Arial"/>
          <w:sz w:val="18"/>
        </w:rPr>
        <w:t>Languages &amp; Core</w:t>
      </w:r>
      <w:r w:rsidRPr="009135C5">
        <w:rPr>
          <w:rFonts w:ascii="Arial" w:hAnsi="Arial" w:cs="Arial"/>
          <w:sz w:val="18"/>
        </w:rPr>
        <w:t xml:space="preserve"> — </w:t>
      </w:r>
      <w:r w:rsidRPr="009135C5">
        <w:rPr>
          <w:rStyle w:val="Strong"/>
          <w:rFonts w:ascii="Arial" w:hAnsi="Arial" w:cs="Arial"/>
          <w:sz w:val="18"/>
        </w:rPr>
        <w:t>Go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Python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TypeScript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JavaScript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SQL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Bash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Linux</w:t>
      </w:r>
    </w:p>
    <w:p w:rsidR="009135C5" w:rsidRDefault="009135C5" w:rsidP="009135C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9135C5">
        <w:rPr>
          <w:rStyle w:val="Strong"/>
          <w:rFonts w:ascii="Arial" w:hAnsi="Arial" w:cs="Arial"/>
          <w:sz w:val="18"/>
        </w:rPr>
        <w:t>Backend &amp; APIs</w:t>
      </w:r>
      <w:r w:rsidRPr="009135C5">
        <w:rPr>
          <w:rFonts w:ascii="Arial" w:hAnsi="Arial" w:cs="Arial"/>
          <w:sz w:val="18"/>
        </w:rPr>
        <w:t xml:space="preserve"> — </w:t>
      </w:r>
      <w:proofErr w:type="spellStart"/>
      <w:r w:rsidRPr="009135C5">
        <w:rPr>
          <w:rStyle w:val="Strong"/>
          <w:rFonts w:ascii="Arial" w:hAnsi="Arial" w:cs="Arial"/>
          <w:sz w:val="18"/>
        </w:rPr>
        <w:t>gRPC</w:t>
      </w:r>
      <w:proofErr w:type="spellEnd"/>
      <w:r w:rsidRPr="009135C5">
        <w:rPr>
          <w:rStyle w:val="Strong"/>
          <w:rFonts w:ascii="Arial" w:hAnsi="Arial" w:cs="Arial"/>
          <w:sz w:val="18"/>
        </w:rPr>
        <w:t>/</w:t>
      </w:r>
      <w:proofErr w:type="spellStart"/>
      <w:r w:rsidRPr="009135C5">
        <w:rPr>
          <w:rStyle w:val="Strong"/>
          <w:rFonts w:ascii="Arial" w:hAnsi="Arial" w:cs="Arial"/>
          <w:sz w:val="18"/>
        </w:rPr>
        <w:t>Protobuf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REST APIs</w:t>
      </w:r>
      <w:r w:rsidRPr="009135C5">
        <w:rPr>
          <w:rFonts w:ascii="Arial" w:hAnsi="Arial" w:cs="Arial"/>
          <w:sz w:val="18"/>
        </w:rPr>
        <w:t xml:space="preserve">, middleware/interceptors, retries/timeouts, </w:t>
      </w:r>
      <w:r w:rsidRPr="009135C5">
        <w:rPr>
          <w:rStyle w:val="Strong"/>
          <w:rFonts w:ascii="Arial" w:hAnsi="Arial" w:cs="Arial"/>
          <w:sz w:val="18"/>
        </w:rPr>
        <w:t>rate limiting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backpressure</w:t>
      </w:r>
      <w:r w:rsidRPr="009135C5">
        <w:rPr>
          <w:rFonts w:ascii="Arial" w:hAnsi="Arial" w:cs="Arial"/>
          <w:sz w:val="18"/>
        </w:rPr>
        <w:t xml:space="preserve">, background workers, </w:t>
      </w:r>
      <w:proofErr w:type="spellStart"/>
      <w:r w:rsidRPr="009135C5">
        <w:rPr>
          <w:rStyle w:val="Strong"/>
          <w:rFonts w:ascii="Arial" w:hAnsi="Arial" w:cs="Arial"/>
          <w:sz w:val="18"/>
        </w:rPr>
        <w:t>WebSockets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Fonts w:ascii="Arial" w:hAnsi="Arial" w:cs="Arial"/>
          <w:sz w:val="18"/>
        </w:rPr>
        <w:t>idempotency</w:t>
      </w:r>
      <w:proofErr w:type="spellEnd"/>
      <w:r w:rsidRPr="009135C5">
        <w:rPr>
          <w:rFonts w:ascii="Arial" w:hAnsi="Arial" w:cs="Arial"/>
          <w:sz w:val="18"/>
        </w:rPr>
        <w:t xml:space="preserve"> patterns, service profiling</w:t>
      </w:r>
    </w:p>
    <w:p w:rsidR="009135C5" w:rsidRPr="009135C5" w:rsidRDefault="009135C5" w:rsidP="009135C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9135C5">
        <w:rPr>
          <w:rStyle w:val="Strong"/>
          <w:rFonts w:ascii="Arial" w:hAnsi="Arial" w:cs="Arial"/>
          <w:sz w:val="18"/>
        </w:rPr>
        <w:t>Frontend</w:t>
      </w:r>
      <w:r w:rsidRPr="009135C5">
        <w:rPr>
          <w:rFonts w:ascii="Arial" w:hAnsi="Arial" w:cs="Arial"/>
          <w:sz w:val="18"/>
        </w:rPr>
        <w:t xml:space="preserve"> — </w:t>
      </w:r>
      <w:r w:rsidRPr="009135C5">
        <w:rPr>
          <w:rStyle w:val="Strong"/>
          <w:rFonts w:ascii="Arial" w:hAnsi="Arial" w:cs="Arial"/>
          <w:sz w:val="18"/>
        </w:rPr>
        <w:t>React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Next.js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Redux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HTML5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CSS3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Tailwind CSS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Webpack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Vite</w:t>
      </w:r>
      <w:proofErr w:type="spellEnd"/>
      <w:r w:rsidRPr="009135C5">
        <w:rPr>
          <w:rFonts w:ascii="Arial" w:hAnsi="Arial" w:cs="Arial"/>
          <w:sz w:val="18"/>
        </w:rPr>
        <w:t>, component-driven UI patterns</w:t>
      </w:r>
    </w:p>
    <w:p w:rsidR="009135C5" w:rsidRPr="009135C5" w:rsidRDefault="009135C5" w:rsidP="009135C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9135C5">
        <w:rPr>
          <w:rStyle w:val="Strong"/>
          <w:rFonts w:ascii="Arial" w:hAnsi="Arial" w:cs="Arial"/>
          <w:sz w:val="18"/>
        </w:rPr>
        <w:t>Data, Messaging &amp; Search</w:t>
      </w:r>
      <w:r w:rsidRPr="009135C5">
        <w:rPr>
          <w:rFonts w:ascii="Arial" w:hAnsi="Arial" w:cs="Arial"/>
          <w:sz w:val="18"/>
        </w:rPr>
        <w:t xml:space="preserve"> — Relational: </w:t>
      </w:r>
      <w:proofErr w:type="spellStart"/>
      <w:r w:rsidRPr="009135C5">
        <w:rPr>
          <w:rStyle w:val="Strong"/>
          <w:rFonts w:ascii="Arial" w:hAnsi="Arial" w:cs="Arial"/>
          <w:sz w:val="18"/>
        </w:rPr>
        <w:t>PostgreSQL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MySQL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SQL Server</w:t>
      </w:r>
      <w:r w:rsidRPr="009135C5">
        <w:rPr>
          <w:rFonts w:ascii="Arial" w:hAnsi="Arial" w:cs="Arial"/>
          <w:sz w:val="18"/>
        </w:rPr>
        <w:t xml:space="preserve"> | </w:t>
      </w:r>
      <w:proofErr w:type="spellStart"/>
      <w:r w:rsidRPr="009135C5">
        <w:rPr>
          <w:rFonts w:ascii="Arial" w:hAnsi="Arial" w:cs="Arial"/>
          <w:sz w:val="18"/>
        </w:rPr>
        <w:t>NoSQL</w:t>
      </w:r>
      <w:proofErr w:type="spellEnd"/>
      <w:r w:rsidRPr="009135C5">
        <w:rPr>
          <w:rFonts w:ascii="Arial" w:hAnsi="Arial" w:cs="Arial"/>
          <w:sz w:val="18"/>
        </w:rPr>
        <w:t xml:space="preserve">: </w:t>
      </w:r>
      <w:proofErr w:type="spellStart"/>
      <w:r w:rsidRPr="009135C5">
        <w:rPr>
          <w:rStyle w:val="Strong"/>
          <w:rFonts w:ascii="Arial" w:hAnsi="Arial" w:cs="Arial"/>
          <w:sz w:val="18"/>
        </w:rPr>
        <w:t>Redis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MongoDB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DynamoDB</w:t>
      </w:r>
      <w:proofErr w:type="spellEnd"/>
      <w:r w:rsidRPr="009135C5">
        <w:rPr>
          <w:rFonts w:ascii="Arial" w:hAnsi="Arial" w:cs="Arial"/>
          <w:sz w:val="18"/>
        </w:rPr>
        <w:t xml:space="preserve"> | Queues/streams: </w:t>
      </w:r>
      <w:r w:rsidRPr="009135C5">
        <w:rPr>
          <w:rStyle w:val="Strong"/>
          <w:rFonts w:ascii="Arial" w:hAnsi="Arial" w:cs="Arial"/>
          <w:sz w:val="18"/>
        </w:rPr>
        <w:t>AWS SQS/SNS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Kafka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RabbitMQ</w:t>
      </w:r>
      <w:proofErr w:type="spellEnd"/>
      <w:r w:rsidRPr="009135C5">
        <w:rPr>
          <w:rFonts w:ascii="Arial" w:hAnsi="Arial" w:cs="Arial"/>
          <w:sz w:val="18"/>
        </w:rPr>
        <w:t xml:space="preserve"> | Search: </w:t>
      </w:r>
      <w:proofErr w:type="spellStart"/>
      <w:r w:rsidRPr="009135C5">
        <w:rPr>
          <w:rStyle w:val="Strong"/>
          <w:rFonts w:ascii="Arial" w:hAnsi="Arial" w:cs="Arial"/>
          <w:sz w:val="18"/>
        </w:rPr>
        <w:t>Elasticsearch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OpenSearch</w:t>
      </w:r>
      <w:r w:rsidRPr="009135C5">
        <w:rPr>
          <w:rFonts w:ascii="Arial" w:hAnsi="Arial" w:cs="Arial"/>
          <w:sz w:val="18"/>
        </w:rPr>
        <w:t xml:space="preserve"> | Analytics: </w:t>
      </w:r>
      <w:r w:rsidRPr="009135C5">
        <w:rPr>
          <w:rStyle w:val="Strong"/>
          <w:rFonts w:ascii="Arial" w:hAnsi="Arial" w:cs="Arial"/>
          <w:sz w:val="18"/>
        </w:rPr>
        <w:t>Redshift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BigQuery</w:t>
      </w:r>
      <w:proofErr w:type="spellEnd"/>
      <w:r w:rsidRPr="009135C5">
        <w:rPr>
          <w:rFonts w:ascii="Arial" w:hAnsi="Arial" w:cs="Arial"/>
          <w:sz w:val="18"/>
        </w:rPr>
        <w:t xml:space="preserve"> (via event/analytics pipelines)</w:t>
      </w:r>
    </w:p>
    <w:p w:rsidR="009135C5" w:rsidRDefault="009135C5" w:rsidP="009135C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9135C5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9135C5">
        <w:rPr>
          <w:rStyle w:val="Strong"/>
          <w:rFonts w:ascii="Arial" w:hAnsi="Arial" w:cs="Arial"/>
          <w:sz w:val="18"/>
        </w:rPr>
        <w:t>DevOps</w:t>
      </w:r>
      <w:proofErr w:type="spellEnd"/>
      <w:r w:rsidRPr="009135C5">
        <w:rPr>
          <w:rFonts w:ascii="Arial" w:hAnsi="Arial" w:cs="Arial"/>
          <w:sz w:val="18"/>
        </w:rPr>
        <w:t xml:space="preserve"> — AWS (primary): </w:t>
      </w:r>
      <w:r w:rsidRPr="009135C5">
        <w:rPr>
          <w:rStyle w:val="Strong"/>
          <w:rFonts w:ascii="Arial" w:hAnsi="Arial" w:cs="Arial"/>
          <w:sz w:val="18"/>
        </w:rPr>
        <w:t>EKS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ECS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EC2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Lambda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API Gateway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S3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CloudFront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RDS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DynamoDB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ElastiCache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EventBridge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Step Functions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IAM</w:t>
      </w:r>
      <w:r w:rsidRPr="009135C5">
        <w:rPr>
          <w:rFonts w:ascii="Arial" w:hAnsi="Arial" w:cs="Arial"/>
          <w:sz w:val="18"/>
        </w:rPr>
        <w:t xml:space="preserve"> | Azure: </w:t>
      </w:r>
      <w:r w:rsidRPr="009135C5">
        <w:rPr>
          <w:rStyle w:val="Strong"/>
          <w:rFonts w:ascii="Arial" w:hAnsi="Arial" w:cs="Arial"/>
          <w:sz w:val="18"/>
        </w:rPr>
        <w:t>AKS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App Service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Azure SQL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Service Bus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Key Vault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Application Insights</w:t>
      </w:r>
      <w:r w:rsidRPr="009135C5">
        <w:rPr>
          <w:rFonts w:ascii="Arial" w:hAnsi="Arial" w:cs="Arial"/>
          <w:sz w:val="18"/>
        </w:rPr>
        <w:t xml:space="preserve"> | GCP: </w:t>
      </w:r>
      <w:r w:rsidRPr="009135C5">
        <w:rPr>
          <w:rStyle w:val="Strong"/>
          <w:rFonts w:ascii="Arial" w:hAnsi="Arial" w:cs="Arial"/>
          <w:sz w:val="18"/>
        </w:rPr>
        <w:t>GKE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Cloud Run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Pub/Sub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Cloud Storage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BigQuery</w:t>
      </w:r>
      <w:proofErr w:type="spellEnd"/>
      <w:r w:rsidRPr="009135C5">
        <w:rPr>
          <w:rFonts w:ascii="Arial" w:hAnsi="Arial" w:cs="Arial"/>
          <w:sz w:val="18"/>
        </w:rPr>
        <w:t xml:space="preserve"> (consumer/integrator) | </w:t>
      </w:r>
      <w:proofErr w:type="spellStart"/>
      <w:r w:rsidRPr="009135C5">
        <w:rPr>
          <w:rStyle w:val="Strong"/>
          <w:rFonts w:ascii="Arial" w:hAnsi="Arial" w:cs="Arial"/>
          <w:sz w:val="18"/>
        </w:rPr>
        <w:t>Docker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Kubernetes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Helm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Argo CD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GitOps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Terraform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CloudFormation</w:t>
      </w:r>
      <w:proofErr w:type="spellEnd"/>
      <w:r w:rsidRPr="009135C5">
        <w:rPr>
          <w:rFonts w:ascii="Arial" w:hAnsi="Arial" w:cs="Arial"/>
          <w:sz w:val="18"/>
        </w:rPr>
        <w:t xml:space="preserve"> | CI/CD: </w:t>
      </w:r>
      <w:proofErr w:type="spellStart"/>
      <w:r w:rsidRPr="009135C5">
        <w:rPr>
          <w:rStyle w:val="Strong"/>
          <w:rFonts w:ascii="Arial" w:hAnsi="Arial" w:cs="Arial"/>
          <w:sz w:val="18"/>
        </w:rPr>
        <w:t>GitHub</w:t>
      </w:r>
      <w:proofErr w:type="spellEnd"/>
      <w:r w:rsidRPr="009135C5">
        <w:rPr>
          <w:rStyle w:val="Strong"/>
          <w:rFonts w:ascii="Arial" w:hAnsi="Arial" w:cs="Arial"/>
          <w:sz w:val="18"/>
        </w:rPr>
        <w:t xml:space="preserve"> Actions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GitLab</w:t>
      </w:r>
      <w:proofErr w:type="spellEnd"/>
      <w:r w:rsidRPr="009135C5">
        <w:rPr>
          <w:rStyle w:val="Strong"/>
          <w:rFonts w:ascii="Arial" w:hAnsi="Arial" w:cs="Arial"/>
          <w:sz w:val="18"/>
        </w:rPr>
        <w:t xml:space="preserve"> CI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Jenkins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9135C5">
        <w:rPr>
          <w:rStyle w:val="Strong"/>
          <w:rFonts w:ascii="Arial" w:hAnsi="Arial" w:cs="Arial"/>
          <w:sz w:val="18"/>
        </w:rPr>
        <w:t>DevOps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CircleCI</w:t>
      </w:r>
      <w:proofErr w:type="spellEnd"/>
    </w:p>
    <w:p w:rsidR="00D940BB" w:rsidRPr="009135C5" w:rsidRDefault="009135C5" w:rsidP="009135C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9135C5">
        <w:rPr>
          <w:rStyle w:val="Strong"/>
          <w:rFonts w:ascii="Arial" w:hAnsi="Arial" w:cs="Arial"/>
          <w:sz w:val="18"/>
        </w:rPr>
        <w:t>Observability</w:t>
      </w:r>
      <w:proofErr w:type="spellEnd"/>
      <w:r w:rsidRPr="009135C5">
        <w:rPr>
          <w:rStyle w:val="Strong"/>
          <w:rFonts w:ascii="Arial" w:hAnsi="Arial" w:cs="Arial"/>
          <w:sz w:val="18"/>
        </w:rPr>
        <w:t>, Quality &amp; Security</w:t>
      </w:r>
      <w:r w:rsidRPr="009135C5">
        <w:rPr>
          <w:rFonts w:ascii="Arial" w:hAnsi="Arial" w:cs="Arial"/>
          <w:sz w:val="18"/>
        </w:rPr>
        <w:t xml:space="preserve"> — </w:t>
      </w:r>
      <w:proofErr w:type="spellStart"/>
      <w:r w:rsidRPr="009135C5">
        <w:rPr>
          <w:rStyle w:val="Strong"/>
          <w:rFonts w:ascii="Arial" w:hAnsi="Arial" w:cs="Arial"/>
          <w:sz w:val="18"/>
        </w:rPr>
        <w:t>OpenTelemetry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Datadog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Prometheus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Grafana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ELK/EFK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CloudWatch</w:t>
      </w:r>
      <w:proofErr w:type="spellEnd"/>
      <w:r w:rsidRPr="009135C5">
        <w:rPr>
          <w:rFonts w:ascii="Arial" w:hAnsi="Arial" w:cs="Arial"/>
          <w:sz w:val="18"/>
        </w:rPr>
        <w:t xml:space="preserve">, structured logging | Testing: </w:t>
      </w:r>
      <w:r w:rsidRPr="009135C5">
        <w:rPr>
          <w:rStyle w:val="Strong"/>
          <w:rFonts w:ascii="Arial" w:hAnsi="Arial" w:cs="Arial"/>
          <w:sz w:val="18"/>
        </w:rPr>
        <w:t>Jest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Mocha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Chai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React Testing Library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Cypress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Playwright</w:t>
      </w:r>
      <w:r w:rsidRPr="009135C5">
        <w:rPr>
          <w:rFonts w:ascii="Arial" w:hAnsi="Arial" w:cs="Arial"/>
          <w:sz w:val="18"/>
        </w:rPr>
        <w:t xml:space="preserve">, API contract tests (Pact-style) | Security: </w:t>
      </w:r>
      <w:r w:rsidRPr="009135C5">
        <w:rPr>
          <w:rStyle w:val="Strong"/>
          <w:rFonts w:ascii="Arial" w:hAnsi="Arial" w:cs="Arial"/>
          <w:sz w:val="18"/>
        </w:rPr>
        <w:t>OAuth2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OpenID</w:t>
      </w:r>
      <w:proofErr w:type="spellEnd"/>
      <w:r w:rsidRPr="009135C5">
        <w:rPr>
          <w:rStyle w:val="Strong"/>
          <w:rFonts w:ascii="Arial" w:hAnsi="Arial" w:cs="Arial"/>
          <w:sz w:val="18"/>
        </w:rPr>
        <w:t xml:space="preserve"> Connect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JWT</w:t>
      </w:r>
      <w:r w:rsidRPr="009135C5">
        <w:rPr>
          <w:rFonts w:ascii="Arial" w:hAnsi="Arial" w:cs="Arial"/>
          <w:sz w:val="18"/>
        </w:rPr>
        <w:t xml:space="preserve">, </w:t>
      </w:r>
      <w:proofErr w:type="spellStart"/>
      <w:r w:rsidRPr="009135C5">
        <w:rPr>
          <w:rStyle w:val="Strong"/>
          <w:rFonts w:ascii="Arial" w:hAnsi="Arial" w:cs="Arial"/>
          <w:sz w:val="18"/>
        </w:rPr>
        <w:t>Okta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Auth0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9135C5">
        <w:rPr>
          <w:rStyle w:val="Strong"/>
          <w:rFonts w:ascii="Arial" w:hAnsi="Arial" w:cs="Arial"/>
          <w:sz w:val="18"/>
        </w:rPr>
        <w:t>Cognito</w:t>
      </w:r>
      <w:proofErr w:type="spellEnd"/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RBAC/ABAC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audit logging</w:t>
      </w:r>
      <w:r w:rsidRPr="009135C5">
        <w:rPr>
          <w:rFonts w:ascii="Arial" w:hAnsi="Arial" w:cs="Arial"/>
          <w:sz w:val="18"/>
        </w:rPr>
        <w:t>, rate limiting</w:t>
      </w:r>
    </w:p>
    <w:p w:rsidR="00D940BB" w:rsidRDefault="0036197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D940BB" w:rsidRDefault="0036197D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Owned a </w:t>
      </w:r>
      <w:r w:rsidRPr="009135C5">
        <w:rPr>
          <w:rStyle w:val="Strong"/>
          <w:rFonts w:ascii="Arial" w:hAnsi="Arial" w:cs="Arial"/>
          <w:sz w:val="18"/>
        </w:rPr>
        <w:t>Go</w:t>
      </w:r>
      <w:r w:rsidRPr="009135C5">
        <w:rPr>
          <w:rFonts w:ascii="Arial" w:hAnsi="Arial" w:cs="Arial"/>
          <w:sz w:val="18"/>
        </w:rPr>
        <w:t xml:space="preserve"> event-ingestion service for </w:t>
      </w:r>
      <w:proofErr w:type="spellStart"/>
      <w:r w:rsidRPr="009135C5">
        <w:rPr>
          <w:rFonts w:ascii="Arial" w:hAnsi="Arial" w:cs="Arial"/>
          <w:sz w:val="18"/>
        </w:rPr>
        <w:t>bursty</w:t>
      </w:r>
      <w:proofErr w:type="spellEnd"/>
      <w:r w:rsidRPr="009135C5">
        <w:rPr>
          <w:rFonts w:ascii="Arial" w:hAnsi="Arial" w:cs="Arial"/>
          <w:sz w:val="18"/>
        </w:rPr>
        <w:t xml:space="preserve"> telemetry, implementing </w:t>
      </w:r>
      <w:r w:rsidRPr="009135C5">
        <w:rPr>
          <w:rStyle w:val="Strong"/>
          <w:rFonts w:ascii="Arial" w:hAnsi="Arial" w:cs="Arial"/>
          <w:sz w:val="18"/>
        </w:rPr>
        <w:t>backpressure</w:t>
      </w:r>
      <w:r w:rsidRPr="009135C5">
        <w:rPr>
          <w:rFonts w:ascii="Arial" w:hAnsi="Arial" w:cs="Arial"/>
          <w:sz w:val="18"/>
        </w:rPr>
        <w:t xml:space="preserve">, </w:t>
      </w:r>
      <w:r w:rsidRPr="009135C5">
        <w:rPr>
          <w:rStyle w:val="Strong"/>
          <w:rFonts w:ascii="Arial" w:hAnsi="Arial" w:cs="Arial"/>
          <w:sz w:val="18"/>
        </w:rPr>
        <w:t>worker pools</w:t>
      </w:r>
      <w:r w:rsidRPr="009135C5">
        <w:rPr>
          <w:rFonts w:ascii="Arial" w:hAnsi="Arial" w:cs="Arial"/>
          <w:sz w:val="18"/>
        </w:rPr>
        <w:t>, and replay-safe offsets to protect accuracy during outages.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Introduced strict </w:t>
      </w:r>
      <w:proofErr w:type="spellStart"/>
      <w:r w:rsidRPr="009135C5">
        <w:rPr>
          <w:rStyle w:val="Strong"/>
          <w:rFonts w:ascii="Arial" w:hAnsi="Arial" w:cs="Arial"/>
          <w:sz w:val="18"/>
        </w:rPr>
        <w:t>idempotency</w:t>
      </w:r>
      <w:proofErr w:type="spellEnd"/>
      <w:r w:rsidRPr="009135C5">
        <w:rPr>
          <w:rFonts w:ascii="Arial" w:hAnsi="Arial" w:cs="Arial"/>
          <w:sz w:val="18"/>
        </w:rPr>
        <w:t xml:space="preserve"> keys and </w:t>
      </w:r>
      <w:proofErr w:type="spellStart"/>
      <w:r w:rsidRPr="009135C5">
        <w:rPr>
          <w:rFonts w:ascii="Arial" w:hAnsi="Arial" w:cs="Arial"/>
          <w:sz w:val="18"/>
        </w:rPr>
        <w:t>dedupe</w:t>
      </w:r>
      <w:proofErr w:type="spellEnd"/>
      <w:r w:rsidRPr="009135C5">
        <w:rPr>
          <w:rFonts w:ascii="Arial" w:hAnsi="Arial" w:cs="Arial"/>
          <w:sz w:val="18"/>
        </w:rPr>
        <w:t xml:space="preserve"> windows across ingestion and processing, preventing double-counting when producers retried or partitions rebalanced.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Refactored a legacy </w:t>
      </w:r>
      <w:r w:rsidRPr="009135C5">
        <w:rPr>
          <w:rStyle w:val="Strong"/>
          <w:rFonts w:ascii="Arial" w:hAnsi="Arial" w:cs="Arial"/>
          <w:sz w:val="18"/>
        </w:rPr>
        <w:t>Python</w:t>
      </w:r>
      <w:r w:rsidRPr="009135C5">
        <w:rPr>
          <w:rFonts w:ascii="Arial" w:hAnsi="Arial" w:cs="Arial"/>
          <w:sz w:val="18"/>
        </w:rPr>
        <w:t xml:space="preserve"> scoring job into a reproducible pipeline with immutable </w:t>
      </w:r>
      <w:proofErr w:type="spellStart"/>
      <w:r w:rsidRPr="009135C5">
        <w:rPr>
          <w:rFonts w:ascii="Arial" w:hAnsi="Arial" w:cs="Arial"/>
          <w:sz w:val="18"/>
        </w:rPr>
        <w:t>configs</w:t>
      </w:r>
      <w:proofErr w:type="spellEnd"/>
      <w:r w:rsidRPr="009135C5">
        <w:rPr>
          <w:rFonts w:ascii="Arial" w:hAnsi="Arial" w:cs="Arial"/>
          <w:sz w:val="18"/>
        </w:rPr>
        <w:t xml:space="preserve"> and dataset snapshots, improving auditability and incident recovery.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Built a unified </w:t>
      </w:r>
      <w:proofErr w:type="spellStart"/>
      <w:r w:rsidRPr="009135C5">
        <w:rPr>
          <w:rStyle w:val="Strong"/>
          <w:rFonts w:ascii="Arial" w:hAnsi="Arial" w:cs="Arial"/>
          <w:sz w:val="18"/>
        </w:rPr>
        <w:t>gRPC</w:t>
      </w:r>
      <w:proofErr w:type="spellEnd"/>
      <w:r w:rsidRPr="009135C5">
        <w:rPr>
          <w:rStyle w:val="Strong"/>
          <w:rFonts w:ascii="Arial" w:hAnsi="Arial" w:cs="Arial"/>
          <w:sz w:val="18"/>
        </w:rPr>
        <w:t>/REST</w:t>
      </w:r>
      <w:r w:rsidRPr="009135C5">
        <w:rPr>
          <w:rFonts w:ascii="Arial" w:hAnsi="Arial" w:cs="Arial"/>
          <w:sz w:val="18"/>
        </w:rPr>
        <w:t xml:space="preserve"> gateway that standardized </w:t>
      </w:r>
      <w:proofErr w:type="spellStart"/>
      <w:r w:rsidRPr="009135C5">
        <w:rPr>
          <w:rFonts w:ascii="Arial" w:hAnsi="Arial" w:cs="Arial"/>
          <w:sz w:val="18"/>
        </w:rPr>
        <w:t>auth</w:t>
      </w:r>
      <w:proofErr w:type="spellEnd"/>
      <w:r w:rsidRPr="009135C5">
        <w:rPr>
          <w:rFonts w:ascii="Arial" w:hAnsi="Arial" w:cs="Arial"/>
          <w:sz w:val="18"/>
        </w:rPr>
        <w:t>, request timeouts, and error contracts, shrinking partner integration churn and reducing client-caused noise.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Implemented </w:t>
      </w:r>
      <w:r w:rsidRPr="009135C5">
        <w:rPr>
          <w:rStyle w:val="Strong"/>
          <w:rFonts w:ascii="Arial" w:hAnsi="Arial" w:cs="Arial"/>
          <w:sz w:val="18"/>
        </w:rPr>
        <w:t>OAuth2/OIDC</w:t>
      </w:r>
      <w:r w:rsidRPr="009135C5">
        <w:rPr>
          <w:rFonts w:ascii="Arial" w:hAnsi="Arial" w:cs="Arial"/>
          <w:sz w:val="18"/>
        </w:rPr>
        <w:t xml:space="preserve"> flows with </w:t>
      </w:r>
      <w:r w:rsidRPr="009135C5">
        <w:rPr>
          <w:rStyle w:val="Strong"/>
          <w:rFonts w:ascii="Arial" w:hAnsi="Arial" w:cs="Arial"/>
          <w:sz w:val="18"/>
        </w:rPr>
        <w:t>JWT</w:t>
      </w:r>
      <w:r w:rsidRPr="009135C5">
        <w:rPr>
          <w:rFonts w:ascii="Arial" w:hAnsi="Arial" w:cs="Arial"/>
          <w:sz w:val="18"/>
        </w:rPr>
        <w:t xml:space="preserve"> validation and </w:t>
      </w:r>
      <w:r w:rsidRPr="009135C5">
        <w:rPr>
          <w:rStyle w:val="Strong"/>
          <w:rFonts w:ascii="Arial" w:hAnsi="Arial" w:cs="Arial"/>
          <w:sz w:val="18"/>
        </w:rPr>
        <w:t>RBAC/ABAC</w:t>
      </w:r>
      <w:r w:rsidRPr="009135C5">
        <w:rPr>
          <w:rFonts w:ascii="Arial" w:hAnsi="Arial" w:cs="Arial"/>
          <w:sz w:val="18"/>
        </w:rPr>
        <w:t xml:space="preserve"> checks, adding consistent authorization policies across services and endpoints.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Added end-to-end </w:t>
      </w:r>
      <w:proofErr w:type="spellStart"/>
      <w:r w:rsidRPr="009135C5">
        <w:rPr>
          <w:rStyle w:val="Strong"/>
          <w:rFonts w:ascii="Arial" w:hAnsi="Arial" w:cs="Arial"/>
          <w:sz w:val="18"/>
        </w:rPr>
        <w:t>OpenTelemetry</w:t>
      </w:r>
      <w:proofErr w:type="spellEnd"/>
      <w:r w:rsidRPr="009135C5">
        <w:rPr>
          <w:rFonts w:ascii="Arial" w:hAnsi="Arial" w:cs="Arial"/>
          <w:sz w:val="18"/>
        </w:rPr>
        <w:t xml:space="preserve"> tracing and correlation IDs, pushing telemetry into </w:t>
      </w:r>
      <w:proofErr w:type="spellStart"/>
      <w:r w:rsidRPr="009135C5">
        <w:rPr>
          <w:rStyle w:val="Strong"/>
          <w:rFonts w:ascii="Arial" w:hAnsi="Arial" w:cs="Arial"/>
          <w:sz w:val="18"/>
        </w:rPr>
        <w:t>Datadog</w:t>
      </w:r>
      <w:proofErr w:type="spellEnd"/>
      <w:r w:rsidRPr="009135C5">
        <w:rPr>
          <w:rFonts w:ascii="Arial" w:hAnsi="Arial" w:cs="Arial"/>
          <w:sz w:val="18"/>
        </w:rPr>
        <w:t xml:space="preserve"> dashboards so latency regressions became immediately actionable.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Designed a contract-driven feature schema in </w:t>
      </w:r>
      <w:proofErr w:type="spellStart"/>
      <w:r w:rsidRPr="009135C5">
        <w:rPr>
          <w:rStyle w:val="Strong"/>
          <w:rFonts w:ascii="Arial" w:hAnsi="Arial" w:cs="Arial"/>
          <w:sz w:val="18"/>
        </w:rPr>
        <w:t>PostgreSQL</w:t>
      </w:r>
      <w:proofErr w:type="spellEnd"/>
      <w:r w:rsidRPr="009135C5">
        <w:rPr>
          <w:rFonts w:ascii="Arial" w:hAnsi="Arial" w:cs="Arial"/>
          <w:sz w:val="18"/>
        </w:rPr>
        <w:t xml:space="preserve"> and </w:t>
      </w:r>
      <w:r w:rsidRPr="009135C5">
        <w:rPr>
          <w:rStyle w:val="Strong"/>
          <w:rFonts w:ascii="Arial" w:hAnsi="Arial" w:cs="Arial"/>
          <w:sz w:val="18"/>
        </w:rPr>
        <w:t>S3</w:t>
      </w:r>
      <w:r w:rsidRPr="009135C5">
        <w:rPr>
          <w:rFonts w:ascii="Arial" w:hAnsi="Arial" w:cs="Arial"/>
          <w:sz w:val="18"/>
        </w:rPr>
        <w:t>, applying validation and ownership rules to stop silent drift that degraded model behavior.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Delivered canary rollouts for inference endpoints on </w:t>
      </w:r>
      <w:proofErr w:type="spellStart"/>
      <w:r w:rsidRPr="009135C5">
        <w:rPr>
          <w:rStyle w:val="Strong"/>
          <w:rFonts w:ascii="Arial" w:hAnsi="Arial" w:cs="Arial"/>
          <w:sz w:val="18"/>
        </w:rPr>
        <w:t>Kubernetes</w:t>
      </w:r>
      <w:proofErr w:type="spellEnd"/>
      <w:r w:rsidRPr="009135C5">
        <w:rPr>
          <w:rFonts w:ascii="Arial" w:hAnsi="Arial" w:cs="Arial"/>
          <w:sz w:val="18"/>
        </w:rPr>
        <w:t>, comparing live error rates and calibration signals before traffic promotion to avoid risky deployments.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Optimized high-cardinality metrics storage by batching writes and tuning </w:t>
      </w:r>
      <w:proofErr w:type="spellStart"/>
      <w:r w:rsidRPr="009135C5">
        <w:rPr>
          <w:rStyle w:val="Strong"/>
          <w:rFonts w:ascii="Arial" w:hAnsi="Arial" w:cs="Arial"/>
          <w:sz w:val="18"/>
        </w:rPr>
        <w:t>PostgreSQL</w:t>
      </w:r>
      <w:proofErr w:type="spellEnd"/>
      <w:r w:rsidRPr="009135C5">
        <w:rPr>
          <w:rFonts w:ascii="Arial" w:hAnsi="Arial" w:cs="Arial"/>
          <w:sz w:val="18"/>
        </w:rPr>
        <w:t xml:space="preserve"> indexes, keeping </w:t>
      </w:r>
      <w:proofErr w:type="spellStart"/>
      <w:r w:rsidRPr="009135C5">
        <w:rPr>
          <w:rStyle w:val="Strong"/>
          <w:rFonts w:ascii="Arial" w:hAnsi="Arial" w:cs="Arial"/>
          <w:sz w:val="18"/>
        </w:rPr>
        <w:t>Grafana</w:t>
      </w:r>
      <w:proofErr w:type="spellEnd"/>
      <w:r w:rsidRPr="009135C5">
        <w:rPr>
          <w:rFonts w:ascii="Arial" w:hAnsi="Arial" w:cs="Arial"/>
          <w:sz w:val="18"/>
        </w:rPr>
        <w:t xml:space="preserve"> dashboards responsive under peak load.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Built reconciliation workers with </w:t>
      </w:r>
      <w:r w:rsidRPr="009135C5">
        <w:rPr>
          <w:rStyle w:val="Strong"/>
          <w:rFonts w:ascii="Arial" w:hAnsi="Arial" w:cs="Arial"/>
          <w:sz w:val="18"/>
        </w:rPr>
        <w:t>AWS SQS/SNS</w:t>
      </w:r>
      <w:r w:rsidRPr="009135C5">
        <w:rPr>
          <w:rFonts w:ascii="Arial" w:hAnsi="Arial" w:cs="Arial"/>
          <w:sz w:val="18"/>
        </w:rPr>
        <w:t xml:space="preserve"> patterns and DLQ routing, recovering automatically from upstream flakiness without manual reruns.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Introduced caching and conditional requests using </w:t>
      </w:r>
      <w:proofErr w:type="spellStart"/>
      <w:r w:rsidRPr="009135C5">
        <w:rPr>
          <w:rStyle w:val="Strong"/>
          <w:rFonts w:ascii="Arial" w:hAnsi="Arial" w:cs="Arial"/>
          <w:sz w:val="18"/>
        </w:rPr>
        <w:t>Redis</w:t>
      </w:r>
      <w:proofErr w:type="spellEnd"/>
      <w:r w:rsidRPr="009135C5">
        <w:rPr>
          <w:rFonts w:ascii="Arial" w:hAnsi="Arial" w:cs="Arial"/>
          <w:sz w:val="18"/>
        </w:rPr>
        <w:t xml:space="preserve"> and HTTP semantics, lowering backend load and eliminating periodic brownouts from synchronized refreshes.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Hardened operational visibility with structured logs, redaction rules, and alerting via </w:t>
      </w:r>
      <w:proofErr w:type="spellStart"/>
      <w:r w:rsidRPr="009135C5">
        <w:rPr>
          <w:rStyle w:val="Strong"/>
          <w:rFonts w:ascii="Arial" w:hAnsi="Arial" w:cs="Arial"/>
          <w:sz w:val="18"/>
        </w:rPr>
        <w:t>CloudWatch</w:t>
      </w:r>
      <w:proofErr w:type="spellEnd"/>
      <w:r w:rsidRPr="009135C5">
        <w:rPr>
          <w:rFonts w:ascii="Arial" w:hAnsi="Arial" w:cs="Arial"/>
          <w:sz w:val="18"/>
        </w:rPr>
        <w:t xml:space="preserve"> and </w:t>
      </w:r>
      <w:r w:rsidRPr="009135C5">
        <w:rPr>
          <w:rStyle w:val="Strong"/>
          <w:rFonts w:ascii="Arial" w:hAnsi="Arial" w:cs="Arial"/>
          <w:sz w:val="18"/>
        </w:rPr>
        <w:t>ELK/EFK</w:t>
      </w:r>
      <w:r w:rsidRPr="009135C5">
        <w:rPr>
          <w:rFonts w:ascii="Arial" w:hAnsi="Arial" w:cs="Arial"/>
          <w:sz w:val="18"/>
        </w:rPr>
        <w:t>, improving triage speed during incidents.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Strengthened cloud security by tightening </w:t>
      </w:r>
      <w:r w:rsidRPr="009135C5">
        <w:rPr>
          <w:rStyle w:val="Strong"/>
          <w:rFonts w:ascii="Arial" w:hAnsi="Arial" w:cs="Arial"/>
          <w:sz w:val="18"/>
        </w:rPr>
        <w:t>IAM</w:t>
      </w:r>
      <w:r w:rsidRPr="009135C5">
        <w:rPr>
          <w:rFonts w:ascii="Arial" w:hAnsi="Arial" w:cs="Arial"/>
          <w:sz w:val="18"/>
        </w:rPr>
        <w:t xml:space="preserve"> policies and secrets management patterns, reducing permission sprawl while keeping developer workflows stable.</w:t>
      </w:r>
    </w:p>
    <w:p w:rsid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Automated delivery with </w:t>
      </w:r>
      <w:r w:rsidRPr="009135C5">
        <w:rPr>
          <w:rStyle w:val="Strong"/>
          <w:rFonts w:ascii="Arial" w:hAnsi="Arial" w:cs="Arial"/>
          <w:sz w:val="18"/>
        </w:rPr>
        <w:t>CI/CD</w:t>
      </w:r>
      <w:r w:rsidRPr="009135C5">
        <w:rPr>
          <w:rFonts w:ascii="Arial" w:hAnsi="Arial" w:cs="Arial"/>
          <w:sz w:val="18"/>
        </w:rPr>
        <w:t xml:space="preserve"> pipelines (build/test/package/deploy) using </w:t>
      </w:r>
      <w:proofErr w:type="spellStart"/>
      <w:r w:rsidRPr="009135C5">
        <w:rPr>
          <w:rStyle w:val="Strong"/>
          <w:rFonts w:ascii="Arial" w:hAnsi="Arial" w:cs="Arial"/>
          <w:sz w:val="18"/>
        </w:rPr>
        <w:t>GitHub</w:t>
      </w:r>
      <w:proofErr w:type="spellEnd"/>
      <w:r w:rsidRPr="009135C5">
        <w:rPr>
          <w:rStyle w:val="Strong"/>
          <w:rFonts w:ascii="Arial" w:hAnsi="Arial" w:cs="Arial"/>
          <w:sz w:val="18"/>
        </w:rPr>
        <w:t xml:space="preserve"> Actions</w:t>
      </w:r>
      <w:r w:rsidRPr="009135C5">
        <w:rPr>
          <w:rFonts w:ascii="Arial" w:hAnsi="Arial" w:cs="Arial"/>
          <w:sz w:val="18"/>
        </w:rPr>
        <w:t xml:space="preserve"> and </w:t>
      </w:r>
      <w:r w:rsidRPr="009135C5">
        <w:rPr>
          <w:rStyle w:val="Strong"/>
          <w:rFonts w:ascii="Arial" w:hAnsi="Arial" w:cs="Arial"/>
          <w:sz w:val="18"/>
        </w:rPr>
        <w:t>Jenkins</w:t>
      </w:r>
      <w:r w:rsidRPr="009135C5">
        <w:rPr>
          <w:rFonts w:ascii="Arial" w:hAnsi="Arial" w:cs="Arial"/>
          <w:sz w:val="18"/>
        </w:rPr>
        <w:t>, enforcing repeatable releases and faster rollback paths.</w:t>
      </w:r>
    </w:p>
    <w:p w:rsidR="009135C5" w:rsidRPr="009135C5" w:rsidRDefault="009135C5" w:rsidP="009135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Led reviews and mentoring focused on testability and service boundaries, expanding coverage with unit/integration checks and safer refactor patterns.</w:t>
      </w:r>
    </w:p>
    <w:p w:rsidR="00D940BB" w:rsidRDefault="00D940BB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D940BB" w:rsidRDefault="0036197D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Built </w:t>
      </w:r>
      <w:r w:rsidRPr="009135C5">
        <w:rPr>
          <w:rStyle w:val="Strong"/>
          <w:rFonts w:ascii="Arial" w:hAnsi="Arial" w:cs="Arial"/>
          <w:sz w:val="18"/>
        </w:rPr>
        <w:t>Python</w:t>
      </w:r>
      <w:r w:rsidRPr="009135C5">
        <w:rPr>
          <w:rFonts w:ascii="Arial" w:hAnsi="Arial" w:cs="Arial"/>
          <w:sz w:val="18"/>
        </w:rPr>
        <w:t xml:space="preserve"> ETL jobs that normalized messy operational feeds into training-ready tables, enforcing stable identifiers and consistent timestamp handling.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Implemented deterministic preprocessing pipelines for missing values and categorical encoding, reducing evaluation volatility when source distributions shifted.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Created expectation-style data validation with quarantine outputs, catching schema breaks early and preventing silent contamination of downstream training.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Designed </w:t>
      </w:r>
      <w:proofErr w:type="spellStart"/>
      <w:r w:rsidRPr="009135C5">
        <w:rPr>
          <w:rStyle w:val="Strong"/>
          <w:rFonts w:ascii="Arial" w:hAnsi="Arial" w:cs="Arial"/>
          <w:sz w:val="18"/>
        </w:rPr>
        <w:t>PostgreSQL</w:t>
      </w:r>
      <w:proofErr w:type="spellEnd"/>
      <w:r w:rsidRPr="009135C5">
        <w:rPr>
          <w:rFonts w:ascii="Arial" w:hAnsi="Arial" w:cs="Arial"/>
          <w:sz w:val="18"/>
        </w:rPr>
        <w:t xml:space="preserve"> schemas and indexes for feature extraction queries, tuning joins and adding materialized outputs to meet nightly SLAs.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Added incremental backfill tooling with watermark checkpoints, enabling safe historical reprocessing without duplicate rows or upstream API overload.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Developed a small </w:t>
      </w:r>
      <w:r w:rsidRPr="009135C5">
        <w:rPr>
          <w:rStyle w:val="Strong"/>
          <w:rFonts w:ascii="Arial" w:hAnsi="Arial" w:cs="Arial"/>
          <w:sz w:val="18"/>
        </w:rPr>
        <w:t>Go</w:t>
      </w:r>
      <w:r w:rsidRPr="009135C5">
        <w:rPr>
          <w:rFonts w:ascii="Arial" w:hAnsi="Arial" w:cs="Arial"/>
          <w:sz w:val="18"/>
        </w:rPr>
        <w:t xml:space="preserve"> CLI that produced reproducible dataset slices for analysts, reducing ad-hoc SQL exports and manual cleanup cycles.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Instrumented services with correlated logs and metrics, making it straightforward to trace a single customer’s data path across jobs during investigations.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Built internal scoring APIs with clear REST error contracts, adding retries, timeouts, and circuit-breaker style safeguards to limit cascading failures.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Improved runtime and cost by </w:t>
      </w:r>
      <w:proofErr w:type="spellStart"/>
      <w:r w:rsidRPr="009135C5">
        <w:rPr>
          <w:rFonts w:ascii="Arial" w:hAnsi="Arial" w:cs="Arial"/>
          <w:sz w:val="18"/>
        </w:rPr>
        <w:t>vectorizing</w:t>
      </w:r>
      <w:proofErr w:type="spellEnd"/>
      <w:r w:rsidRPr="009135C5">
        <w:rPr>
          <w:rFonts w:ascii="Arial" w:hAnsi="Arial" w:cs="Arial"/>
          <w:sz w:val="18"/>
        </w:rPr>
        <w:t xml:space="preserve"> hot paths with </w:t>
      </w:r>
      <w:proofErr w:type="spellStart"/>
      <w:r w:rsidRPr="009135C5">
        <w:rPr>
          <w:rStyle w:val="Strong"/>
          <w:rFonts w:ascii="Arial" w:hAnsi="Arial" w:cs="Arial"/>
          <w:sz w:val="18"/>
        </w:rPr>
        <w:t>NumPy</w:t>
      </w:r>
      <w:proofErr w:type="spellEnd"/>
      <w:r w:rsidRPr="009135C5">
        <w:rPr>
          <w:rFonts w:ascii="Arial" w:hAnsi="Arial" w:cs="Arial"/>
          <w:sz w:val="18"/>
        </w:rPr>
        <w:t xml:space="preserve"> and optimizing I/O with </w:t>
      </w:r>
      <w:r w:rsidRPr="009135C5">
        <w:rPr>
          <w:rStyle w:val="Strong"/>
          <w:rFonts w:ascii="Arial" w:hAnsi="Arial" w:cs="Arial"/>
          <w:sz w:val="18"/>
        </w:rPr>
        <w:t>Parquet</w:t>
      </w:r>
      <w:r w:rsidRPr="009135C5">
        <w:rPr>
          <w:rFonts w:ascii="Arial" w:hAnsi="Arial" w:cs="Arial"/>
          <w:sz w:val="18"/>
        </w:rPr>
        <w:t>, freeing compute capacity for new experiments.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Introduced a lightweight model registry workflow with versioned artifacts and metadata, ensuring deployments referenced immutable builds and snapshots.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Collaborated with stakeholders to define outcome-aligned metrics, automating comparison reports so promotion decisions were evidence-driven.</w:t>
      </w:r>
    </w:p>
    <w:p w:rsidR="009135C5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Ran structured post-incident reviews for pipeline failures, converting root causes into concrete guardrails and steadily reducing recurrence.</w:t>
      </w:r>
    </w:p>
    <w:p w:rsidR="00D940BB" w:rsidRPr="009135C5" w:rsidRDefault="009135C5" w:rsidP="009135C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Contributed delivery automation through CI pipelines and repeatable release steps, improving reliability of job rollouts and rollback procedures.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D940BB" w:rsidRDefault="0036197D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 xml:space="preserve">Developed </w:t>
      </w:r>
      <w:r w:rsidRPr="009135C5">
        <w:rPr>
          <w:rStyle w:val="Strong"/>
          <w:rFonts w:ascii="Arial" w:hAnsi="Arial" w:cs="Arial"/>
          <w:sz w:val="18"/>
          <w:szCs w:val="18"/>
        </w:rPr>
        <w:t>Python</w:t>
      </w:r>
      <w:r w:rsidRPr="009135C5">
        <w:rPr>
          <w:rFonts w:ascii="Arial" w:hAnsi="Arial" w:cs="Arial"/>
          <w:sz w:val="18"/>
          <w:szCs w:val="18"/>
        </w:rPr>
        <w:t xml:space="preserve"> ETL pipelines consolidating multi-vendor event streams, applying strict </w:t>
      </w:r>
      <w:proofErr w:type="spellStart"/>
      <w:r w:rsidRPr="009135C5">
        <w:rPr>
          <w:rFonts w:ascii="Arial" w:hAnsi="Arial" w:cs="Arial"/>
          <w:sz w:val="18"/>
          <w:szCs w:val="18"/>
        </w:rPr>
        <w:t>timezone</w:t>
      </w:r>
      <w:proofErr w:type="spellEnd"/>
      <w:r w:rsidRPr="009135C5">
        <w:rPr>
          <w:rFonts w:ascii="Arial" w:hAnsi="Arial" w:cs="Arial"/>
          <w:sz w:val="18"/>
          <w:szCs w:val="18"/>
        </w:rPr>
        <w:t xml:space="preserve"> normalization and de-duplication so dashboards matched reality.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 xml:space="preserve">Built </w:t>
      </w:r>
      <w:r w:rsidRPr="009135C5">
        <w:rPr>
          <w:rStyle w:val="Strong"/>
          <w:rFonts w:ascii="Arial" w:hAnsi="Arial" w:cs="Arial"/>
          <w:sz w:val="18"/>
          <w:szCs w:val="18"/>
        </w:rPr>
        <w:t>REST APIs</w:t>
      </w:r>
      <w:r w:rsidRPr="009135C5">
        <w:rPr>
          <w:rFonts w:ascii="Arial" w:hAnsi="Arial" w:cs="Arial"/>
          <w:sz w:val="18"/>
          <w:szCs w:val="18"/>
        </w:rPr>
        <w:t xml:space="preserve"> that exposed cleaned datasets with documented contracts and pagination, preventing client crashes during large result retrievals.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>Added automated regression checks using golden fixtures around critical transforms, protecting historical comparability and reducing subtle data regressions.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 xml:space="preserve">Introduced </w:t>
      </w:r>
      <w:proofErr w:type="spellStart"/>
      <w:r w:rsidRPr="009135C5">
        <w:rPr>
          <w:rStyle w:val="Strong"/>
          <w:rFonts w:ascii="Arial" w:hAnsi="Arial" w:cs="Arial"/>
          <w:sz w:val="18"/>
          <w:szCs w:val="18"/>
        </w:rPr>
        <w:t>Docker</w:t>
      </w:r>
      <w:proofErr w:type="spellEnd"/>
      <w:r w:rsidRPr="009135C5">
        <w:rPr>
          <w:rFonts w:ascii="Arial" w:hAnsi="Arial" w:cs="Arial"/>
          <w:sz w:val="18"/>
          <w:szCs w:val="18"/>
        </w:rPr>
        <w:t>-based development environments, reducing onboarding friction and ensuring consistent dependency behavior when reproducing tricky issues.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 xml:space="preserve">Tuned </w:t>
      </w:r>
      <w:r w:rsidRPr="009135C5">
        <w:rPr>
          <w:rStyle w:val="Strong"/>
          <w:rFonts w:ascii="Arial" w:hAnsi="Arial" w:cs="Arial"/>
          <w:sz w:val="18"/>
          <w:szCs w:val="18"/>
        </w:rPr>
        <w:t>MySQL</w:t>
      </w:r>
      <w:r w:rsidRPr="009135C5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9135C5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9135C5">
        <w:rPr>
          <w:rFonts w:ascii="Arial" w:hAnsi="Arial" w:cs="Arial"/>
          <w:sz w:val="18"/>
          <w:szCs w:val="18"/>
        </w:rPr>
        <w:t xml:space="preserve"> queries with composite indexes and join rewrites, shrinking batch windows and improving report freshness.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 xml:space="preserve">Implemented background jobs with retries and </w:t>
      </w:r>
      <w:proofErr w:type="spellStart"/>
      <w:r w:rsidRPr="009135C5">
        <w:rPr>
          <w:rFonts w:ascii="Arial" w:hAnsi="Arial" w:cs="Arial"/>
          <w:sz w:val="18"/>
          <w:szCs w:val="18"/>
        </w:rPr>
        <w:t>idempotency</w:t>
      </w:r>
      <w:proofErr w:type="spellEnd"/>
      <w:r w:rsidRPr="009135C5">
        <w:rPr>
          <w:rFonts w:ascii="Arial" w:hAnsi="Arial" w:cs="Arial"/>
          <w:sz w:val="18"/>
          <w:szCs w:val="18"/>
        </w:rPr>
        <w:t xml:space="preserve"> patterns, eliminating manual reruns when transient network failures occurred.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>Added service health checks and pragmatic Linux operational hygiene, making failures visible earlier and reducing user-facing outages.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>Built internal reconciliation tooling comparing source counts to processed outputs, surfacing drift early and preventing long-running discrepancies.</w:t>
      </w:r>
    </w:p>
    <w:p w:rsidR="009135C5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>Improved maintainability by extracting shared parsing logic into reusable modules, lowering duplication and speeding up safe enhancements.</w:t>
      </w:r>
    </w:p>
    <w:p w:rsid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>Worked closely with non-engineering stakeholders to break ambiguous requests into small deliverables, keeping scope realistic while shipping steady value.</w:t>
      </w:r>
    </w:p>
    <w:p w:rsidR="00D940BB" w:rsidRPr="009135C5" w:rsidRDefault="009135C5" w:rsidP="009135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9135C5">
        <w:rPr>
          <w:rFonts w:ascii="Arial" w:hAnsi="Arial" w:cs="Arial"/>
          <w:sz w:val="18"/>
          <w:szCs w:val="18"/>
        </w:rPr>
        <w:t>Prepared systems for scale by partitioning high-volume tables and introducing archival routines, keeping storage growth predictable and query performance stable.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D940BB" w:rsidRDefault="0036197D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Wrote </w:t>
      </w:r>
      <w:r w:rsidRPr="009135C5">
        <w:rPr>
          <w:rStyle w:val="Strong"/>
          <w:rFonts w:ascii="Arial" w:hAnsi="Arial" w:cs="Arial"/>
          <w:sz w:val="18"/>
        </w:rPr>
        <w:t>Python</w:t>
      </w:r>
      <w:r w:rsidRPr="009135C5">
        <w:rPr>
          <w:rFonts w:ascii="Arial" w:hAnsi="Arial" w:cs="Arial"/>
          <w:sz w:val="18"/>
        </w:rPr>
        <w:t xml:space="preserve"> and </w:t>
      </w:r>
      <w:r w:rsidRPr="009135C5">
        <w:rPr>
          <w:rStyle w:val="Strong"/>
          <w:rFonts w:ascii="Arial" w:hAnsi="Arial" w:cs="Arial"/>
          <w:sz w:val="18"/>
        </w:rPr>
        <w:t>SQL</w:t>
      </w:r>
      <w:r w:rsidRPr="009135C5">
        <w:rPr>
          <w:rFonts w:ascii="Arial" w:hAnsi="Arial" w:cs="Arial"/>
          <w:sz w:val="18"/>
        </w:rPr>
        <w:t xml:space="preserve"> scripts to clean and reconcile inconsistent customer datasets, adding validation checks so exports stopped breaking on format drift.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Built small </w:t>
      </w:r>
      <w:r w:rsidRPr="009135C5">
        <w:rPr>
          <w:rStyle w:val="Strong"/>
          <w:rFonts w:ascii="Arial" w:hAnsi="Arial" w:cs="Arial"/>
          <w:sz w:val="18"/>
        </w:rPr>
        <w:t>Bash</w:t>
      </w:r>
      <w:r w:rsidRPr="009135C5">
        <w:rPr>
          <w:rFonts w:ascii="Arial" w:hAnsi="Arial" w:cs="Arial"/>
          <w:sz w:val="18"/>
        </w:rPr>
        <w:t xml:space="preserve"> CLI automations for nightly pulls and comparisons, reducing manual spreadsheet work and producing consistent audit-friendly outputs.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Implemented statistical summaries and anomaly flags for key metrics, helping stakeholders spot data quality issues before decisions were impacted.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Standardized </w:t>
      </w:r>
      <w:proofErr w:type="spellStart"/>
      <w:r w:rsidRPr="009135C5">
        <w:rPr>
          <w:rStyle w:val="Strong"/>
          <w:rFonts w:ascii="Arial" w:hAnsi="Arial" w:cs="Arial"/>
          <w:sz w:val="18"/>
        </w:rPr>
        <w:t>Git</w:t>
      </w:r>
      <w:proofErr w:type="spellEnd"/>
      <w:r w:rsidRPr="009135C5">
        <w:rPr>
          <w:rFonts w:ascii="Arial" w:hAnsi="Arial" w:cs="Arial"/>
          <w:sz w:val="18"/>
        </w:rPr>
        <w:t xml:space="preserve"> workflows and lightweight review checklists, improving collaboration and preventing avoidable defects from last-minute merges.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Improved scheduled job reliability with clear exit codes and structured error summaries, making on-call triage faster and less guesswork-driven.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>Partnered with senior engineers to document data sources and ownership, reducing duplicated effort and clarifying definitions across teams.</w:t>
      </w:r>
    </w:p>
    <w:p w:rsidR="009135C5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lastRenderedPageBreak/>
        <w:t>Optimized a slow reporting query by redesigning tables and indexes, bringing runtime down enough to enable iterative analysis.</w:t>
      </w:r>
    </w:p>
    <w:p w:rsid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Supported incremental </w:t>
      </w:r>
      <w:proofErr w:type="gramStart"/>
      <w:r w:rsidRPr="009135C5">
        <w:rPr>
          <w:rFonts w:ascii="Arial" w:hAnsi="Arial" w:cs="Arial"/>
          <w:sz w:val="18"/>
        </w:rPr>
        <w:t xml:space="preserve">delivery by breaking work into small </w:t>
      </w:r>
      <w:proofErr w:type="spellStart"/>
      <w:r w:rsidRPr="009135C5">
        <w:rPr>
          <w:rFonts w:ascii="Arial" w:hAnsi="Arial" w:cs="Arial"/>
          <w:sz w:val="18"/>
        </w:rPr>
        <w:t>changesets</w:t>
      </w:r>
      <w:proofErr w:type="spellEnd"/>
      <w:r w:rsidRPr="009135C5">
        <w:rPr>
          <w:rFonts w:ascii="Arial" w:hAnsi="Arial" w:cs="Arial"/>
          <w:sz w:val="18"/>
        </w:rPr>
        <w:t>, improving deploy</w:t>
      </w:r>
      <w:proofErr w:type="gramEnd"/>
      <w:r w:rsidRPr="009135C5">
        <w:rPr>
          <w:rFonts w:ascii="Arial" w:hAnsi="Arial" w:cs="Arial"/>
          <w:sz w:val="18"/>
        </w:rPr>
        <w:t xml:space="preserve"> safety and reducing regression risk.</w:t>
      </w:r>
    </w:p>
    <w:p w:rsidR="00D940BB" w:rsidRPr="009135C5" w:rsidRDefault="009135C5" w:rsidP="009135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9135C5">
        <w:rPr>
          <w:rFonts w:ascii="Arial" w:hAnsi="Arial" w:cs="Arial"/>
          <w:sz w:val="18"/>
        </w:rPr>
        <w:t xml:space="preserve">Contributed to troubleshooting on Linux hosts with pragmatic </w:t>
      </w:r>
      <w:proofErr w:type="spellStart"/>
      <w:r w:rsidRPr="009135C5">
        <w:rPr>
          <w:rFonts w:ascii="Arial" w:hAnsi="Arial" w:cs="Arial"/>
          <w:sz w:val="18"/>
        </w:rPr>
        <w:t>runbooks</w:t>
      </w:r>
      <w:proofErr w:type="spellEnd"/>
      <w:r w:rsidRPr="009135C5">
        <w:rPr>
          <w:rFonts w:ascii="Arial" w:hAnsi="Arial" w:cs="Arial"/>
          <w:sz w:val="18"/>
        </w:rPr>
        <w:t>, accelerating incident response for recurring operational issues.</w:t>
      </w:r>
    </w:p>
    <w:p w:rsidR="00D940BB" w:rsidRDefault="0036197D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940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940BB" w:rsidRDefault="0036197D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9135C5" w:rsidRPr="009135C5" w:rsidRDefault="0036197D" w:rsidP="009135C5">
      <w:r w:rsidRPr="009135C5"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D940BB" w:rsidRDefault="009135C5" w:rsidP="009135C5">
      <w:pPr>
        <w:pStyle w:val="ListParagraph"/>
        <w:numPr>
          <w:ilvl w:val="0"/>
          <w:numId w:val="11"/>
        </w:numPr>
      </w:pPr>
      <w:r w:rsidRPr="009135C5">
        <w:rPr>
          <w:rFonts w:ascii="Arial" w:hAnsi="Arial" w:cs="Arial"/>
          <w:sz w:val="18"/>
          <w:szCs w:val="18"/>
        </w:rPr>
        <w:t xml:space="preserve">Focused on strong fundamentals in </w:t>
      </w:r>
      <w:r w:rsidRPr="009135C5">
        <w:rPr>
          <w:rStyle w:val="Strong"/>
          <w:rFonts w:ascii="Arial" w:hAnsi="Arial" w:cs="Arial"/>
          <w:sz w:val="18"/>
          <w:szCs w:val="18"/>
        </w:rPr>
        <w:t>software engineering</w:t>
      </w:r>
      <w:r w:rsidRPr="009135C5">
        <w:rPr>
          <w:rFonts w:ascii="Arial" w:hAnsi="Arial" w:cs="Arial"/>
          <w:sz w:val="18"/>
          <w:szCs w:val="18"/>
        </w:rPr>
        <w:t xml:space="preserve">, </w:t>
      </w:r>
      <w:r w:rsidRPr="009135C5">
        <w:rPr>
          <w:rStyle w:val="Strong"/>
          <w:rFonts w:ascii="Arial" w:hAnsi="Arial" w:cs="Arial"/>
          <w:sz w:val="18"/>
          <w:szCs w:val="18"/>
        </w:rPr>
        <w:t>databases</w:t>
      </w:r>
      <w:r w:rsidRPr="009135C5">
        <w:rPr>
          <w:rFonts w:ascii="Arial" w:hAnsi="Arial" w:cs="Arial"/>
          <w:sz w:val="18"/>
          <w:szCs w:val="18"/>
        </w:rPr>
        <w:t xml:space="preserve">, and </w:t>
      </w:r>
      <w:r w:rsidRPr="009135C5">
        <w:rPr>
          <w:rStyle w:val="Strong"/>
          <w:rFonts w:ascii="Arial" w:hAnsi="Arial" w:cs="Arial"/>
          <w:sz w:val="18"/>
          <w:szCs w:val="18"/>
        </w:rPr>
        <w:t>systems</w:t>
      </w:r>
      <w:r w:rsidRPr="009135C5">
        <w:rPr>
          <w:rFonts w:ascii="Arial" w:hAnsi="Arial" w:cs="Arial"/>
          <w:sz w:val="18"/>
          <w:szCs w:val="18"/>
        </w:rPr>
        <w:t>, building a foundation that translates into production-first delivery and disciplined operational practices.</w:t>
      </w:r>
    </w:p>
    <w:p w:rsidR="009135C5" w:rsidRDefault="009135C5" w:rsidP="009135C5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9135C5" w:rsidRPr="009135C5" w:rsidRDefault="009135C5" w:rsidP="009135C5">
      <w:pPr>
        <w:pStyle w:val="Heading3"/>
        <w:jc w:val="both"/>
        <w:rPr>
          <w:color w:val="auto"/>
          <w:sz w:val="18"/>
          <w:szCs w:val="18"/>
        </w:rPr>
      </w:pPr>
      <w:r w:rsidRPr="009135C5">
        <w:rPr>
          <w:rStyle w:val="Strong"/>
          <w:bCs w:val="0"/>
          <w:color w:val="auto"/>
          <w:sz w:val="18"/>
          <w:szCs w:val="18"/>
        </w:rPr>
        <w:t>Telemetry Ingestion, Replay, and Reconciliation Platform</w:t>
      </w:r>
    </w:p>
    <w:p w:rsidR="009135C5" w:rsidRPr="009135C5" w:rsidRDefault="009135C5" w:rsidP="009135C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sz w:val="18"/>
          <w:szCs w:val="18"/>
        </w:rPr>
      </w:pPr>
      <w:r w:rsidRPr="009135C5">
        <w:rPr>
          <w:sz w:val="18"/>
          <w:szCs w:val="18"/>
        </w:rPr>
        <w:t xml:space="preserve">Built a production ingestion pipeline using </w:t>
      </w:r>
      <w:r w:rsidRPr="009135C5">
        <w:rPr>
          <w:rStyle w:val="Strong"/>
          <w:sz w:val="18"/>
          <w:szCs w:val="18"/>
        </w:rPr>
        <w:t>Go</w:t>
      </w:r>
      <w:r w:rsidRPr="009135C5">
        <w:rPr>
          <w:sz w:val="18"/>
          <w:szCs w:val="18"/>
        </w:rPr>
        <w:t>, queue-driven processing (</w:t>
      </w:r>
      <w:r w:rsidRPr="009135C5">
        <w:rPr>
          <w:rStyle w:val="Strong"/>
          <w:sz w:val="18"/>
          <w:szCs w:val="18"/>
        </w:rPr>
        <w:t>AWS SQS/SNS</w:t>
      </w:r>
      <w:r w:rsidRPr="009135C5">
        <w:rPr>
          <w:sz w:val="18"/>
          <w:szCs w:val="18"/>
        </w:rPr>
        <w:t xml:space="preserve">, </w:t>
      </w:r>
      <w:r w:rsidRPr="009135C5">
        <w:rPr>
          <w:rStyle w:val="Strong"/>
          <w:sz w:val="18"/>
          <w:szCs w:val="18"/>
        </w:rPr>
        <w:t>Kafka</w:t>
      </w:r>
      <w:r w:rsidRPr="009135C5">
        <w:rPr>
          <w:sz w:val="18"/>
          <w:szCs w:val="18"/>
        </w:rPr>
        <w:t xml:space="preserve">, </w:t>
      </w:r>
      <w:proofErr w:type="spellStart"/>
      <w:r w:rsidRPr="009135C5">
        <w:rPr>
          <w:rStyle w:val="Strong"/>
          <w:sz w:val="18"/>
          <w:szCs w:val="18"/>
        </w:rPr>
        <w:t>RabbitMQ</w:t>
      </w:r>
      <w:proofErr w:type="spellEnd"/>
      <w:r w:rsidRPr="009135C5">
        <w:rPr>
          <w:sz w:val="18"/>
          <w:szCs w:val="18"/>
        </w:rPr>
        <w:t xml:space="preserve"> patterns), and replay-safe offsets to support </w:t>
      </w:r>
      <w:proofErr w:type="spellStart"/>
      <w:r w:rsidRPr="009135C5">
        <w:rPr>
          <w:sz w:val="18"/>
          <w:szCs w:val="18"/>
        </w:rPr>
        <w:t>bursty</w:t>
      </w:r>
      <w:proofErr w:type="spellEnd"/>
      <w:r w:rsidRPr="009135C5">
        <w:rPr>
          <w:sz w:val="18"/>
          <w:szCs w:val="18"/>
        </w:rPr>
        <w:t xml:space="preserve"> workloads.</w:t>
      </w:r>
    </w:p>
    <w:p w:rsidR="009135C5" w:rsidRPr="009135C5" w:rsidRDefault="009135C5" w:rsidP="009135C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sz w:val="18"/>
          <w:szCs w:val="18"/>
        </w:rPr>
      </w:pPr>
      <w:r w:rsidRPr="009135C5">
        <w:rPr>
          <w:sz w:val="18"/>
          <w:szCs w:val="18"/>
        </w:rPr>
        <w:t xml:space="preserve">Implemented </w:t>
      </w:r>
      <w:proofErr w:type="spellStart"/>
      <w:r w:rsidRPr="009135C5">
        <w:rPr>
          <w:rStyle w:val="Strong"/>
          <w:sz w:val="18"/>
          <w:szCs w:val="18"/>
        </w:rPr>
        <w:t>idempotency</w:t>
      </w:r>
      <w:proofErr w:type="spellEnd"/>
      <w:r w:rsidRPr="009135C5">
        <w:rPr>
          <w:sz w:val="18"/>
          <w:szCs w:val="18"/>
        </w:rPr>
        <w:t xml:space="preserve">, </w:t>
      </w:r>
      <w:r w:rsidRPr="009135C5">
        <w:rPr>
          <w:rStyle w:val="Strong"/>
          <w:sz w:val="18"/>
          <w:szCs w:val="18"/>
        </w:rPr>
        <w:t>rate limiting</w:t>
      </w:r>
      <w:r w:rsidRPr="009135C5">
        <w:rPr>
          <w:sz w:val="18"/>
          <w:szCs w:val="18"/>
        </w:rPr>
        <w:t xml:space="preserve">, and </w:t>
      </w:r>
      <w:r w:rsidRPr="009135C5">
        <w:rPr>
          <w:rStyle w:val="Strong"/>
          <w:sz w:val="18"/>
          <w:szCs w:val="18"/>
        </w:rPr>
        <w:t>backpressure</w:t>
      </w:r>
      <w:r w:rsidRPr="009135C5">
        <w:rPr>
          <w:sz w:val="18"/>
          <w:szCs w:val="18"/>
        </w:rPr>
        <w:t xml:space="preserve"> controls to keep downstream systems stable while preserving trustworthy totals during retries and outages.</w:t>
      </w:r>
    </w:p>
    <w:p w:rsidR="009135C5" w:rsidRPr="009135C5" w:rsidRDefault="009135C5" w:rsidP="009135C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sz w:val="18"/>
          <w:szCs w:val="18"/>
        </w:rPr>
      </w:pPr>
      <w:r w:rsidRPr="009135C5">
        <w:rPr>
          <w:sz w:val="18"/>
          <w:szCs w:val="18"/>
        </w:rPr>
        <w:t xml:space="preserve">Delivered operational visibility with </w:t>
      </w:r>
      <w:proofErr w:type="spellStart"/>
      <w:r w:rsidRPr="009135C5">
        <w:rPr>
          <w:rStyle w:val="Strong"/>
          <w:sz w:val="18"/>
          <w:szCs w:val="18"/>
        </w:rPr>
        <w:t>OpenTelemetry</w:t>
      </w:r>
      <w:proofErr w:type="spellEnd"/>
      <w:r w:rsidRPr="009135C5">
        <w:rPr>
          <w:sz w:val="18"/>
          <w:szCs w:val="18"/>
        </w:rPr>
        <w:t xml:space="preserve">, </w:t>
      </w:r>
      <w:proofErr w:type="spellStart"/>
      <w:r w:rsidRPr="009135C5">
        <w:rPr>
          <w:rStyle w:val="Strong"/>
          <w:sz w:val="18"/>
          <w:szCs w:val="18"/>
        </w:rPr>
        <w:t>Datadog</w:t>
      </w:r>
      <w:proofErr w:type="spellEnd"/>
      <w:r w:rsidRPr="009135C5">
        <w:rPr>
          <w:sz w:val="18"/>
          <w:szCs w:val="18"/>
        </w:rPr>
        <w:t xml:space="preserve">, </w:t>
      </w:r>
      <w:r w:rsidRPr="009135C5">
        <w:rPr>
          <w:rStyle w:val="Strong"/>
          <w:sz w:val="18"/>
          <w:szCs w:val="18"/>
        </w:rPr>
        <w:t>Prometheus</w:t>
      </w:r>
      <w:r w:rsidRPr="009135C5">
        <w:rPr>
          <w:sz w:val="18"/>
          <w:szCs w:val="18"/>
        </w:rPr>
        <w:t xml:space="preserve">, and </w:t>
      </w:r>
      <w:proofErr w:type="spellStart"/>
      <w:r w:rsidRPr="009135C5">
        <w:rPr>
          <w:rStyle w:val="Strong"/>
          <w:sz w:val="18"/>
          <w:szCs w:val="18"/>
        </w:rPr>
        <w:t>Grafana</w:t>
      </w:r>
      <w:proofErr w:type="spellEnd"/>
      <w:r w:rsidRPr="009135C5">
        <w:rPr>
          <w:sz w:val="18"/>
          <w:szCs w:val="18"/>
        </w:rPr>
        <w:t xml:space="preserve">, turning unknown latency spikes into traceable bottlenecks with clear </w:t>
      </w:r>
      <w:proofErr w:type="spellStart"/>
      <w:r w:rsidRPr="009135C5">
        <w:rPr>
          <w:sz w:val="18"/>
          <w:szCs w:val="18"/>
        </w:rPr>
        <w:t>runbooks</w:t>
      </w:r>
      <w:proofErr w:type="spellEnd"/>
      <w:r w:rsidRPr="009135C5">
        <w:rPr>
          <w:sz w:val="18"/>
          <w:szCs w:val="18"/>
        </w:rPr>
        <w:t>.</w:t>
      </w:r>
    </w:p>
    <w:p w:rsidR="009135C5" w:rsidRPr="009135C5" w:rsidRDefault="009135C5" w:rsidP="009135C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sz w:val="18"/>
          <w:szCs w:val="18"/>
        </w:rPr>
      </w:pPr>
      <w:r w:rsidRPr="009135C5">
        <w:rPr>
          <w:sz w:val="18"/>
          <w:szCs w:val="18"/>
        </w:rPr>
        <w:t xml:space="preserve">Persisted operational and analytic data in </w:t>
      </w:r>
      <w:proofErr w:type="spellStart"/>
      <w:r w:rsidRPr="009135C5">
        <w:rPr>
          <w:rStyle w:val="Strong"/>
          <w:sz w:val="18"/>
          <w:szCs w:val="18"/>
        </w:rPr>
        <w:t>PostgreSQL</w:t>
      </w:r>
      <w:proofErr w:type="spellEnd"/>
      <w:r w:rsidRPr="009135C5">
        <w:rPr>
          <w:sz w:val="18"/>
          <w:szCs w:val="18"/>
        </w:rPr>
        <w:t xml:space="preserve"> with targeted indexing, and used </w:t>
      </w:r>
      <w:proofErr w:type="spellStart"/>
      <w:r w:rsidRPr="009135C5">
        <w:rPr>
          <w:rStyle w:val="Strong"/>
          <w:sz w:val="18"/>
          <w:szCs w:val="18"/>
        </w:rPr>
        <w:t>Redis</w:t>
      </w:r>
      <w:proofErr w:type="spellEnd"/>
      <w:r w:rsidRPr="009135C5">
        <w:rPr>
          <w:sz w:val="18"/>
          <w:szCs w:val="18"/>
        </w:rPr>
        <w:t xml:space="preserve"> caching to protect hot endpoints from synchronized refresh storms.</w:t>
      </w:r>
    </w:p>
    <w:p w:rsidR="009135C5" w:rsidRPr="009135C5" w:rsidRDefault="009135C5" w:rsidP="009135C5">
      <w:pPr>
        <w:pStyle w:val="Heading3"/>
        <w:jc w:val="both"/>
        <w:rPr>
          <w:color w:val="auto"/>
          <w:sz w:val="18"/>
          <w:szCs w:val="18"/>
        </w:rPr>
      </w:pPr>
      <w:r w:rsidRPr="009135C5">
        <w:rPr>
          <w:rStyle w:val="Strong"/>
          <w:bCs w:val="0"/>
          <w:color w:val="auto"/>
          <w:sz w:val="18"/>
          <w:szCs w:val="18"/>
        </w:rPr>
        <w:t>Reproducible ML Scoring and Model Delivery</w:t>
      </w:r>
    </w:p>
    <w:p w:rsidR="009135C5" w:rsidRPr="009135C5" w:rsidRDefault="009135C5" w:rsidP="009135C5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18"/>
          <w:szCs w:val="18"/>
        </w:rPr>
      </w:pPr>
      <w:r w:rsidRPr="009135C5">
        <w:rPr>
          <w:sz w:val="18"/>
          <w:szCs w:val="18"/>
        </w:rPr>
        <w:t xml:space="preserve">Converted ad-hoc notebook workflows into repeatable </w:t>
      </w:r>
      <w:r w:rsidRPr="009135C5">
        <w:rPr>
          <w:rStyle w:val="Strong"/>
          <w:sz w:val="18"/>
          <w:szCs w:val="18"/>
        </w:rPr>
        <w:t>Python</w:t>
      </w:r>
      <w:r w:rsidRPr="009135C5">
        <w:rPr>
          <w:sz w:val="18"/>
          <w:szCs w:val="18"/>
        </w:rPr>
        <w:t xml:space="preserve"> pipelines with dataset snapshots, validation guardrails, and lineage tags for audit-ready results.</w:t>
      </w:r>
    </w:p>
    <w:p w:rsidR="009135C5" w:rsidRPr="009135C5" w:rsidRDefault="009135C5" w:rsidP="009135C5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18"/>
          <w:szCs w:val="18"/>
        </w:rPr>
      </w:pPr>
      <w:r w:rsidRPr="009135C5">
        <w:rPr>
          <w:sz w:val="18"/>
          <w:szCs w:val="18"/>
        </w:rPr>
        <w:t xml:space="preserve">Designed online and batch inference paths via </w:t>
      </w:r>
      <w:r w:rsidRPr="009135C5">
        <w:rPr>
          <w:rStyle w:val="Strong"/>
          <w:sz w:val="18"/>
          <w:szCs w:val="18"/>
        </w:rPr>
        <w:t>REST/</w:t>
      </w:r>
      <w:proofErr w:type="spellStart"/>
      <w:r w:rsidRPr="009135C5">
        <w:rPr>
          <w:rStyle w:val="Strong"/>
          <w:sz w:val="18"/>
          <w:szCs w:val="18"/>
        </w:rPr>
        <w:t>gRPC</w:t>
      </w:r>
      <w:proofErr w:type="spellEnd"/>
      <w:r w:rsidRPr="009135C5">
        <w:rPr>
          <w:sz w:val="18"/>
          <w:szCs w:val="18"/>
        </w:rPr>
        <w:t xml:space="preserve"> services, introducing safe rollout patterns and automated promotion checks based on live error signals.</w:t>
      </w:r>
    </w:p>
    <w:p w:rsidR="009135C5" w:rsidRPr="009135C5" w:rsidRDefault="009135C5" w:rsidP="009135C5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18"/>
          <w:szCs w:val="18"/>
        </w:rPr>
      </w:pPr>
      <w:r w:rsidRPr="009135C5">
        <w:rPr>
          <w:sz w:val="18"/>
          <w:szCs w:val="18"/>
        </w:rPr>
        <w:t>Integrated artifact and metadata workflows that supported consistent deployments and predictable rollback when model behavior drifted in production.</w:t>
      </w:r>
    </w:p>
    <w:p w:rsidR="009135C5" w:rsidRPr="009135C5" w:rsidRDefault="009135C5" w:rsidP="009135C5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18"/>
          <w:szCs w:val="18"/>
        </w:rPr>
      </w:pPr>
      <w:r w:rsidRPr="009135C5">
        <w:rPr>
          <w:sz w:val="18"/>
          <w:szCs w:val="18"/>
        </w:rPr>
        <w:t>Standardized CI delivery for code + data changes through automated tests and release tagging, reducing “unknown changes” during incident response.</w:t>
      </w:r>
    </w:p>
    <w:p w:rsidR="00D940BB" w:rsidRDefault="00D940BB">
      <w:pPr>
        <w:spacing w:after="80"/>
      </w:pPr>
    </w:p>
    <w:sectPr w:rsidR="00D940B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80240"/>
    <w:multiLevelType w:val="hybridMultilevel"/>
    <w:tmpl w:val="2190F2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0E29B4"/>
    <w:multiLevelType w:val="hybridMultilevel"/>
    <w:tmpl w:val="41F833A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0CB3A94"/>
    <w:multiLevelType w:val="hybridMultilevel"/>
    <w:tmpl w:val="154209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6486502"/>
    <w:multiLevelType w:val="hybridMultilevel"/>
    <w:tmpl w:val="A9BC064E"/>
    <w:lvl w:ilvl="0" w:tplc="5E38EF86">
      <w:start w:val="1"/>
      <w:numFmt w:val="bullet"/>
      <w:lvlText w:val="●"/>
      <w:lvlJc w:val="left"/>
      <w:pPr>
        <w:ind w:left="720" w:hanging="360"/>
      </w:pPr>
    </w:lvl>
    <w:lvl w:ilvl="1" w:tplc="A456F674">
      <w:start w:val="1"/>
      <w:numFmt w:val="bullet"/>
      <w:lvlText w:val="○"/>
      <w:lvlJc w:val="left"/>
      <w:pPr>
        <w:ind w:left="1440" w:hanging="360"/>
      </w:pPr>
    </w:lvl>
    <w:lvl w:ilvl="2" w:tplc="44F02C58">
      <w:start w:val="1"/>
      <w:numFmt w:val="bullet"/>
      <w:lvlText w:val="■"/>
      <w:lvlJc w:val="left"/>
      <w:pPr>
        <w:ind w:left="2160" w:hanging="360"/>
      </w:pPr>
    </w:lvl>
    <w:lvl w:ilvl="3" w:tplc="900827A0">
      <w:start w:val="1"/>
      <w:numFmt w:val="bullet"/>
      <w:lvlText w:val="●"/>
      <w:lvlJc w:val="left"/>
      <w:pPr>
        <w:ind w:left="2880" w:hanging="360"/>
      </w:pPr>
    </w:lvl>
    <w:lvl w:ilvl="4" w:tplc="6C06ADFC">
      <w:start w:val="1"/>
      <w:numFmt w:val="bullet"/>
      <w:lvlText w:val="○"/>
      <w:lvlJc w:val="left"/>
      <w:pPr>
        <w:ind w:left="3600" w:hanging="360"/>
      </w:pPr>
    </w:lvl>
    <w:lvl w:ilvl="5" w:tplc="52C23DB8">
      <w:start w:val="1"/>
      <w:numFmt w:val="bullet"/>
      <w:lvlText w:val="■"/>
      <w:lvlJc w:val="left"/>
      <w:pPr>
        <w:ind w:left="4320" w:hanging="360"/>
      </w:pPr>
    </w:lvl>
    <w:lvl w:ilvl="6" w:tplc="10562194">
      <w:start w:val="1"/>
      <w:numFmt w:val="bullet"/>
      <w:lvlText w:val="●"/>
      <w:lvlJc w:val="left"/>
      <w:pPr>
        <w:ind w:left="5040" w:hanging="360"/>
      </w:pPr>
    </w:lvl>
    <w:lvl w:ilvl="7" w:tplc="8EF85EA2">
      <w:start w:val="1"/>
      <w:numFmt w:val="bullet"/>
      <w:lvlText w:val="●"/>
      <w:lvlJc w:val="left"/>
      <w:pPr>
        <w:ind w:left="5760" w:hanging="360"/>
      </w:pPr>
    </w:lvl>
    <w:lvl w:ilvl="8" w:tplc="05EC8D94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3628684F"/>
    <w:multiLevelType w:val="hybridMultilevel"/>
    <w:tmpl w:val="EE725454"/>
    <w:lvl w:ilvl="0" w:tplc="D098EA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6C1FBD"/>
    <w:multiLevelType w:val="hybridMultilevel"/>
    <w:tmpl w:val="85489BA4"/>
    <w:lvl w:ilvl="0" w:tplc="BF105B0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605694"/>
    <w:multiLevelType w:val="multilevel"/>
    <w:tmpl w:val="8B1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625304"/>
    <w:multiLevelType w:val="hybridMultilevel"/>
    <w:tmpl w:val="697C49D8"/>
    <w:lvl w:ilvl="0" w:tplc="1F66D43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29098D"/>
    <w:multiLevelType w:val="hybridMultilevel"/>
    <w:tmpl w:val="F4C84E9A"/>
    <w:lvl w:ilvl="0" w:tplc="7A9AFC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EC3F92"/>
    <w:multiLevelType w:val="hybridMultilevel"/>
    <w:tmpl w:val="040802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8E2299D"/>
    <w:multiLevelType w:val="hybridMultilevel"/>
    <w:tmpl w:val="418867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16D654E"/>
    <w:multiLevelType w:val="multilevel"/>
    <w:tmpl w:val="7F30FC4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62244DEA"/>
    <w:multiLevelType w:val="multilevel"/>
    <w:tmpl w:val="80D023D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68FD0670"/>
    <w:multiLevelType w:val="hybridMultilevel"/>
    <w:tmpl w:val="5ECE7C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9A32929"/>
    <w:multiLevelType w:val="multilevel"/>
    <w:tmpl w:val="74C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13"/>
  </w:num>
  <w:num w:numId="3">
    <w:abstractNumId w:val="10"/>
  </w:num>
  <w:num w:numId="4">
    <w:abstractNumId w:val="8"/>
  </w:num>
  <w:num w:numId="5">
    <w:abstractNumId w:val="2"/>
  </w:num>
  <w:num w:numId="6">
    <w:abstractNumId w:val="7"/>
  </w:num>
  <w:num w:numId="7">
    <w:abstractNumId w:val="1"/>
  </w:num>
  <w:num w:numId="8">
    <w:abstractNumId w:val="5"/>
  </w:num>
  <w:num w:numId="9">
    <w:abstractNumId w:val="0"/>
  </w:num>
  <w:num w:numId="10">
    <w:abstractNumId w:val="4"/>
  </w:num>
  <w:num w:numId="11">
    <w:abstractNumId w:val="9"/>
  </w:num>
  <w:num w:numId="12">
    <w:abstractNumId w:val="6"/>
  </w:num>
  <w:num w:numId="13">
    <w:abstractNumId w:val="14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940BB"/>
    <w:rsid w:val="0036197D"/>
    <w:rsid w:val="007C1786"/>
    <w:rsid w:val="009135C5"/>
    <w:rsid w:val="00BA78B3"/>
    <w:rsid w:val="00D9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135C5"/>
    <w:rPr>
      <w:b/>
      <w:bCs/>
    </w:rPr>
  </w:style>
  <w:style w:type="paragraph" w:styleId="NormalWeb">
    <w:name w:val="Normal (Web)"/>
    <w:basedOn w:val="Normal"/>
    <w:uiPriority w:val="99"/>
    <w:unhideWhenUsed/>
    <w:rsid w:val="009135C5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135C5"/>
    <w:rPr>
      <w:b/>
      <w:bCs/>
    </w:rPr>
  </w:style>
  <w:style w:type="paragraph" w:styleId="NormalWeb">
    <w:name w:val="Normal (Web)"/>
    <w:basedOn w:val="Normal"/>
    <w:uiPriority w:val="99"/>
    <w:unhideWhenUsed/>
    <w:rsid w:val="009135C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1709</Words>
  <Characters>9744</Characters>
  <Application>Microsoft Office Word</Application>
  <DocSecurity>0</DocSecurity>
  <Lines>81</Lines>
  <Paragraphs>22</Paragraphs>
  <ScaleCrop>false</ScaleCrop>
  <Company>P R C</Company>
  <LinksUpToDate>false</LinksUpToDate>
  <CharactersWithSpaces>11431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2026-01-28T22:20:00Z</dcterms:created>
  <dcterms:modified xsi:type="dcterms:W3CDTF">2026-02-25T19:33:00Z</dcterms:modified>
</cp:coreProperties>
</file>