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26CA" w:rsidRDefault="00A026CA" w:rsidP="00A026CA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WILLIAM</w:t>
      </w:r>
      <w:r>
        <w:rPr>
          <w:b/>
          <w:bCs/>
          <w:color w:val="B91C1C"/>
          <w:sz w:val="44"/>
          <w:szCs w:val="44"/>
        </w:rPr>
        <w:t xml:space="preserve"> JACKSON</w:t>
      </w:r>
    </w:p>
    <w:p w:rsidR="00A026CA" w:rsidRDefault="00A026CA" w:rsidP="00A026CA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A026CA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A026CA" w:rsidRDefault="00A026CA" w:rsidP="00AD43AA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Wellington, Nevada, United States </w:t>
            </w:r>
            <w:r w:rsidRPr="009220E6">
              <w:rPr>
                <w:rFonts w:ascii="Arial" w:eastAsia="Arial" w:hAnsi="Arial" w:cs="Arial"/>
                <w:color w:val="FFFFFF"/>
                <w:sz w:val="17"/>
                <w:szCs w:val="17"/>
              </w:rPr>
              <w:t>+1 (725) 258-7943</w:t>
            </w: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| </w:t>
            </w:r>
            <w:r w:rsidRPr="003B5965">
              <w:rPr>
                <w:rFonts w:ascii="Arial" w:eastAsia="Arial" w:hAnsi="Arial" w:cs="Arial"/>
                <w:color w:val="FFFFFF"/>
                <w:sz w:val="17"/>
                <w:szCs w:val="17"/>
              </w:rPr>
              <w:t>williamjacksondev@outlook.com</w:t>
            </w: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| </w:t>
            </w:r>
            <w:r w:rsidR="00B531EE" w:rsidRPr="00B531EE">
              <w:rPr>
                <w:rFonts w:ascii="Arial" w:eastAsia="Arial" w:hAnsi="Arial" w:cs="Arial"/>
                <w:color w:val="FFFFFF"/>
                <w:sz w:val="17"/>
                <w:szCs w:val="17"/>
              </w:rPr>
              <w:t>linkedin.com/in/william-jackson-3816183aa</w:t>
            </w:r>
            <w:bookmarkStart w:id="0" w:name="_GoBack"/>
            <w:bookmarkEnd w:id="0"/>
          </w:p>
        </w:tc>
      </w:tr>
    </w:tbl>
    <w:p w:rsidR="00BD0E61" w:rsidRDefault="00BD0E61">
      <w:pPr>
        <w:spacing w:after="120"/>
      </w:pPr>
    </w:p>
    <w:p w:rsidR="00BD0E61" w:rsidRDefault="00695DA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BD0E61" w:rsidRPr="007B0775" w:rsidRDefault="007B0775">
      <w:pPr>
        <w:spacing w:after="80"/>
        <w:jc w:val="both"/>
        <w:rPr>
          <w:rFonts w:ascii="Arial" w:hAnsi="Arial" w:cs="Arial"/>
          <w:sz w:val="18"/>
        </w:rPr>
      </w:pPr>
      <w:r w:rsidRPr="007B0775">
        <w:rPr>
          <w:rStyle w:val="Strong"/>
          <w:rFonts w:ascii="Arial" w:hAnsi="Arial" w:cs="Arial"/>
          <w:sz w:val="18"/>
        </w:rPr>
        <w:t>Senior Software Engineer</w:t>
      </w:r>
      <w:r w:rsidRPr="007B0775">
        <w:rPr>
          <w:rFonts w:ascii="Arial" w:hAnsi="Arial" w:cs="Arial"/>
          <w:sz w:val="18"/>
        </w:rPr>
        <w:t xml:space="preserve"> with ~10 years delivering </w:t>
      </w:r>
      <w:r w:rsidRPr="007B0775">
        <w:rPr>
          <w:rStyle w:val="Strong"/>
          <w:rFonts w:ascii="Arial" w:hAnsi="Arial" w:cs="Arial"/>
          <w:sz w:val="18"/>
        </w:rPr>
        <w:t>production-grade</w:t>
      </w:r>
      <w:r w:rsidRPr="007B0775">
        <w:rPr>
          <w:rFonts w:ascii="Arial" w:hAnsi="Arial" w:cs="Arial"/>
          <w:sz w:val="18"/>
        </w:rPr>
        <w:t xml:space="preserve"> platforms spanning </w:t>
      </w:r>
      <w:r w:rsidRPr="007B0775">
        <w:rPr>
          <w:rStyle w:val="Strong"/>
          <w:rFonts w:ascii="Arial" w:hAnsi="Arial" w:cs="Arial"/>
          <w:sz w:val="18"/>
        </w:rPr>
        <w:t xml:space="preserve">Python </w:t>
      </w:r>
      <w:proofErr w:type="spellStart"/>
      <w:r w:rsidRPr="007B0775">
        <w:rPr>
          <w:rStyle w:val="Strong"/>
          <w:rFonts w:ascii="Arial" w:hAnsi="Arial" w:cs="Arial"/>
          <w:sz w:val="18"/>
        </w:rPr>
        <w:t>backends</w:t>
      </w:r>
      <w:proofErr w:type="spellEnd"/>
      <w:r w:rsidRPr="007B0775">
        <w:rPr>
          <w:rFonts w:ascii="Arial" w:hAnsi="Arial" w:cs="Arial"/>
          <w:sz w:val="18"/>
        </w:rPr>
        <w:t xml:space="preserve"> and </w:t>
      </w:r>
      <w:r w:rsidRPr="007B0775">
        <w:rPr>
          <w:rStyle w:val="Strong"/>
          <w:rFonts w:ascii="Arial" w:hAnsi="Arial" w:cs="Arial"/>
          <w:sz w:val="18"/>
        </w:rPr>
        <w:t>React</w:t>
      </w:r>
      <w:r w:rsidRPr="007B0775">
        <w:rPr>
          <w:rFonts w:ascii="Arial" w:hAnsi="Arial" w:cs="Arial"/>
          <w:sz w:val="18"/>
        </w:rPr>
        <w:t xml:space="preserve"> frontends, with a consistent focus on </w:t>
      </w:r>
      <w:r w:rsidRPr="007B0775">
        <w:rPr>
          <w:rStyle w:val="Strong"/>
          <w:rFonts w:ascii="Arial" w:hAnsi="Arial" w:cs="Arial"/>
          <w:sz w:val="18"/>
        </w:rPr>
        <w:t>reliability</w:t>
      </w:r>
      <w:r w:rsidRPr="007B0775">
        <w:rPr>
          <w:rFonts w:ascii="Arial" w:hAnsi="Arial" w:cs="Arial"/>
          <w:sz w:val="18"/>
        </w:rPr>
        <w:t xml:space="preserve">, </w:t>
      </w:r>
      <w:r w:rsidRPr="007B0775">
        <w:rPr>
          <w:rStyle w:val="Strong"/>
          <w:rFonts w:ascii="Arial" w:hAnsi="Arial" w:cs="Arial"/>
          <w:sz w:val="18"/>
        </w:rPr>
        <w:t>operability</w:t>
      </w:r>
      <w:r w:rsidRPr="007B0775">
        <w:rPr>
          <w:rFonts w:ascii="Arial" w:hAnsi="Arial" w:cs="Arial"/>
          <w:sz w:val="18"/>
        </w:rPr>
        <w:t xml:space="preserve">, and </w:t>
      </w:r>
      <w:r w:rsidRPr="007B0775">
        <w:rPr>
          <w:rStyle w:val="Strong"/>
          <w:rFonts w:ascii="Arial" w:hAnsi="Arial" w:cs="Arial"/>
          <w:sz w:val="18"/>
        </w:rPr>
        <w:t>clean service boundaries</w:t>
      </w:r>
      <w:r w:rsidRPr="007B0775">
        <w:rPr>
          <w:rFonts w:ascii="Arial" w:hAnsi="Arial" w:cs="Arial"/>
          <w:sz w:val="18"/>
        </w:rPr>
        <w:t xml:space="preserve">. </w:t>
      </w:r>
      <w:proofErr w:type="gramStart"/>
      <w:r w:rsidRPr="007B0775">
        <w:rPr>
          <w:rFonts w:ascii="Arial" w:hAnsi="Arial" w:cs="Arial"/>
          <w:sz w:val="18"/>
        </w:rPr>
        <w:t xml:space="preserve">Strong track record translating ambiguous stakeholder goals into </w:t>
      </w:r>
      <w:r w:rsidRPr="007B0775">
        <w:rPr>
          <w:rStyle w:val="Strong"/>
          <w:rFonts w:ascii="Arial" w:hAnsi="Arial" w:cs="Arial"/>
          <w:sz w:val="18"/>
        </w:rPr>
        <w:t>scoped milestones</w:t>
      </w:r>
      <w:r w:rsidRPr="007B0775">
        <w:rPr>
          <w:rFonts w:ascii="Arial" w:hAnsi="Arial" w:cs="Arial"/>
          <w:sz w:val="18"/>
        </w:rPr>
        <w:t xml:space="preserve">, then shipping iteratively with </w:t>
      </w:r>
      <w:r w:rsidRPr="007B0775">
        <w:rPr>
          <w:rStyle w:val="Strong"/>
          <w:rFonts w:ascii="Arial" w:hAnsi="Arial" w:cs="Arial"/>
          <w:sz w:val="18"/>
        </w:rPr>
        <w:t>stable APIs</w:t>
      </w:r>
      <w:r w:rsidRPr="007B0775">
        <w:rPr>
          <w:rFonts w:ascii="Arial" w:hAnsi="Arial" w:cs="Arial"/>
          <w:sz w:val="18"/>
        </w:rPr>
        <w:t xml:space="preserve">, durable </w:t>
      </w:r>
      <w:r w:rsidRPr="007B0775">
        <w:rPr>
          <w:rStyle w:val="Strong"/>
          <w:rFonts w:ascii="Arial" w:hAnsi="Arial" w:cs="Arial"/>
          <w:sz w:val="18"/>
        </w:rPr>
        <w:t>data contracts</w:t>
      </w:r>
      <w:r w:rsidRPr="007B0775">
        <w:rPr>
          <w:rFonts w:ascii="Arial" w:hAnsi="Arial" w:cs="Arial"/>
          <w:sz w:val="18"/>
        </w:rPr>
        <w:t xml:space="preserve">, and practical delivery guardrails across </w:t>
      </w:r>
      <w:r w:rsidRPr="007B0775">
        <w:rPr>
          <w:rStyle w:val="Strong"/>
          <w:rFonts w:ascii="Arial" w:hAnsi="Arial" w:cs="Arial"/>
          <w:sz w:val="18"/>
        </w:rPr>
        <w:t>CI/CD</w:t>
      </w:r>
      <w:r w:rsidRPr="007B0775">
        <w:rPr>
          <w:rFonts w:ascii="Arial" w:hAnsi="Arial" w:cs="Arial"/>
          <w:sz w:val="18"/>
        </w:rPr>
        <w:t xml:space="preserve">, </w:t>
      </w:r>
      <w:proofErr w:type="spellStart"/>
      <w:r w:rsidRPr="007B0775">
        <w:rPr>
          <w:rStyle w:val="Strong"/>
          <w:rFonts w:ascii="Arial" w:hAnsi="Arial" w:cs="Arial"/>
          <w:sz w:val="18"/>
        </w:rPr>
        <w:t>observability</w:t>
      </w:r>
      <w:proofErr w:type="spellEnd"/>
      <w:r w:rsidRPr="007B0775">
        <w:rPr>
          <w:rFonts w:ascii="Arial" w:hAnsi="Arial" w:cs="Arial"/>
          <w:sz w:val="18"/>
        </w:rPr>
        <w:t xml:space="preserve">, and </w:t>
      </w:r>
      <w:r w:rsidRPr="007B0775">
        <w:rPr>
          <w:rStyle w:val="Strong"/>
          <w:rFonts w:ascii="Arial" w:hAnsi="Arial" w:cs="Arial"/>
          <w:sz w:val="18"/>
        </w:rPr>
        <w:t>security</w:t>
      </w:r>
      <w:r w:rsidRPr="007B0775">
        <w:rPr>
          <w:rFonts w:ascii="Arial" w:hAnsi="Arial" w:cs="Arial"/>
          <w:sz w:val="18"/>
        </w:rPr>
        <w:t>.</w:t>
      </w:r>
      <w:proofErr w:type="gramEnd"/>
      <w:r w:rsidRPr="007B0775">
        <w:rPr>
          <w:rFonts w:ascii="Arial" w:hAnsi="Arial" w:cs="Arial"/>
          <w:sz w:val="18"/>
        </w:rPr>
        <w:t xml:space="preserve"> Comfortable owning the full lifecycle—</w:t>
      </w:r>
      <w:r w:rsidRPr="007B0775">
        <w:rPr>
          <w:rStyle w:val="Strong"/>
          <w:rFonts w:ascii="Arial" w:hAnsi="Arial" w:cs="Arial"/>
          <w:sz w:val="18"/>
        </w:rPr>
        <w:t>architecture</w:t>
      </w:r>
      <w:r w:rsidRPr="007B0775">
        <w:rPr>
          <w:rFonts w:ascii="Arial" w:hAnsi="Arial" w:cs="Arial"/>
          <w:sz w:val="18"/>
        </w:rPr>
        <w:t xml:space="preserve">, implementation, incident response, and </w:t>
      </w:r>
      <w:r w:rsidRPr="007B0775">
        <w:rPr>
          <w:rStyle w:val="Strong"/>
          <w:rFonts w:ascii="Arial" w:hAnsi="Arial" w:cs="Arial"/>
          <w:sz w:val="18"/>
        </w:rPr>
        <w:t>postmortem-driven hardening</w:t>
      </w:r>
      <w:r w:rsidRPr="007B0775">
        <w:rPr>
          <w:rFonts w:ascii="Arial" w:hAnsi="Arial" w:cs="Arial"/>
          <w:sz w:val="18"/>
        </w:rPr>
        <w:t>—to reduce operational noise and raise customer trust.</w:t>
      </w:r>
    </w:p>
    <w:p w:rsidR="00BD0E61" w:rsidRDefault="00695DA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7B0775" w:rsidRPr="007B0775" w:rsidRDefault="007B0775" w:rsidP="007B0775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7B0775">
        <w:rPr>
          <w:rStyle w:val="Strong"/>
          <w:rFonts w:ascii="Arial" w:hAnsi="Arial" w:cs="Arial"/>
          <w:sz w:val="18"/>
        </w:rPr>
        <w:t>Frontend</w:t>
      </w:r>
      <w:r w:rsidRPr="007B0775">
        <w:rPr>
          <w:rFonts w:ascii="Arial" w:hAnsi="Arial" w:cs="Arial"/>
          <w:sz w:val="18"/>
        </w:rPr>
        <w:t xml:space="preserve"> — </w:t>
      </w:r>
      <w:r w:rsidRPr="007B0775">
        <w:rPr>
          <w:rStyle w:val="Strong"/>
          <w:rFonts w:ascii="Arial" w:hAnsi="Arial" w:cs="Arial"/>
          <w:sz w:val="18"/>
        </w:rPr>
        <w:t>React</w:t>
      </w:r>
      <w:r w:rsidRPr="007B0775">
        <w:rPr>
          <w:rFonts w:ascii="Arial" w:hAnsi="Arial" w:cs="Arial"/>
          <w:sz w:val="18"/>
        </w:rPr>
        <w:t xml:space="preserve">, </w:t>
      </w:r>
      <w:r w:rsidRPr="007B0775">
        <w:rPr>
          <w:rStyle w:val="Strong"/>
          <w:rFonts w:ascii="Arial" w:hAnsi="Arial" w:cs="Arial"/>
          <w:sz w:val="18"/>
        </w:rPr>
        <w:t>Next.js</w:t>
      </w:r>
      <w:r w:rsidRPr="007B0775">
        <w:rPr>
          <w:rFonts w:ascii="Arial" w:hAnsi="Arial" w:cs="Arial"/>
          <w:sz w:val="18"/>
        </w:rPr>
        <w:t xml:space="preserve">, </w:t>
      </w:r>
      <w:proofErr w:type="spellStart"/>
      <w:r w:rsidRPr="007B0775">
        <w:rPr>
          <w:rStyle w:val="Strong"/>
          <w:rFonts w:ascii="Arial" w:hAnsi="Arial" w:cs="Arial"/>
          <w:sz w:val="18"/>
        </w:rPr>
        <w:t>TypeScript</w:t>
      </w:r>
      <w:proofErr w:type="spellEnd"/>
      <w:r w:rsidRPr="007B0775">
        <w:rPr>
          <w:rFonts w:ascii="Arial" w:hAnsi="Arial" w:cs="Arial"/>
          <w:sz w:val="18"/>
        </w:rPr>
        <w:t xml:space="preserve">, </w:t>
      </w:r>
      <w:proofErr w:type="spellStart"/>
      <w:r w:rsidRPr="007B0775">
        <w:rPr>
          <w:rFonts w:ascii="Arial" w:hAnsi="Arial" w:cs="Arial"/>
          <w:sz w:val="18"/>
        </w:rPr>
        <w:t>Redux</w:t>
      </w:r>
      <w:proofErr w:type="spellEnd"/>
      <w:r w:rsidRPr="007B0775">
        <w:rPr>
          <w:rFonts w:ascii="Arial" w:hAnsi="Arial" w:cs="Arial"/>
          <w:sz w:val="18"/>
        </w:rPr>
        <w:t xml:space="preserve">, HTML5, CSS3, Tailwind CSS, Bootstrap, </w:t>
      </w:r>
      <w:proofErr w:type="spellStart"/>
      <w:r w:rsidRPr="007B0775">
        <w:rPr>
          <w:rFonts w:ascii="Arial" w:hAnsi="Arial" w:cs="Arial"/>
          <w:sz w:val="18"/>
        </w:rPr>
        <w:t>Webpack</w:t>
      </w:r>
      <w:proofErr w:type="spellEnd"/>
      <w:r w:rsidRPr="007B0775">
        <w:rPr>
          <w:rFonts w:ascii="Arial" w:hAnsi="Arial" w:cs="Arial"/>
          <w:sz w:val="18"/>
        </w:rPr>
        <w:t xml:space="preserve">, component design systems, client </w:t>
      </w:r>
      <w:proofErr w:type="spellStart"/>
      <w:r w:rsidRPr="007B0775">
        <w:rPr>
          <w:rFonts w:ascii="Arial" w:hAnsi="Arial" w:cs="Arial"/>
          <w:sz w:val="18"/>
        </w:rPr>
        <w:t>observability</w:t>
      </w:r>
      <w:proofErr w:type="spellEnd"/>
    </w:p>
    <w:p w:rsidR="007B0775" w:rsidRPr="007B0775" w:rsidRDefault="007B0775" w:rsidP="007B0775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7B0775">
        <w:rPr>
          <w:rStyle w:val="Strong"/>
          <w:rFonts w:ascii="Arial" w:hAnsi="Arial" w:cs="Arial"/>
          <w:sz w:val="18"/>
        </w:rPr>
        <w:t>Backend &amp; APIs</w:t>
      </w:r>
      <w:r w:rsidRPr="007B0775">
        <w:rPr>
          <w:rFonts w:ascii="Arial" w:hAnsi="Arial" w:cs="Arial"/>
          <w:sz w:val="18"/>
        </w:rPr>
        <w:t xml:space="preserve"> — </w:t>
      </w:r>
      <w:r w:rsidRPr="007B0775">
        <w:rPr>
          <w:rStyle w:val="Strong"/>
          <w:rFonts w:ascii="Arial" w:hAnsi="Arial" w:cs="Arial"/>
          <w:sz w:val="18"/>
        </w:rPr>
        <w:t>Python</w:t>
      </w:r>
      <w:r w:rsidRPr="007B0775">
        <w:rPr>
          <w:rFonts w:ascii="Arial" w:hAnsi="Arial" w:cs="Arial"/>
          <w:sz w:val="18"/>
        </w:rPr>
        <w:t xml:space="preserve">, </w:t>
      </w:r>
      <w:r w:rsidRPr="007B0775">
        <w:rPr>
          <w:rStyle w:val="Strong"/>
          <w:rFonts w:ascii="Arial" w:hAnsi="Arial" w:cs="Arial"/>
          <w:sz w:val="18"/>
        </w:rPr>
        <w:t>Node.js</w:t>
      </w:r>
      <w:r w:rsidRPr="007B0775">
        <w:rPr>
          <w:rFonts w:ascii="Arial" w:hAnsi="Arial" w:cs="Arial"/>
          <w:sz w:val="18"/>
        </w:rPr>
        <w:t xml:space="preserve">, JavaScript (ES6+), SQL, Bash, REST APIs, </w:t>
      </w:r>
      <w:proofErr w:type="spellStart"/>
      <w:r w:rsidRPr="007B0775">
        <w:rPr>
          <w:rFonts w:ascii="Arial" w:hAnsi="Arial" w:cs="Arial"/>
          <w:sz w:val="18"/>
        </w:rPr>
        <w:t>GraphQL</w:t>
      </w:r>
      <w:proofErr w:type="spellEnd"/>
      <w:r w:rsidRPr="007B0775">
        <w:rPr>
          <w:rFonts w:ascii="Arial" w:hAnsi="Arial" w:cs="Arial"/>
          <w:sz w:val="18"/>
        </w:rPr>
        <w:t xml:space="preserve">, </w:t>
      </w:r>
      <w:proofErr w:type="spellStart"/>
      <w:r w:rsidRPr="007B0775">
        <w:rPr>
          <w:rFonts w:ascii="Arial" w:hAnsi="Arial" w:cs="Arial"/>
          <w:sz w:val="18"/>
        </w:rPr>
        <w:t>microservices</w:t>
      </w:r>
      <w:proofErr w:type="spellEnd"/>
      <w:r w:rsidRPr="007B0775">
        <w:rPr>
          <w:rFonts w:ascii="Arial" w:hAnsi="Arial" w:cs="Arial"/>
          <w:sz w:val="18"/>
        </w:rPr>
        <w:t xml:space="preserve">, event-driven architecture, background jobs, </w:t>
      </w:r>
      <w:proofErr w:type="spellStart"/>
      <w:r w:rsidRPr="007B0775">
        <w:rPr>
          <w:rFonts w:ascii="Arial" w:hAnsi="Arial" w:cs="Arial"/>
          <w:sz w:val="18"/>
        </w:rPr>
        <w:t>WebSockets</w:t>
      </w:r>
      <w:proofErr w:type="spellEnd"/>
      <w:r w:rsidRPr="007B0775">
        <w:rPr>
          <w:rFonts w:ascii="Arial" w:hAnsi="Arial" w:cs="Arial"/>
          <w:sz w:val="18"/>
        </w:rPr>
        <w:t xml:space="preserve">, rate limiting, </w:t>
      </w:r>
      <w:proofErr w:type="spellStart"/>
      <w:r w:rsidRPr="007B0775">
        <w:rPr>
          <w:rFonts w:ascii="Arial" w:hAnsi="Arial" w:cs="Arial"/>
          <w:sz w:val="18"/>
        </w:rPr>
        <w:t>idempotency</w:t>
      </w:r>
      <w:proofErr w:type="spellEnd"/>
      <w:r w:rsidRPr="007B0775">
        <w:rPr>
          <w:rFonts w:ascii="Arial" w:hAnsi="Arial" w:cs="Arial"/>
          <w:sz w:val="18"/>
        </w:rPr>
        <w:t>, caching strategies</w:t>
      </w:r>
    </w:p>
    <w:p w:rsidR="007B0775" w:rsidRDefault="007B0775" w:rsidP="007B0775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7B0775">
        <w:rPr>
          <w:rStyle w:val="Strong"/>
          <w:rFonts w:ascii="Arial" w:hAnsi="Arial" w:cs="Arial"/>
          <w:sz w:val="18"/>
        </w:rPr>
        <w:t>Data, Messaging &amp; Search</w:t>
      </w:r>
      <w:r w:rsidRPr="007B0775">
        <w:rPr>
          <w:rFonts w:ascii="Arial" w:hAnsi="Arial" w:cs="Arial"/>
          <w:sz w:val="18"/>
        </w:rPr>
        <w:t xml:space="preserve"> — Relational: </w:t>
      </w:r>
      <w:proofErr w:type="spellStart"/>
      <w:r w:rsidRPr="007B0775">
        <w:rPr>
          <w:rStyle w:val="Strong"/>
          <w:rFonts w:ascii="Arial" w:hAnsi="Arial" w:cs="Arial"/>
          <w:sz w:val="18"/>
        </w:rPr>
        <w:t>PostgreSQL</w:t>
      </w:r>
      <w:proofErr w:type="spellEnd"/>
      <w:r w:rsidRPr="007B0775">
        <w:rPr>
          <w:rFonts w:ascii="Arial" w:hAnsi="Arial" w:cs="Arial"/>
          <w:sz w:val="18"/>
        </w:rPr>
        <w:t xml:space="preserve">, </w:t>
      </w:r>
      <w:r w:rsidRPr="007B0775">
        <w:rPr>
          <w:rStyle w:val="Strong"/>
          <w:rFonts w:ascii="Arial" w:hAnsi="Arial" w:cs="Arial"/>
          <w:sz w:val="18"/>
        </w:rPr>
        <w:t>MySQL</w:t>
      </w:r>
      <w:r w:rsidRPr="007B0775">
        <w:rPr>
          <w:rFonts w:ascii="Arial" w:hAnsi="Arial" w:cs="Arial"/>
          <w:sz w:val="18"/>
        </w:rPr>
        <w:t xml:space="preserve">, </w:t>
      </w:r>
      <w:r w:rsidRPr="007B0775">
        <w:rPr>
          <w:rStyle w:val="Strong"/>
          <w:rFonts w:ascii="Arial" w:hAnsi="Arial" w:cs="Arial"/>
          <w:sz w:val="18"/>
        </w:rPr>
        <w:t>SQL Server</w:t>
      </w:r>
      <w:r w:rsidRPr="007B0775">
        <w:rPr>
          <w:rFonts w:ascii="Arial" w:hAnsi="Arial" w:cs="Arial"/>
          <w:sz w:val="18"/>
        </w:rPr>
        <w:t xml:space="preserve">, </w:t>
      </w:r>
      <w:proofErr w:type="spellStart"/>
      <w:r w:rsidRPr="007B0775">
        <w:rPr>
          <w:rFonts w:ascii="Arial" w:hAnsi="Arial" w:cs="Arial"/>
          <w:sz w:val="18"/>
        </w:rPr>
        <w:t>NoSQL</w:t>
      </w:r>
      <w:proofErr w:type="spellEnd"/>
      <w:r w:rsidRPr="007B0775">
        <w:rPr>
          <w:rFonts w:ascii="Arial" w:hAnsi="Arial" w:cs="Arial"/>
          <w:sz w:val="18"/>
        </w:rPr>
        <w:t xml:space="preserve">: </w:t>
      </w:r>
      <w:proofErr w:type="spellStart"/>
      <w:r w:rsidRPr="007B0775">
        <w:rPr>
          <w:rStyle w:val="Strong"/>
          <w:rFonts w:ascii="Arial" w:hAnsi="Arial" w:cs="Arial"/>
          <w:sz w:val="18"/>
        </w:rPr>
        <w:t>Redis</w:t>
      </w:r>
      <w:proofErr w:type="spellEnd"/>
      <w:r w:rsidRPr="007B0775">
        <w:rPr>
          <w:rFonts w:ascii="Arial" w:hAnsi="Arial" w:cs="Arial"/>
          <w:sz w:val="18"/>
        </w:rPr>
        <w:t xml:space="preserve">, </w:t>
      </w:r>
      <w:proofErr w:type="spellStart"/>
      <w:r w:rsidRPr="007B0775">
        <w:rPr>
          <w:rStyle w:val="Strong"/>
          <w:rFonts w:ascii="Arial" w:hAnsi="Arial" w:cs="Arial"/>
          <w:sz w:val="18"/>
        </w:rPr>
        <w:t>MongoDB</w:t>
      </w:r>
      <w:proofErr w:type="spellEnd"/>
      <w:r w:rsidRPr="007B0775">
        <w:rPr>
          <w:rFonts w:ascii="Arial" w:hAnsi="Arial" w:cs="Arial"/>
          <w:sz w:val="18"/>
        </w:rPr>
        <w:t xml:space="preserve">, </w:t>
      </w:r>
      <w:proofErr w:type="spellStart"/>
      <w:r w:rsidRPr="007B0775">
        <w:rPr>
          <w:rStyle w:val="Strong"/>
          <w:rFonts w:ascii="Arial" w:hAnsi="Arial" w:cs="Arial"/>
          <w:sz w:val="18"/>
        </w:rPr>
        <w:t>DynamoDB</w:t>
      </w:r>
      <w:proofErr w:type="spellEnd"/>
      <w:r w:rsidRPr="007B0775">
        <w:rPr>
          <w:rFonts w:ascii="Arial" w:hAnsi="Arial" w:cs="Arial"/>
          <w:sz w:val="18"/>
        </w:rPr>
        <w:t xml:space="preserve">, Queues/streams: </w:t>
      </w:r>
      <w:r w:rsidRPr="007B0775">
        <w:rPr>
          <w:rStyle w:val="Strong"/>
          <w:rFonts w:ascii="Arial" w:hAnsi="Arial" w:cs="Arial"/>
          <w:sz w:val="18"/>
        </w:rPr>
        <w:t>AWS SQS/SNS</w:t>
      </w:r>
      <w:r w:rsidRPr="007B0775">
        <w:rPr>
          <w:rFonts w:ascii="Arial" w:hAnsi="Arial" w:cs="Arial"/>
          <w:sz w:val="18"/>
        </w:rPr>
        <w:t xml:space="preserve">, </w:t>
      </w:r>
      <w:r w:rsidRPr="007B0775">
        <w:rPr>
          <w:rStyle w:val="Strong"/>
          <w:rFonts w:ascii="Arial" w:hAnsi="Arial" w:cs="Arial"/>
          <w:sz w:val="18"/>
        </w:rPr>
        <w:t>Kafka</w:t>
      </w:r>
      <w:r w:rsidRPr="007B0775">
        <w:rPr>
          <w:rFonts w:ascii="Arial" w:hAnsi="Arial" w:cs="Arial"/>
          <w:sz w:val="18"/>
        </w:rPr>
        <w:t xml:space="preserve">, </w:t>
      </w:r>
      <w:proofErr w:type="spellStart"/>
      <w:r w:rsidRPr="007B0775">
        <w:rPr>
          <w:rStyle w:val="Strong"/>
          <w:rFonts w:ascii="Arial" w:hAnsi="Arial" w:cs="Arial"/>
          <w:sz w:val="18"/>
        </w:rPr>
        <w:t>RabbitMQ</w:t>
      </w:r>
      <w:proofErr w:type="spellEnd"/>
      <w:r w:rsidRPr="007B0775">
        <w:rPr>
          <w:rFonts w:ascii="Arial" w:hAnsi="Arial" w:cs="Arial"/>
          <w:sz w:val="18"/>
        </w:rPr>
        <w:t xml:space="preserve">, Search: </w:t>
      </w:r>
      <w:proofErr w:type="spellStart"/>
      <w:r w:rsidRPr="007B0775">
        <w:rPr>
          <w:rStyle w:val="Strong"/>
          <w:rFonts w:ascii="Arial" w:hAnsi="Arial" w:cs="Arial"/>
          <w:sz w:val="18"/>
        </w:rPr>
        <w:t>Elasticsearch</w:t>
      </w:r>
      <w:proofErr w:type="spellEnd"/>
      <w:r w:rsidRPr="007B0775">
        <w:rPr>
          <w:rFonts w:ascii="Arial" w:hAnsi="Arial" w:cs="Arial"/>
          <w:sz w:val="18"/>
        </w:rPr>
        <w:t xml:space="preserve">, </w:t>
      </w:r>
      <w:r w:rsidRPr="007B0775">
        <w:rPr>
          <w:rStyle w:val="Strong"/>
          <w:rFonts w:ascii="Arial" w:hAnsi="Arial" w:cs="Arial"/>
          <w:sz w:val="18"/>
        </w:rPr>
        <w:t>OpenSearch</w:t>
      </w:r>
      <w:r w:rsidRPr="007B0775">
        <w:rPr>
          <w:rFonts w:ascii="Arial" w:hAnsi="Arial" w:cs="Arial"/>
          <w:sz w:val="18"/>
        </w:rPr>
        <w:t xml:space="preserve">, Analytics: </w:t>
      </w:r>
      <w:r w:rsidRPr="007B0775">
        <w:rPr>
          <w:rStyle w:val="Strong"/>
          <w:rFonts w:ascii="Arial" w:hAnsi="Arial" w:cs="Arial"/>
          <w:sz w:val="18"/>
        </w:rPr>
        <w:t>Redshift</w:t>
      </w:r>
      <w:r w:rsidRPr="007B0775">
        <w:rPr>
          <w:rFonts w:ascii="Arial" w:hAnsi="Arial" w:cs="Arial"/>
          <w:sz w:val="18"/>
        </w:rPr>
        <w:t xml:space="preserve">, </w:t>
      </w:r>
      <w:proofErr w:type="spellStart"/>
      <w:r w:rsidRPr="007B0775">
        <w:rPr>
          <w:rStyle w:val="Strong"/>
          <w:rFonts w:ascii="Arial" w:hAnsi="Arial" w:cs="Arial"/>
          <w:sz w:val="18"/>
        </w:rPr>
        <w:t>BigQuery</w:t>
      </w:r>
      <w:proofErr w:type="spellEnd"/>
    </w:p>
    <w:p w:rsidR="007B0775" w:rsidRDefault="007B0775" w:rsidP="007B0775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7B0775">
        <w:rPr>
          <w:rStyle w:val="Strong"/>
          <w:rFonts w:ascii="Arial" w:hAnsi="Arial" w:cs="Arial"/>
          <w:sz w:val="18"/>
        </w:rPr>
        <w:t xml:space="preserve">Cloud &amp; </w:t>
      </w:r>
      <w:proofErr w:type="spellStart"/>
      <w:r w:rsidRPr="007B0775">
        <w:rPr>
          <w:rStyle w:val="Strong"/>
          <w:rFonts w:ascii="Arial" w:hAnsi="Arial" w:cs="Arial"/>
          <w:sz w:val="18"/>
        </w:rPr>
        <w:t>DevOps</w:t>
      </w:r>
      <w:proofErr w:type="spellEnd"/>
      <w:r w:rsidRPr="007B0775">
        <w:rPr>
          <w:rFonts w:ascii="Arial" w:hAnsi="Arial" w:cs="Arial"/>
          <w:sz w:val="18"/>
        </w:rPr>
        <w:t xml:space="preserve"> — AWS (primary): </w:t>
      </w:r>
      <w:r w:rsidRPr="007B0775">
        <w:rPr>
          <w:rStyle w:val="Strong"/>
          <w:rFonts w:ascii="Arial" w:hAnsi="Arial" w:cs="Arial"/>
          <w:sz w:val="18"/>
        </w:rPr>
        <w:t>EKS</w:t>
      </w:r>
      <w:r w:rsidRPr="007B0775">
        <w:rPr>
          <w:rFonts w:ascii="Arial" w:hAnsi="Arial" w:cs="Arial"/>
          <w:sz w:val="18"/>
        </w:rPr>
        <w:t xml:space="preserve">, </w:t>
      </w:r>
      <w:r w:rsidRPr="007B0775">
        <w:rPr>
          <w:rStyle w:val="Strong"/>
          <w:rFonts w:ascii="Arial" w:hAnsi="Arial" w:cs="Arial"/>
          <w:sz w:val="18"/>
        </w:rPr>
        <w:t>ECS</w:t>
      </w:r>
      <w:r w:rsidRPr="007B0775">
        <w:rPr>
          <w:rFonts w:ascii="Arial" w:hAnsi="Arial" w:cs="Arial"/>
          <w:sz w:val="18"/>
        </w:rPr>
        <w:t xml:space="preserve">, </w:t>
      </w:r>
      <w:r w:rsidRPr="007B0775">
        <w:rPr>
          <w:rStyle w:val="Strong"/>
          <w:rFonts w:ascii="Arial" w:hAnsi="Arial" w:cs="Arial"/>
          <w:sz w:val="18"/>
        </w:rPr>
        <w:t>EC2</w:t>
      </w:r>
      <w:r w:rsidRPr="007B0775">
        <w:rPr>
          <w:rFonts w:ascii="Arial" w:hAnsi="Arial" w:cs="Arial"/>
          <w:sz w:val="18"/>
        </w:rPr>
        <w:t xml:space="preserve">, </w:t>
      </w:r>
      <w:r w:rsidRPr="007B0775">
        <w:rPr>
          <w:rStyle w:val="Strong"/>
          <w:rFonts w:ascii="Arial" w:hAnsi="Arial" w:cs="Arial"/>
          <w:sz w:val="18"/>
        </w:rPr>
        <w:t>Lambda</w:t>
      </w:r>
      <w:r w:rsidRPr="007B0775">
        <w:rPr>
          <w:rFonts w:ascii="Arial" w:hAnsi="Arial" w:cs="Arial"/>
          <w:sz w:val="18"/>
        </w:rPr>
        <w:t xml:space="preserve">, </w:t>
      </w:r>
      <w:r w:rsidRPr="007B0775">
        <w:rPr>
          <w:rStyle w:val="Strong"/>
          <w:rFonts w:ascii="Arial" w:hAnsi="Arial" w:cs="Arial"/>
          <w:sz w:val="18"/>
        </w:rPr>
        <w:t>API Gateway</w:t>
      </w:r>
      <w:r w:rsidRPr="007B0775">
        <w:rPr>
          <w:rFonts w:ascii="Arial" w:hAnsi="Arial" w:cs="Arial"/>
          <w:sz w:val="18"/>
        </w:rPr>
        <w:t xml:space="preserve">, </w:t>
      </w:r>
      <w:r w:rsidRPr="007B0775">
        <w:rPr>
          <w:rStyle w:val="Strong"/>
          <w:rFonts w:ascii="Arial" w:hAnsi="Arial" w:cs="Arial"/>
          <w:sz w:val="18"/>
        </w:rPr>
        <w:t>S3</w:t>
      </w:r>
      <w:r w:rsidRPr="007B0775">
        <w:rPr>
          <w:rFonts w:ascii="Arial" w:hAnsi="Arial" w:cs="Arial"/>
          <w:sz w:val="18"/>
        </w:rPr>
        <w:t xml:space="preserve">, </w:t>
      </w:r>
      <w:proofErr w:type="spellStart"/>
      <w:r w:rsidRPr="007B0775">
        <w:rPr>
          <w:rStyle w:val="Strong"/>
          <w:rFonts w:ascii="Arial" w:hAnsi="Arial" w:cs="Arial"/>
          <w:sz w:val="18"/>
        </w:rPr>
        <w:t>CloudFront</w:t>
      </w:r>
      <w:proofErr w:type="spellEnd"/>
      <w:r w:rsidRPr="007B0775">
        <w:rPr>
          <w:rFonts w:ascii="Arial" w:hAnsi="Arial" w:cs="Arial"/>
          <w:sz w:val="18"/>
        </w:rPr>
        <w:t xml:space="preserve">, </w:t>
      </w:r>
      <w:r w:rsidRPr="007B0775">
        <w:rPr>
          <w:rStyle w:val="Strong"/>
          <w:rFonts w:ascii="Arial" w:hAnsi="Arial" w:cs="Arial"/>
          <w:sz w:val="18"/>
        </w:rPr>
        <w:t>RDS</w:t>
      </w:r>
      <w:r w:rsidRPr="007B0775">
        <w:rPr>
          <w:rFonts w:ascii="Arial" w:hAnsi="Arial" w:cs="Arial"/>
          <w:sz w:val="18"/>
        </w:rPr>
        <w:t xml:space="preserve">, </w:t>
      </w:r>
      <w:proofErr w:type="spellStart"/>
      <w:r w:rsidRPr="007B0775">
        <w:rPr>
          <w:rStyle w:val="Strong"/>
          <w:rFonts w:ascii="Arial" w:hAnsi="Arial" w:cs="Arial"/>
          <w:sz w:val="18"/>
        </w:rPr>
        <w:t>DynamoDB</w:t>
      </w:r>
      <w:proofErr w:type="spellEnd"/>
      <w:r w:rsidRPr="007B0775">
        <w:rPr>
          <w:rFonts w:ascii="Arial" w:hAnsi="Arial" w:cs="Arial"/>
          <w:sz w:val="18"/>
        </w:rPr>
        <w:t xml:space="preserve">, </w:t>
      </w:r>
      <w:proofErr w:type="spellStart"/>
      <w:r w:rsidRPr="007B0775">
        <w:rPr>
          <w:rStyle w:val="Strong"/>
          <w:rFonts w:ascii="Arial" w:hAnsi="Arial" w:cs="Arial"/>
          <w:sz w:val="18"/>
        </w:rPr>
        <w:t>ElastiCache</w:t>
      </w:r>
      <w:proofErr w:type="spellEnd"/>
      <w:r w:rsidRPr="007B0775">
        <w:rPr>
          <w:rFonts w:ascii="Arial" w:hAnsi="Arial" w:cs="Arial"/>
          <w:sz w:val="18"/>
        </w:rPr>
        <w:t xml:space="preserve">, </w:t>
      </w:r>
      <w:proofErr w:type="spellStart"/>
      <w:r w:rsidRPr="007B0775">
        <w:rPr>
          <w:rStyle w:val="Strong"/>
          <w:rFonts w:ascii="Arial" w:hAnsi="Arial" w:cs="Arial"/>
          <w:sz w:val="18"/>
        </w:rPr>
        <w:t>EventBridge</w:t>
      </w:r>
      <w:proofErr w:type="spellEnd"/>
      <w:r w:rsidRPr="007B0775">
        <w:rPr>
          <w:rFonts w:ascii="Arial" w:hAnsi="Arial" w:cs="Arial"/>
          <w:sz w:val="18"/>
        </w:rPr>
        <w:t xml:space="preserve">, </w:t>
      </w:r>
      <w:r w:rsidRPr="007B0775">
        <w:rPr>
          <w:rStyle w:val="Strong"/>
          <w:rFonts w:ascii="Arial" w:hAnsi="Arial" w:cs="Arial"/>
          <w:sz w:val="18"/>
        </w:rPr>
        <w:t>Step Functions</w:t>
      </w:r>
      <w:r w:rsidRPr="007B0775">
        <w:rPr>
          <w:rFonts w:ascii="Arial" w:hAnsi="Arial" w:cs="Arial"/>
          <w:sz w:val="18"/>
        </w:rPr>
        <w:t xml:space="preserve">, </w:t>
      </w:r>
      <w:r w:rsidRPr="007B0775">
        <w:rPr>
          <w:rStyle w:val="Strong"/>
          <w:rFonts w:ascii="Arial" w:hAnsi="Arial" w:cs="Arial"/>
          <w:sz w:val="18"/>
        </w:rPr>
        <w:t>IAM</w:t>
      </w:r>
      <w:r w:rsidRPr="007B0775">
        <w:rPr>
          <w:rFonts w:ascii="Arial" w:hAnsi="Arial" w:cs="Arial"/>
          <w:sz w:val="18"/>
        </w:rPr>
        <w:t xml:space="preserve">; Azure: </w:t>
      </w:r>
      <w:r w:rsidRPr="007B0775">
        <w:rPr>
          <w:rStyle w:val="Strong"/>
          <w:rFonts w:ascii="Arial" w:hAnsi="Arial" w:cs="Arial"/>
          <w:sz w:val="18"/>
        </w:rPr>
        <w:t>AKS</w:t>
      </w:r>
      <w:r w:rsidRPr="007B0775">
        <w:rPr>
          <w:rFonts w:ascii="Arial" w:hAnsi="Arial" w:cs="Arial"/>
          <w:sz w:val="18"/>
        </w:rPr>
        <w:t xml:space="preserve">, App Service, Azure SQL, Service Bus, Key Vault, Application Insights; GCP: </w:t>
      </w:r>
      <w:r w:rsidRPr="007B0775">
        <w:rPr>
          <w:rStyle w:val="Strong"/>
          <w:rFonts w:ascii="Arial" w:hAnsi="Arial" w:cs="Arial"/>
          <w:sz w:val="18"/>
        </w:rPr>
        <w:t>GKE</w:t>
      </w:r>
      <w:r w:rsidRPr="007B0775">
        <w:rPr>
          <w:rFonts w:ascii="Arial" w:hAnsi="Arial" w:cs="Arial"/>
          <w:sz w:val="18"/>
        </w:rPr>
        <w:t xml:space="preserve">, Cloud Run, Pub/Sub, Cloud Storage, </w:t>
      </w:r>
      <w:proofErr w:type="spellStart"/>
      <w:r w:rsidRPr="007B0775">
        <w:rPr>
          <w:rFonts w:ascii="Arial" w:hAnsi="Arial" w:cs="Arial"/>
          <w:sz w:val="18"/>
        </w:rPr>
        <w:t>BigQuery</w:t>
      </w:r>
      <w:proofErr w:type="spellEnd"/>
      <w:r w:rsidRPr="007B0775">
        <w:rPr>
          <w:rFonts w:ascii="Arial" w:hAnsi="Arial" w:cs="Arial"/>
          <w:sz w:val="18"/>
        </w:rPr>
        <w:t xml:space="preserve"> (as consumer/integrator), </w:t>
      </w:r>
      <w:proofErr w:type="spellStart"/>
      <w:r w:rsidRPr="007B0775">
        <w:rPr>
          <w:rStyle w:val="Strong"/>
          <w:rFonts w:ascii="Arial" w:hAnsi="Arial" w:cs="Arial"/>
          <w:sz w:val="18"/>
        </w:rPr>
        <w:t>Docker</w:t>
      </w:r>
      <w:proofErr w:type="spellEnd"/>
      <w:r w:rsidRPr="007B0775">
        <w:rPr>
          <w:rFonts w:ascii="Arial" w:hAnsi="Arial" w:cs="Arial"/>
          <w:sz w:val="18"/>
        </w:rPr>
        <w:t xml:space="preserve">, </w:t>
      </w:r>
      <w:proofErr w:type="spellStart"/>
      <w:r w:rsidRPr="007B0775">
        <w:rPr>
          <w:rStyle w:val="Strong"/>
          <w:rFonts w:ascii="Arial" w:hAnsi="Arial" w:cs="Arial"/>
          <w:sz w:val="18"/>
        </w:rPr>
        <w:t>Kubernetes</w:t>
      </w:r>
      <w:proofErr w:type="spellEnd"/>
      <w:r w:rsidRPr="007B0775">
        <w:rPr>
          <w:rFonts w:ascii="Arial" w:hAnsi="Arial" w:cs="Arial"/>
          <w:sz w:val="18"/>
        </w:rPr>
        <w:t xml:space="preserve">, Helm, Argo CD, </w:t>
      </w:r>
      <w:proofErr w:type="spellStart"/>
      <w:r w:rsidRPr="007B0775">
        <w:rPr>
          <w:rFonts w:ascii="Arial" w:hAnsi="Arial" w:cs="Arial"/>
          <w:sz w:val="18"/>
        </w:rPr>
        <w:t>GitOps</w:t>
      </w:r>
      <w:proofErr w:type="spellEnd"/>
      <w:r w:rsidRPr="007B0775">
        <w:rPr>
          <w:rFonts w:ascii="Arial" w:hAnsi="Arial" w:cs="Arial"/>
          <w:sz w:val="18"/>
        </w:rPr>
        <w:t xml:space="preserve">, </w:t>
      </w:r>
      <w:proofErr w:type="spellStart"/>
      <w:r w:rsidRPr="007B0775">
        <w:rPr>
          <w:rStyle w:val="Strong"/>
          <w:rFonts w:ascii="Arial" w:hAnsi="Arial" w:cs="Arial"/>
          <w:sz w:val="18"/>
        </w:rPr>
        <w:t>Terraform</w:t>
      </w:r>
      <w:proofErr w:type="spellEnd"/>
      <w:r w:rsidRPr="007B0775">
        <w:rPr>
          <w:rFonts w:ascii="Arial" w:hAnsi="Arial" w:cs="Arial"/>
          <w:sz w:val="18"/>
        </w:rPr>
        <w:t xml:space="preserve">, </w:t>
      </w:r>
      <w:proofErr w:type="spellStart"/>
      <w:r w:rsidRPr="007B0775">
        <w:rPr>
          <w:rFonts w:ascii="Arial" w:hAnsi="Arial" w:cs="Arial"/>
          <w:sz w:val="18"/>
        </w:rPr>
        <w:t>CloudFormation</w:t>
      </w:r>
      <w:proofErr w:type="spellEnd"/>
      <w:r w:rsidRPr="007B0775">
        <w:rPr>
          <w:rFonts w:ascii="Arial" w:hAnsi="Arial" w:cs="Arial"/>
          <w:sz w:val="18"/>
        </w:rPr>
        <w:t xml:space="preserve">, CI/CD: </w:t>
      </w:r>
      <w:proofErr w:type="spellStart"/>
      <w:r w:rsidRPr="007B0775">
        <w:rPr>
          <w:rFonts w:ascii="Arial" w:hAnsi="Arial" w:cs="Arial"/>
          <w:sz w:val="18"/>
        </w:rPr>
        <w:t>GitHub</w:t>
      </w:r>
      <w:proofErr w:type="spellEnd"/>
      <w:r w:rsidRPr="007B0775">
        <w:rPr>
          <w:rFonts w:ascii="Arial" w:hAnsi="Arial" w:cs="Arial"/>
          <w:sz w:val="18"/>
        </w:rPr>
        <w:t xml:space="preserve"> Actions, </w:t>
      </w:r>
      <w:proofErr w:type="spellStart"/>
      <w:r w:rsidRPr="007B0775">
        <w:rPr>
          <w:rFonts w:ascii="Arial" w:hAnsi="Arial" w:cs="Arial"/>
          <w:sz w:val="18"/>
        </w:rPr>
        <w:t>GitLab</w:t>
      </w:r>
      <w:proofErr w:type="spellEnd"/>
      <w:r w:rsidRPr="007B0775">
        <w:rPr>
          <w:rFonts w:ascii="Arial" w:hAnsi="Arial" w:cs="Arial"/>
          <w:sz w:val="18"/>
        </w:rPr>
        <w:t xml:space="preserve"> CI, Jenkins, Azure </w:t>
      </w:r>
      <w:proofErr w:type="spellStart"/>
      <w:r w:rsidRPr="007B0775">
        <w:rPr>
          <w:rFonts w:ascii="Arial" w:hAnsi="Arial" w:cs="Arial"/>
          <w:sz w:val="18"/>
        </w:rPr>
        <w:t>DevOps</w:t>
      </w:r>
      <w:proofErr w:type="spellEnd"/>
      <w:r w:rsidRPr="007B0775">
        <w:rPr>
          <w:rFonts w:ascii="Arial" w:hAnsi="Arial" w:cs="Arial"/>
          <w:sz w:val="18"/>
        </w:rPr>
        <w:t xml:space="preserve">, </w:t>
      </w:r>
      <w:proofErr w:type="spellStart"/>
      <w:r w:rsidRPr="007B0775">
        <w:rPr>
          <w:rFonts w:ascii="Arial" w:hAnsi="Arial" w:cs="Arial"/>
          <w:sz w:val="18"/>
        </w:rPr>
        <w:t>CircleCI</w:t>
      </w:r>
      <w:proofErr w:type="spellEnd"/>
    </w:p>
    <w:p w:rsidR="00BD0E61" w:rsidRPr="007B0775" w:rsidRDefault="007B0775" w:rsidP="007B0775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proofErr w:type="spellStart"/>
      <w:r w:rsidRPr="007B0775">
        <w:rPr>
          <w:rStyle w:val="Strong"/>
          <w:rFonts w:ascii="Arial" w:hAnsi="Arial" w:cs="Arial"/>
          <w:sz w:val="18"/>
        </w:rPr>
        <w:t>Observability</w:t>
      </w:r>
      <w:proofErr w:type="spellEnd"/>
      <w:r w:rsidRPr="007B0775">
        <w:rPr>
          <w:rStyle w:val="Strong"/>
          <w:rFonts w:ascii="Arial" w:hAnsi="Arial" w:cs="Arial"/>
          <w:sz w:val="18"/>
        </w:rPr>
        <w:t>, Quality &amp; Security</w:t>
      </w:r>
      <w:r w:rsidRPr="007B0775">
        <w:rPr>
          <w:rFonts w:ascii="Arial" w:hAnsi="Arial" w:cs="Arial"/>
          <w:sz w:val="18"/>
        </w:rPr>
        <w:t xml:space="preserve"> — </w:t>
      </w:r>
      <w:proofErr w:type="spellStart"/>
      <w:r w:rsidRPr="007B0775">
        <w:rPr>
          <w:rStyle w:val="Strong"/>
          <w:rFonts w:ascii="Arial" w:hAnsi="Arial" w:cs="Arial"/>
          <w:sz w:val="18"/>
        </w:rPr>
        <w:t>OpenTelemetry</w:t>
      </w:r>
      <w:proofErr w:type="spellEnd"/>
      <w:r w:rsidRPr="007B0775">
        <w:rPr>
          <w:rFonts w:ascii="Arial" w:hAnsi="Arial" w:cs="Arial"/>
          <w:sz w:val="18"/>
        </w:rPr>
        <w:t xml:space="preserve">, </w:t>
      </w:r>
      <w:proofErr w:type="spellStart"/>
      <w:r w:rsidRPr="007B0775">
        <w:rPr>
          <w:rStyle w:val="Strong"/>
          <w:rFonts w:ascii="Arial" w:hAnsi="Arial" w:cs="Arial"/>
          <w:sz w:val="18"/>
        </w:rPr>
        <w:t>Datadog</w:t>
      </w:r>
      <w:proofErr w:type="spellEnd"/>
      <w:r w:rsidRPr="007B0775">
        <w:rPr>
          <w:rFonts w:ascii="Arial" w:hAnsi="Arial" w:cs="Arial"/>
          <w:sz w:val="18"/>
        </w:rPr>
        <w:t xml:space="preserve">, </w:t>
      </w:r>
      <w:r w:rsidRPr="007B0775">
        <w:rPr>
          <w:rStyle w:val="Strong"/>
          <w:rFonts w:ascii="Arial" w:hAnsi="Arial" w:cs="Arial"/>
          <w:sz w:val="18"/>
        </w:rPr>
        <w:t>Prometheus</w:t>
      </w:r>
      <w:r w:rsidRPr="007B0775">
        <w:rPr>
          <w:rFonts w:ascii="Arial" w:hAnsi="Arial" w:cs="Arial"/>
          <w:sz w:val="18"/>
        </w:rPr>
        <w:t xml:space="preserve">, </w:t>
      </w:r>
      <w:proofErr w:type="spellStart"/>
      <w:r w:rsidRPr="007B0775">
        <w:rPr>
          <w:rStyle w:val="Strong"/>
          <w:rFonts w:ascii="Arial" w:hAnsi="Arial" w:cs="Arial"/>
          <w:sz w:val="18"/>
        </w:rPr>
        <w:t>Grafana</w:t>
      </w:r>
      <w:proofErr w:type="spellEnd"/>
      <w:r w:rsidRPr="007B0775">
        <w:rPr>
          <w:rFonts w:ascii="Arial" w:hAnsi="Arial" w:cs="Arial"/>
          <w:sz w:val="18"/>
        </w:rPr>
        <w:t xml:space="preserve">, </w:t>
      </w:r>
      <w:r w:rsidRPr="007B0775">
        <w:rPr>
          <w:rStyle w:val="Strong"/>
          <w:rFonts w:ascii="Arial" w:hAnsi="Arial" w:cs="Arial"/>
          <w:sz w:val="18"/>
        </w:rPr>
        <w:t>ELK/EFK</w:t>
      </w:r>
      <w:r w:rsidRPr="007B0775">
        <w:rPr>
          <w:rFonts w:ascii="Arial" w:hAnsi="Arial" w:cs="Arial"/>
          <w:sz w:val="18"/>
        </w:rPr>
        <w:t xml:space="preserve">, </w:t>
      </w:r>
      <w:proofErr w:type="spellStart"/>
      <w:r w:rsidRPr="007B0775">
        <w:rPr>
          <w:rStyle w:val="Strong"/>
          <w:rFonts w:ascii="Arial" w:hAnsi="Arial" w:cs="Arial"/>
          <w:sz w:val="18"/>
        </w:rPr>
        <w:t>CloudWatch</w:t>
      </w:r>
      <w:proofErr w:type="spellEnd"/>
      <w:r w:rsidRPr="007B0775">
        <w:rPr>
          <w:rFonts w:ascii="Arial" w:hAnsi="Arial" w:cs="Arial"/>
          <w:sz w:val="18"/>
        </w:rPr>
        <w:t xml:space="preserve">, structured logging, Testing: </w:t>
      </w:r>
      <w:r w:rsidRPr="007B0775">
        <w:rPr>
          <w:rStyle w:val="Strong"/>
          <w:rFonts w:ascii="Arial" w:hAnsi="Arial" w:cs="Arial"/>
          <w:sz w:val="18"/>
        </w:rPr>
        <w:t>Jest</w:t>
      </w:r>
      <w:r w:rsidRPr="007B0775">
        <w:rPr>
          <w:rFonts w:ascii="Arial" w:hAnsi="Arial" w:cs="Arial"/>
          <w:sz w:val="18"/>
        </w:rPr>
        <w:t xml:space="preserve">, Mocha, Chai, React Testing Library, Cypress, Playwright, API contract tests (Pact-style), Security: </w:t>
      </w:r>
      <w:r w:rsidRPr="007B0775">
        <w:rPr>
          <w:rStyle w:val="Strong"/>
          <w:rFonts w:ascii="Arial" w:hAnsi="Arial" w:cs="Arial"/>
          <w:sz w:val="18"/>
        </w:rPr>
        <w:t>OAuth2</w:t>
      </w:r>
      <w:r w:rsidRPr="007B0775">
        <w:rPr>
          <w:rFonts w:ascii="Arial" w:hAnsi="Arial" w:cs="Arial"/>
          <w:sz w:val="18"/>
        </w:rPr>
        <w:t xml:space="preserve">, </w:t>
      </w:r>
      <w:proofErr w:type="spellStart"/>
      <w:r w:rsidRPr="007B0775">
        <w:rPr>
          <w:rStyle w:val="Strong"/>
          <w:rFonts w:ascii="Arial" w:hAnsi="Arial" w:cs="Arial"/>
          <w:sz w:val="18"/>
        </w:rPr>
        <w:t>OpenID</w:t>
      </w:r>
      <w:proofErr w:type="spellEnd"/>
      <w:r w:rsidRPr="007B0775">
        <w:rPr>
          <w:rStyle w:val="Strong"/>
          <w:rFonts w:ascii="Arial" w:hAnsi="Arial" w:cs="Arial"/>
          <w:sz w:val="18"/>
        </w:rPr>
        <w:t xml:space="preserve"> Connect</w:t>
      </w:r>
      <w:r w:rsidRPr="007B0775">
        <w:rPr>
          <w:rFonts w:ascii="Arial" w:hAnsi="Arial" w:cs="Arial"/>
          <w:sz w:val="18"/>
        </w:rPr>
        <w:t xml:space="preserve">, </w:t>
      </w:r>
      <w:r w:rsidRPr="007B0775">
        <w:rPr>
          <w:rStyle w:val="Strong"/>
          <w:rFonts w:ascii="Arial" w:hAnsi="Arial" w:cs="Arial"/>
          <w:sz w:val="18"/>
        </w:rPr>
        <w:t>JWT</w:t>
      </w:r>
      <w:r w:rsidRPr="007B0775">
        <w:rPr>
          <w:rFonts w:ascii="Arial" w:hAnsi="Arial" w:cs="Arial"/>
          <w:sz w:val="18"/>
        </w:rPr>
        <w:t xml:space="preserve">, </w:t>
      </w:r>
      <w:proofErr w:type="spellStart"/>
      <w:r w:rsidRPr="007B0775">
        <w:rPr>
          <w:rFonts w:ascii="Arial" w:hAnsi="Arial" w:cs="Arial"/>
          <w:sz w:val="18"/>
        </w:rPr>
        <w:t>Okta</w:t>
      </w:r>
      <w:proofErr w:type="spellEnd"/>
      <w:r w:rsidRPr="007B0775">
        <w:rPr>
          <w:rFonts w:ascii="Arial" w:hAnsi="Arial" w:cs="Arial"/>
          <w:sz w:val="18"/>
        </w:rPr>
        <w:t xml:space="preserve">, Auth0, </w:t>
      </w:r>
      <w:r w:rsidRPr="007B0775">
        <w:rPr>
          <w:rStyle w:val="Strong"/>
          <w:rFonts w:ascii="Arial" w:hAnsi="Arial" w:cs="Arial"/>
          <w:sz w:val="18"/>
        </w:rPr>
        <w:t xml:space="preserve">AWS </w:t>
      </w:r>
      <w:proofErr w:type="spellStart"/>
      <w:r w:rsidRPr="007B0775">
        <w:rPr>
          <w:rStyle w:val="Strong"/>
          <w:rFonts w:ascii="Arial" w:hAnsi="Arial" w:cs="Arial"/>
          <w:sz w:val="18"/>
        </w:rPr>
        <w:t>Cognito</w:t>
      </w:r>
      <w:proofErr w:type="spellEnd"/>
      <w:r w:rsidRPr="007B0775">
        <w:rPr>
          <w:rFonts w:ascii="Arial" w:hAnsi="Arial" w:cs="Arial"/>
          <w:sz w:val="18"/>
        </w:rPr>
        <w:t xml:space="preserve">, rate limiting, </w:t>
      </w:r>
      <w:r w:rsidRPr="007B0775">
        <w:rPr>
          <w:rStyle w:val="Strong"/>
          <w:rFonts w:ascii="Arial" w:hAnsi="Arial" w:cs="Arial"/>
          <w:sz w:val="18"/>
        </w:rPr>
        <w:t>RBAC/ABAC</w:t>
      </w:r>
      <w:r w:rsidRPr="007B0775">
        <w:rPr>
          <w:rFonts w:ascii="Arial" w:hAnsi="Arial" w:cs="Arial"/>
          <w:sz w:val="18"/>
        </w:rPr>
        <w:t>, audit logging</w:t>
      </w:r>
    </w:p>
    <w:p w:rsidR="00BD0E61" w:rsidRDefault="00695DA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BD0E61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D0E61" w:rsidRDefault="00695DA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D0E61" w:rsidRDefault="00695DA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February 2021 to December 2025</w:t>
            </w:r>
          </w:p>
        </w:tc>
      </w:tr>
    </w:tbl>
    <w:p w:rsidR="00BD0E61" w:rsidRDefault="00695DA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Viaro</w:t>
      </w:r>
      <w:proofErr w:type="spellEnd"/>
      <w:r>
        <w:rPr>
          <w:rFonts w:ascii="Arial" w:eastAsia="Arial" w:hAnsi="Arial" w:cs="Arial"/>
          <w:b/>
          <w:bCs/>
          <w:color w:val="111111"/>
          <w:sz w:val="18"/>
          <w:szCs w:val="18"/>
        </w:rPr>
        <w:t xml:space="preserve"> Networks Inc. - Delaware, United States</w:t>
      </w:r>
    </w:p>
    <w:p w:rsidR="007B0775" w:rsidRPr="007048BB" w:rsidRDefault="007B0775" w:rsidP="007B077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 xml:space="preserve">Led delivery of </w:t>
      </w:r>
      <w:r w:rsidRPr="007048BB">
        <w:rPr>
          <w:rStyle w:val="Strong"/>
          <w:rFonts w:ascii="Arial" w:hAnsi="Arial" w:cs="Arial"/>
          <w:sz w:val="18"/>
        </w:rPr>
        <w:t>Python</w:t>
      </w:r>
      <w:r w:rsidRPr="007048BB">
        <w:rPr>
          <w:rFonts w:ascii="Arial" w:hAnsi="Arial" w:cs="Arial"/>
          <w:sz w:val="18"/>
        </w:rPr>
        <w:t xml:space="preserve"> services that transformed ambiguous operational signals into measurable features, aligning product goals to </w:t>
      </w:r>
      <w:r w:rsidRPr="007048BB">
        <w:rPr>
          <w:rStyle w:val="Strong"/>
          <w:rFonts w:ascii="Arial" w:hAnsi="Arial" w:cs="Arial"/>
          <w:sz w:val="18"/>
        </w:rPr>
        <w:t>testable</w:t>
      </w:r>
      <w:r w:rsidRPr="007048BB">
        <w:rPr>
          <w:rFonts w:ascii="Arial" w:hAnsi="Arial" w:cs="Arial"/>
          <w:sz w:val="18"/>
        </w:rPr>
        <w:t xml:space="preserve"> acceptance criteria and shipping incrementally.</w:t>
      </w:r>
    </w:p>
    <w:p w:rsidR="007B0775" w:rsidRPr="007048BB" w:rsidRDefault="007B0775" w:rsidP="007B077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 xml:space="preserve">Designed a reliable </w:t>
      </w:r>
      <w:r w:rsidRPr="007048BB">
        <w:rPr>
          <w:rStyle w:val="Strong"/>
          <w:rFonts w:ascii="Arial" w:hAnsi="Arial" w:cs="Arial"/>
          <w:sz w:val="18"/>
        </w:rPr>
        <w:t>model-inference API</w:t>
      </w:r>
      <w:r w:rsidRPr="007048BB">
        <w:rPr>
          <w:rFonts w:ascii="Arial" w:hAnsi="Arial" w:cs="Arial"/>
          <w:sz w:val="18"/>
        </w:rPr>
        <w:t xml:space="preserve"> with explicit versioning, pagination, and backward-compatible contracts, reducing downstream breakage through disciplined deprecation windows.</w:t>
      </w:r>
    </w:p>
    <w:p w:rsidR="007B0775" w:rsidRPr="007048BB" w:rsidRDefault="007B0775" w:rsidP="007B077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 xml:space="preserve">Built internal </w:t>
      </w:r>
      <w:r w:rsidRPr="007048BB">
        <w:rPr>
          <w:rStyle w:val="Strong"/>
          <w:rFonts w:ascii="Arial" w:hAnsi="Arial" w:cs="Arial"/>
          <w:sz w:val="18"/>
        </w:rPr>
        <w:t>React</w:t>
      </w:r>
      <w:r w:rsidRPr="007048BB">
        <w:rPr>
          <w:rFonts w:ascii="Arial" w:hAnsi="Arial" w:cs="Arial"/>
          <w:sz w:val="18"/>
        </w:rPr>
        <w:t xml:space="preserve"> dashboards that exposed model quality, latency, and data freshness, tying UI state to backend truth to eliminate “phantom” incidents from stale views.</w:t>
      </w:r>
    </w:p>
    <w:p w:rsidR="007B0775" w:rsidRPr="007048BB" w:rsidRDefault="007B0775" w:rsidP="007B077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 xml:space="preserve">Implemented end-to-end </w:t>
      </w:r>
      <w:proofErr w:type="spellStart"/>
      <w:r w:rsidRPr="007048BB">
        <w:rPr>
          <w:rFonts w:ascii="Arial" w:hAnsi="Arial" w:cs="Arial"/>
          <w:sz w:val="18"/>
        </w:rPr>
        <w:t>observability</w:t>
      </w:r>
      <w:proofErr w:type="spellEnd"/>
      <w:r w:rsidRPr="007048BB">
        <w:rPr>
          <w:rFonts w:ascii="Arial" w:hAnsi="Arial" w:cs="Arial"/>
          <w:sz w:val="18"/>
        </w:rPr>
        <w:t xml:space="preserve"> using </w:t>
      </w:r>
      <w:proofErr w:type="spellStart"/>
      <w:r w:rsidRPr="007048BB">
        <w:rPr>
          <w:rStyle w:val="Strong"/>
          <w:rFonts w:ascii="Arial" w:hAnsi="Arial" w:cs="Arial"/>
          <w:sz w:val="18"/>
        </w:rPr>
        <w:t>OpenTelemetry</w:t>
      </w:r>
      <w:proofErr w:type="spellEnd"/>
      <w:r w:rsidRPr="007048BB">
        <w:rPr>
          <w:rFonts w:ascii="Arial" w:hAnsi="Arial" w:cs="Arial"/>
          <w:sz w:val="18"/>
        </w:rPr>
        <w:t xml:space="preserve">, </w:t>
      </w:r>
      <w:proofErr w:type="spellStart"/>
      <w:r w:rsidRPr="007048BB">
        <w:rPr>
          <w:rStyle w:val="Strong"/>
          <w:rFonts w:ascii="Arial" w:hAnsi="Arial" w:cs="Arial"/>
          <w:sz w:val="18"/>
        </w:rPr>
        <w:t>CloudWatch</w:t>
      </w:r>
      <w:proofErr w:type="spellEnd"/>
      <w:r w:rsidRPr="007048BB">
        <w:rPr>
          <w:rFonts w:ascii="Arial" w:hAnsi="Arial" w:cs="Arial"/>
          <w:sz w:val="18"/>
        </w:rPr>
        <w:t xml:space="preserve">, </w:t>
      </w:r>
      <w:proofErr w:type="spellStart"/>
      <w:r w:rsidRPr="007048BB">
        <w:rPr>
          <w:rStyle w:val="Strong"/>
          <w:rFonts w:ascii="Arial" w:hAnsi="Arial" w:cs="Arial"/>
          <w:sz w:val="18"/>
        </w:rPr>
        <w:t>Datadog</w:t>
      </w:r>
      <w:proofErr w:type="spellEnd"/>
      <w:r w:rsidRPr="007048BB">
        <w:rPr>
          <w:rFonts w:ascii="Arial" w:hAnsi="Arial" w:cs="Arial"/>
          <w:sz w:val="18"/>
        </w:rPr>
        <w:t xml:space="preserve">, </w:t>
      </w:r>
      <w:r w:rsidRPr="007048BB">
        <w:rPr>
          <w:rStyle w:val="Strong"/>
          <w:rFonts w:ascii="Arial" w:hAnsi="Arial" w:cs="Arial"/>
          <w:sz w:val="18"/>
        </w:rPr>
        <w:t>Prometheus</w:t>
      </w:r>
      <w:r w:rsidRPr="007048BB">
        <w:rPr>
          <w:rFonts w:ascii="Arial" w:hAnsi="Arial" w:cs="Arial"/>
          <w:sz w:val="18"/>
        </w:rPr>
        <w:t xml:space="preserve">, and </w:t>
      </w:r>
      <w:proofErr w:type="spellStart"/>
      <w:r w:rsidRPr="007048BB">
        <w:rPr>
          <w:rStyle w:val="Strong"/>
          <w:rFonts w:ascii="Arial" w:hAnsi="Arial" w:cs="Arial"/>
          <w:sz w:val="18"/>
        </w:rPr>
        <w:t>Grafana</w:t>
      </w:r>
      <w:proofErr w:type="spellEnd"/>
      <w:r w:rsidRPr="007048BB">
        <w:rPr>
          <w:rFonts w:ascii="Arial" w:hAnsi="Arial" w:cs="Arial"/>
          <w:sz w:val="18"/>
        </w:rPr>
        <w:t xml:space="preserve">, then replaced noisy alerts with </w:t>
      </w:r>
      <w:r w:rsidRPr="007048BB">
        <w:rPr>
          <w:rStyle w:val="Strong"/>
          <w:rFonts w:ascii="Arial" w:hAnsi="Arial" w:cs="Arial"/>
          <w:sz w:val="18"/>
        </w:rPr>
        <w:t>SLO-driven</w:t>
      </w:r>
      <w:r w:rsidRPr="007048BB">
        <w:rPr>
          <w:rFonts w:ascii="Arial" w:hAnsi="Arial" w:cs="Arial"/>
          <w:sz w:val="18"/>
        </w:rPr>
        <w:t xml:space="preserve"> signals and </w:t>
      </w:r>
      <w:proofErr w:type="spellStart"/>
      <w:r w:rsidRPr="007048BB">
        <w:rPr>
          <w:rFonts w:ascii="Arial" w:hAnsi="Arial" w:cs="Arial"/>
          <w:sz w:val="18"/>
        </w:rPr>
        <w:t>runbook</w:t>
      </w:r>
      <w:proofErr w:type="spellEnd"/>
      <w:r w:rsidRPr="007048BB">
        <w:rPr>
          <w:rFonts w:ascii="Arial" w:hAnsi="Arial" w:cs="Arial"/>
          <w:sz w:val="18"/>
        </w:rPr>
        <w:t>-ready thresholds.</w:t>
      </w:r>
    </w:p>
    <w:p w:rsidR="007B0775" w:rsidRPr="007048BB" w:rsidRDefault="007B0775" w:rsidP="007B077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 xml:space="preserve">Hardened event-driven workflows with </w:t>
      </w:r>
      <w:r w:rsidRPr="007048BB">
        <w:rPr>
          <w:rStyle w:val="Strong"/>
          <w:rFonts w:ascii="Arial" w:hAnsi="Arial" w:cs="Arial"/>
          <w:sz w:val="18"/>
        </w:rPr>
        <w:t>AWS SQS/SNS</w:t>
      </w:r>
      <w:r w:rsidRPr="007048BB">
        <w:rPr>
          <w:rFonts w:ascii="Arial" w:hAnsi="Arial" w:cs="Arial"/>
          <w:sz w:val="18"/>
        </w:rPr>
        <w:t xml:space="preserve">, </w:t>
      </w:r>
      <w:r w:rsidRPr="007048BB">
        <w:rPr>
          <w:rStyle w:val="Strong"/>
          <w:rFonts w:ascii="Arial" w:hAnsi="Arial" w:cs="Arial"/>
          <w:sz w:val="18"/>
        </w:rPr>
        <w:t>Kafka</w:t>
      </w:r>
      <w:r w:rsidRPr="007048BB">
        <w:rPr>
          <w:rFonts w:ascii="Arial" w:hAnsi="Arial" w:cs="Arial"/>
          <w:sz w:val="18"/>
        </w:rPr>
        <w:t xml:space="preserve">, and </w:t>
      </w:r>
      <w:proofErr w:type="spellStart"/>
      <w:r w:rsidRPr="007048BB">
        <w:rPr>
          <w:rStyle w:val="Strong"/>
          <w:rFonts w:ascii="Arial" w:hAnsi="Arial" w:cs="Arial"/>
          <w:sz w:val="18"/>
        </w:rPr>
        <w:t>RabbitMQ</w:t>
      </w:r>
      <w:proofErr w:type="spellEnd"/>
      <w:r w:rsidRPr="007048BB">
        <w:rPr>
          <w:rFonts w:ascii="Arial" w:hAnsi="Arial" w:cs="Arial"/>
          <w:sz w:val="18"/>
        </w:rPr>
        <w:t xml:space="preserve">, implementing </w:t>
      </w:r>
      <w:proofErr w:type="spellStart"/>
      <w:r w:rsidRPr="007048BB">
        <w:rPr>
          <w:rStyle w:val="Strong"/>
          <w:rFonts w:ascii="Arial" w:hAnsi="Arial" w:cs="Arial"/>
          <w:sz w:val="18"/>
        </w:rPr>
        <w:t>idempotency</w:t>
      </w:r>
      <w:proofErr w:type="spellEnd"/>
      <w:r w:rsidRPr="007048BB">
        <w:rPr>
          <w:rFonts w:ascii="Arial" w:hAnsi="Arial" w:cs="Arial"/>
          <w:sz w:val="18"/>
        </w:rPr>
        <w:t xml:space="preserve">, </w:t>
      </w:r>
      <w:proofErr w:type="spellStart"/>
      <w:r w:rsidRPr="007048BB">
        <w:rPr>
          <w:rFonts w:ascii="Arial" w:hAnsi="Arial" w:cs="Arial"/>
          <w:sz w:val="18"/>
        </w:rPr>
        <w:t>deduplication</w:t>
      </w:r>
      <w:proofErr w:type="spellEnd"/>
      <w:r w:rsidRPr="007048BB">
        <w:rPr>
          <w:rFonts w:ascii="Arial" w:hAnsi="Arial" w:cs="Arial"/>
          <w:sz w:val="18"/>
        </w:rPr>
        <w:t>, and safe retries so replays never produced duplicate records.</w:t>
      </w:r>
    </w:p>
    <w:p w:rsidR="007B0775" w:rsidRPr="007048BB" w:rsidRDefault="007B0775" w:rsidP="007B077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 xml:space="preserve">Optimized batch processing by </w:t>
      </w:r>
      <w:proofErr w:type="spellStart"/>
      <w:r w:rsidRPr="007048BB">
        <w:rPr>
          <w:rFonts w:ascii="Arial" w:hAnsi="Arial" w:cs="Arial"/>
          <w:sz w:val="18"/>
        </w:rPr>
        <w:t>vectorizing</w:t>
      </w:r>
      <w:proofErr w:type="spellEnd"/>
      <w:r w:rsidRPr="007048BB">
        <w:rPr>
          <w:rFonts w:ascii="Arial" w:hAnsi="Arial" w:cs="Arial"/>
          <w:sz w:val="18"/>
        </w:rPr>
        <w:t xml:space="preserve"> hot paths and adding memory-safe chunking, improving throughput while preserving deterministic outputs for reproducible training and audits.</w:t>
      </w:r>
    </w:p>
    <w:p w:rsidR="007B0775" w:rsidRPr="007048BB" w:rsidRDefault="007B0775" w:rsidP="007B077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 xml:space="preserve">Standardized data foundations across </w:t>
      </w:r>
      <w:proofErr w:type="spellStart"/>
      <w:r w:rsidRPr="007048BB">
        <w:rPr>
          <w:rStyle w:val="Strong"/>
          <w:rFonts w:ascii="Arial" w:hAnsi="Arial" w:cs="Arial"/>
          <w:sz w:val="18"/>
        </w:rPr>
        <w:t>PostgreSQL</w:t>
      </w:r>
      <w:proofErr w:type="spellEnd"/>
      <w:r w:rsidRPr="007048BB">
        <w:rPr>
          <w:rFonts w:ascii="Arial" w:hAnsi="Arial" w:cs="Arial"/>
          <w:sz w:val="18"/>
        </w:rPr>
        <w:t xml:space="preserve">, </w:t>
      </w:r>
      <w:r w:rsidRPr="007048BB">
        <w:rPr>
          <w:rStyle w:val="Strong"/>
          <w:rFonts w:ascii="Arial" w:hAnsi="Arial" w:cs="Arial"/>
          <w:sz w:val="18"/>
        </w:rPr>
        <w:t>MySQL</w:t>
      </w:r>
      <w:r w:rsidRPr="007048BB">
        <w:rPr>
          <w:rFonts w:ascii="Arial" w:hAnsi="Arial" w:cs="Arial"/>
          <w:sz w:val="18"/>
        </w:rPr>
        <w:t xml:space="preserve">, </w:t>
      </w:r>
      <w:r w:rsidRPr="007048BB">
        <w:rPr>
          <w:rStyle w:val="Strong"/>
          <w:rFonts w:ascii="Arial" w:hAnsi="Arial" w:cs="Arial"/>
          <w:sz w:val="18"/>
        </w:rPr>
        <w:t>SQL Server</w:t>
      </w:r>
      <w:r w:rsidRPr="007048BB">
        <w:rPr>
          <w:rFonts w:ascii="Arial" w:hAnsi="Arial" w:cs="Arial"/>
          <w:sz w:val="18"/>
        </w:rPr>
        <w:t xml:space="preserve">, </w:t>
      </w:r>
      <w:proofErr w:type="spellStart"/>
      <w:r w:rsidRPr="007048BB">
        <w:rPr>
          <w:rStyle w:val="Strong"/>
          <w:rFonts w:ascii="Arial" w:hAnsi="Arial" w:cs="Arial"/>
          <w:sz w:val="18"/>
        </w:rPr>
        <w:t>MongoDB</w:t>
      </w:r>
      <w:proofErr w:type="spellEnd"/>
      <w:r w:rsidRPr="007048BB">
        <w:rPr>
          <w:rFonts w:ascii="Arial" w:hAnsi="Arial" w:cs="Arial"/>
          <w:sz w:val="18"/>
        </w:rPr>
        <w:t xml:space="preserve">, and </w:t>
      </w:r>
      <w:proofErr w:type="spellStart"/>
      <w:r w:rsidRPr="007048BB">
        <w:rPr>
          <w:rStyle w:val="Strong"/>
          <w:rFonts w:ascii="Arial" w:hAnsi="Arial" w:cs="Arial"/>
          <w:sz w:val="18"/>
        </w:rPr>
        <w:t>DynamoDB</w:t>
      </w:r>
      <w:proofErr w:type="spellEnd"/>
      <w:r w:rsidRPr="007048BB">
        <w:rPr>
          <w:rFonts w:ascii="Arial" w:hAnsi="Arial" w:cs="Arial"/>
          <w:sz w:val="18"/>
        </w:rPr>
        <w:t>, tightening indexes, tuning queries, and enforcing schema/contract governance for compatibility.</w:t>
      </w:r>
    </w:p>
    <w:p w:rsidR="007B0775" w:rsidRPr="007048BB" w:rsidRDefault="007B0775" w:rsidP="007B077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 xml:space="preserve">Built pragmatic caching for high-read endpoints using </w:t>
      </w:r>
      <w:proofErr w:type="spellStart"/>
      <w:r w:rsidRPr="007048BB">
        <w:rPr>
          <w:rStyle w:val="Strong"/>
          <w:rFonts w:ascii="Arial" w:hAnsi="Arial" w:cs="Arial"/>
          <w:sz w:val="18"/>
        </w:rPr>
        <w:t>Redis</w:t>
      </w:r>
      <w:proofErr w:type="spellEnd"/>
      <w:r w:rsidRPr="007048BB">
        <w:rPr>
          <w:rFonts w:ascii="Arial" w:hAnsi="Arial" w:cs="Arial"/>
          <w:sz w:val="18"/>
        </w:rPr>
        <w:t xml:space="preserve"> and </w:t>
      </w:r>
      <w:proofErr w:type="spellStart"/>
      <w:r w:rsidRPr="007048BB">
        <w:rPr>
          <w:rStyle w:val="Strong"/>
          <w:rFonts w:ascii="Arial" w:hAnsi="Arial" w:cs="Arial"/>
          <w:sz w:val="18"/>
        </w:rPr>
        <w:t>ElastiCache</w:t>
      </w:r>
      <w:proofErr w:type="spellEnd"/>
      <w:r w:rsidRPr="007048BB">
        <w:rPr>
          <w:rFonts w:ascii="Arial" w:hAnsi="Arial" w:cs="Arial"/>
          <w:sz w:val="18"/>
        </w:rPr>
        <w:t>, defining TTL and invalidation rules that reduced compute while protecting correctness under rapid state changes.</w:t>
      </w:r>
    </w:p>
    <w:p w:rsidR="007B0775" w:rsidRPr="007048BB" w:rsidRDefault="007B0775" w:rsidP="007B077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 xml:space="preserve">Delivered secure </w:t>
      </w:r>
      <w:proofErr w:type="spellStart"/>
      <w:r w:rsidRPr="007048BB">
        <w:rPr>
          <w:rFonts w:ascii="Arial" w:hAnsi="Arial" w:cs="Arial"/>
          <w:sz w:val="18"/>
        </w:rPr>
        <w:t>auth</w:t>
      </w:r>
      <w:proofErr w:type="spellEnd"/>
      <w:r w:rsidRPr="007048BB">
        <w:rPr>
          <w:rFonts w:ascii="Arial" w:hAnsi="Arial" w:cs="Arial"/>
          <w:sz w:val="18"/>
        </w:rPr>
        <w:t xml:space="preserve"> flows with </w:t>
      </w:r>
      <w:r w:rsidRPr="007048BB">
        <w:rPr>
          <w:rStyle w:val="Strong"/>
          <w:rFonts w:ascii="Arial" w:hAnsi="Arial" w:cs="Arial"/>
          <w:sz w:val="18"/>
        </w:rPr>
        <w:t>OAuth2</w:t>
      </w:r>
      <w:r w:rsidRPr="007048BB">
        <w:rPr>
          <w:rFonts w:ascii="Arial" w:hAnsi="Arial" w:cs="Arial"/>
          <w:sz w:val="18"/>
        </w:rPr>
        <w:t xml:space="preserve">, </w:t>
      </w:r>
      <w:proofErr w:type="spellStart"/>
      <w:r w:rsidRPr="007048BB">
        <w:rPr>
          <w:rStyle w:val="Strong"/>
          <w:rFonts w:ascii="Arial" w:hAnsi="Arial" w:cs="Arial"/>
          <w:sz w:val="18"/>
        </w:rPr>
        <w:t>OpenID</w:t>
      </w:r>
      <w:proofErr w:type="spellEnd"/>
      <w:r w:rsidRPr="007048BB">
        <w:rPr>
          <w:rStyle w:val="Strong"/>
          <w:rFonts w:ascii="Arial" w:hAnsi="Arial" w:cs="Arial"/>
          <w:sz w:val="18"/>
        </w:rPr>
        <w:t xml:space="preserve"> Connect</w:t>
      </w:r>
      <w:r w:rsidRPr="007048BB">
        <w:rPr>
          <w:rFonts w:ascii="Arial" w:hAnsi="Arial" w:cs="Arial"/>
          <w:sz w:val="18"/>
        </w:rPr>
        <w:t xml:space="preserve">, and </w:t>
      </w:r>
      <w:r w:rsidRPr="007048BB">
        <w:rPr>
          <w:rStyle w:val="Strong"/>
          <w:rFonts w:ascii="Arial" w:hAnsi="Arial" w:cs="Arial"/>
          <w:sz w:val="18"/>
        </w:rPr>
        <w:t>JWT</w:t>
      </w:r>
      <w:r w:rsidRPr="007048BB">
        <w:rPr>
          <w:rFonts w:ascii="Arial" w:hAnsi="Arial" w:cs="Arial"/>
          <w:sz w:val="18"/>
        </w:rPr>
        <w:t xml:space="preserve">, integrating </w:t>
      </w:r>
      <w:r w:rsidRPr="007048BB">
        <w:rPr>
          <w:rStyle w:val="Strong"/>
          <w:rFonts w:ascii="Arial" w:hAnsi="Arial" w:cs="Arial"/>
          <w:sz w:val="18"/>
        </w:rPr>
        <w:t xml:space="preserve">AWS </w:t>
      </w:r>
      <w:proofErr w:type="spellStart"/>
      <w:r w:rsidRPr="007048BB">
        <w:rPr>
          <w:rStyle w:val="Strong"/>
          <w:rFonts w:ascii="Arial" w:hAnsi="Arial" w:cs="Arial"/>
          <w:sz w:val="18"/>
        </w:rPr>
        <w:t>Cognito</w:t>
      </w:r>
      <w:proofErr w:type="spellEnd"/>
      <w:r w:rsidRPr="007048BB">
        <w:rPr>
          <w:rFonts w:ascii="Arial" w:hAnsi="Arial" w:cs="Arial"/>
          <w:sz w:val="18"/>
        </w:rPr>
        <w:t xml:space="preserve"> and enforcing </w:t>
      </w:r>
      <w:r w:rsidRPr="007048BB">
        <w:rPr>
          <w:rStyle w:val="Strong"/>
          <w:rFonts w:ascii="Arial" w:hAnsi="Arial" w:cs="Arial"/>
          <w:sz w:val="18"/>
        </w:rPr>
        <w:t>RBAC/ABAC</w:t>
      </w:r>
      <w:r w:rsidRPr="007048BB">
        <w:rPr>
          <w:rFonts w:ascii="Arial" w:hAnsi="Arial" w:cs="Arial"/>
          <w:sz w:val="18"/>
        </w:rPr>
        <w:t xml:space="preserve"> plus </w:t>
      </w:r>
      <w:r w:rsidRPr="007048BB">
        <w:rPr>
          <w:rStyle w:val="Strong"/>
          <w:rFonts w:ascii="Arial" w:hAnsi="Arial" w:cs="Arial"/>
          <w:sz w:val="18"/>
        </w:rPr>
        <w:t>audit logging</w:t>
      </w:r>
      <w:r w:rsidRPr="007048BB">
        <w:rPr>
          <w:rFonts w:ascii="Arial" w:hAnsi="Arial" w:cs="Arial"/>
          <w:sz w:val="18"/>
        </w:rPr>
        <w:t xml:space="preserve"> for sensitive actions.</w:t>
      </w:r>
    </w:p>
    <w:p w:rsidR="007B0775" w:rsidRPr="007048BB" w:rsidRDefault="007B0775" w:rsidP="007B077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 xml:space="preserve">Orchestrated asynchronous pipelines with </w:t>
      </w:r>
      <w:proofErr w:type="spellStart"/>
      <w:r w:rsidRPr="007048BB">
        <w:rPr>
          <w:rStyle w:val="Strong"/>
          <w:rFonts w:ascii="Arial" w:hAnsi="Arial" w:cs="Arial"/>
          <w:sz w:val="18"/>
        </w:rPr>
        <w:t>EventBridge</w:t>
      </w:r>
      <w:proofErr w:type="spellEnd"/>
      <w:r w:rsidRPr="007048BB">
        <w:rPr>
          <w:rFonts w:ascii="Arial" w:hAnsi="Arial" w:cs="Arial"/>
          <w:sz w:val="18"/>
        </w:rPr>
        <w:t xml:space="preserve"> and </w:t>
      </w:r>
      <w:r w:rsidRPr="007048BB">
        <w:rPr>
          <w:rStyle w:val="Strong"/>
          <w:rFonts w:ascii="Arial" w:hAnsi="Arial" w:cs="Arial"/>
          <w:sz w:val="18"/>
        </w:rPr>
        <w:t>Step Functions</w:t>
      </w:r>
      <w:r w:rsidRPr="007048BB">
        <w:rPr>
          <w:rFonts w:ascii="Arial" w:hAnsi="Arial" w:cs="Arial"/>
          <w:sz w:val="18"/>
        </w:rPr>
        <w:t>, using durable state transitions and safe rollback semantics for long-running, failure-prone workflows.</w:t>
      </w:r>
    </w:p>
    <w:p w:rsidR="007B0775" w:rsidRPr="007048BB" w:rsidRDefault="007B0775" w:rsidP="007B077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 xml:space="preserve">Deployed workloads across </w:t>
      </w:r>
      <w:r w:rsidRPr="007048BB">
        <w:rPr>
          <w:rStyle w:val="Strong"/>
          <w:rFonts w:ascii="Arial" w:hAnsi="Arial" w:cs="Arial"/>
          <w:sz w:val="18"/>
        </w:rPr>
        <w:t>EKS</w:t>
      </w:r>
      <w:r w:rsidRPr="007048BB">
        <w:rPr>
          <w:rFonts w:ascii="Arial" w:hAnsi="Arial" w:cs="Arial"/>
          <w:sz w:val="18"/>
        </w:rPr>
        <w:t xml:space="preserve">, </w:t>
      </w:r>
      <w:r w:rsidRPr="007048BB">
        <w:rPr>
          <w:rStyle w:val="Strong"/>
          <w:rFonts w:ascii="Arial" w:hAnsi="Arial" w:cs="Arial"/>
          <w:sz w:val="18"/>
        </w:rPr>
        <w:t>ECS</w:t>
      </w:r>
      <w:r w:rsidRPr="007048BB">
        <w:rPr>
          <w:rFonts w:ascii="Arial" w:hAnsi="Arial" w:cs="Arial"/>
          <w:sz w:val="18"/>
        </w:rPr>
        <w:t xml:space="preserve">, </w:t>
      </w:r>
      <w:r w:rsidRPr="007048BB">
        <w:rPr>
          <w:rStyle w:val="Strong"/>
          <w:rFonts w:ascii="Arial" w:hAnsi="Arial" w:cs="Arial"/>
          <w:sz w:val="18"/>
        </w:rPr>
        <w:t>EC2</w:t>
      </w:r>
      <w:r w:rsidRPr="007048BB">
        <w:rPr>
          <w:rFonts w:ascii="Arial" w:hAnsi="Arial" w:cs="Arial"/>
          <w:sz w:val="18"/>
        </w:rPr>
        <w:t xml:space="preserve">, and </w:t>
      </w:r>
      <w:r w:rsidRPr="007048BB">
        <w:rPr>
          <w:rStyle w:val="Strong"/>
          <w:rFonts w:ascii="Arial" w:hAnsi="Arial" w:cs="Arial"/>
          <w:sz w:val="18"/>
        </w:rPr>
        <w:t>Lambda</w:t>
      </w:r>
      <w:r w:rsidRPr="007048BB">
        <w:rPr>
          <w:rFonts w:ascii="Arial" w:hAnsi="Arial" w:cs="Arial"/>
          <w:sz w:val="18"/>
        </w:rPr>
        <w:t xml:space="preserve"> behind </w:t>
      </w:r>
      <w:r w:rsidRPr="007048BB">
        <w:rPr>
          <w:rStyle w:val="Strong"/>
          <w:rFonts w:ascii="Arial" w:hAnsi="Arial" w:cs="Arial"/>
          <w:sz w:val="18"/>
        </w:rPr>
        <w:t>API Gateway</w:t>
      </w:r>
      <w:r w:rsidRPr="007048BB">
        <w:rPr>
          <w:rFonts w:ascii="Arial" w:hAnsi="Arial" w:cs="Arial"/>
          <w:sz w:val="18"/>
        </w:rPr>
        <w:t xml:space="preserve">, packaging with </w:t>
      </w:r>
      <w:proofErr w:type="spellStart"/>
      <w:r w:rsidRPr="007048BB">
        <w:rPr>
          <w:rStyle w:val="Strong"/>
          <w:rFonts w:ascii="Arial" w:hAnsi="Arial" w:cs="Arial"/>
          <w:sz w:val="18"/>
        </w:rPr>
        <w:t>Docker</w:t>
      </w:r>
      <w:proofErr w:type="spellEnd"/>
      <w:r w:rsidRPr="007048BB">
        <w:rPr>
          <w:rFonts w:ascii="Arial" w:hAnsi="Arial" w:cs="Arial"/>
          <w:sz w:val="18"/>
        </w:rPr>
        <w:t xml:space="preserve"> and </w:t>
      </w:r>
      <w:proofErr w:type="spellStart"/>
      <w:r w:rsidRPr="007048BB">
        <w:rPr>
          <w:rStyle w:val="Strong"/>
          <w:rFonts w:ascii="Arial" w:hAnsi="Arial" w:cs="Arial"/>
          <w:sz w:val="18"/>
        </w:rPr>
        <w:t>Kubernetes</w:t>
      </w:r>
      <w:proofErr w:type="spellEnd"/>
      <w:r w:rsidRPr="007048BB">
        <w:rPr>
          <w:rFonts w:ascii="Arial" w:hAnsi="Arial" w:cs="Arial"/>
          <w:sz w:val="18"/>
        </w:rPr>
        <w:t xml:space="preserve"> patterns to keep releases repeatable and environments consistent.</w:t>
      </w:r>
    </w:p>
    <w:p w:rsidR="007B0775" w:rsidRPr="007048BB" w:rsidRDefault="007B0775" w:rsidP="007B077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 xml:space="preserve">Managed storage and delivery using </w:t>
      </w:r>
      <w:r w:rsidRPr="007048BB">
        <w:rPr>
          <w:rStyle w:val="Strong"/>
          <w:rFonts w:ascii="Arial" w:hAnsi="Arial" w:cs="Arial"/>
          <w:sz w:val="18"/>
        </w:rPr>
        <w:t>S3</w:t>
      </w:r>
      <w:r w:rsidRPr="007048BB">
        <w:rPr>
          <w:rFonts w:ascii="Arial" w:hAnsi="Arial" w:cs="Arial"/>
          <w:sz w:val="18"/>
        </w:rPr>
        <w:t xml:space="preserve">, </w:t>
      </w:r>
      <w:r w:rsidRPr="007048BB">
        <w:rPr>
          <w:rStyle w:val="Strong"/>
          <w:rFonts w:ascii="Arial" w:hAnsi="Arial" w:cs="Arial"/>
          <w:sz w:val="18"/>
        </w:rPr>
        <w:t>RDS</w:t>
      </w:r>
      <w:r w:rsidRPr="007048BB">
        <w:rPr>
          <w:rFonts w:ascii="Arial" w:hAnsi="Arial" w:cs="Arial"/>
          <w:sz w:val="18"/>
        </w:rPr>
        <w:t xml:space="preserve">, and </w:t>
      </w:r>
      <w:proofErr w:type="spellStart"/>
      <w:r w:rsidRPr="007048BB">
        <w:rPr>
          <w:rStyle w:val="Strong"/>
          <w:rFonts w:ascii="Arial" w:hAnsi="Arial" w:cs="Arial"/>
          <w:sz w:val="18"/>
        </w:rPr>
        <w:t>CloudFront</w:t>
      </w:r>
      <w:proofErr w:type="spellEnd"/>
      <w:r w:rsidRPr="007048BB">
        <w:rPr>
          <w:rFonts w:ascii="Arial" w:hAnsi="Arial" w:cs="Arial"/>
          <w:sz w:val="18"/>
        </w:rPr>
        <w:t>, applying lifecycle policies and cost-aware design to keep retention needs and spend predictable.</w:t>
      </w:r>
    </w:p>
    <w:p w:rsidR="007B0775" w:rsidRPr="007048BB" w:rsidRDefault="007B0775" w:rsidP="007B077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 xml:space="preserve">Automated delivery via </w:t>
      </w:r>
      <w:proofErr w:type="spellStart"/>
      <w:r w:rsidRPr="007048BB">
        <w:rPr>
          <w:rStyle w:val="Strong"/>
          <w:rFonts w:ascii="Arial" w:hAnsi="Arial" w:cs="Arial"/>
          <w:sz w:val="18"/>
        </w:rPr>
        <w:t>Terraform</w:t>
      </w:r>
      <w:proofErr w:type="spellEnd"/>
      <w:r w:rsidRPr="007048BB">
        <w:rPr>
          <w:rFonts w:ascii="Arial" w:hAnsi="Arial" w:cs="Arial"/>
          <w:sz w:val="18"/>
        </w:rPr>
        <w:t xml:space="preserve"> and </w:t>
      </w:r>
      <w:proofErr w:type="spellStart"/>
      <w:r w:rsidRPr="007048BB">
        <w:rPr>
          <w:rStyle w:val="Strong"/>
          <w:rFonts w:ascii="Arial" w:hAnsi="Arial" w:cs="Arial"/>
          <w:sz w:val="18"/>
        </w:rPr>
        <w:t>CloudFormation</w:t>
      </w:r>
      <w:proofErr w:type="spellEnd"/>
      <w:r w:rsidRPr="007048BB">
        <w:rPr>
          <w:rFonts w:ascii="Arial" w:hAnsi="Arial" w:cs="Arial"/>
          <w:sz w:val="18"/>
        </w:rPr>
        <w:t xml:space="preserve">, adopting </w:t>
      </w:r>
      <w:proofErr w:type="spellStart"/>
      <w:r w:rsidRPr="007048BB">
        <w:rPr>
          <w:rFonts w:ascii="Arial" w:hAnsi="Arial" w:cs="Arial"/>
          <w:sz w:val="18"/>
        </w:rPr>
        <w:t>Git</w:t>
      </w:r>
      <w:proofErr w:type="spellEnd"/>
      <w:r w:rsidRPr="007048BB">
        <w:rPr>
          <w:rFonts w:ascii="Arial" w:hAnsi="Arial" w:cs="Arial"/>
          <w:sz w:val="18"/>
        </w:rPr>
        <w:t xml:space="preserve">-based release practices (including </w:t>
      </w:r>
      <w:proofErr w:type="spellStart"/>
      <w:r w:rsidRPr="007048BB">
        <w:rPr>
          <w:rStyle w:val="Strong"/>
          <w:rFonts w:ascii="Arial" w:hAnsi="Arial" w:cs="Arial"/>
          <w:sz w:val="18"/>
        </w:rPr>
        <w:t>GitOps</w:t>
      </w:r>
      <w:proofErr w:type="spellEnd"/>
      <w:r w:rsidRPr="007048BB">
        <w:rPr>
          <w:rFonts w:ascii="Arial" w:hAnsi="Arial" w:cs="Arial"/>
          <w:sz w:val="18"/>
        </w:rPr>
        <w:t xml:space="preserve"> patterns with Helm/Argo CD where applicable) to reduce configuration drift.</w:t>
      </w:r>
    </w:p>
    <w:p w:rsidR="007048BB" w:rsidRPr="007048BB" w:rsidRDefault="007B0775" w:rsidP="007048B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 xml:space="preserve">Built quality gates with </w:t>
      </w:r>
      <w:r w:rsidRPr="007048BB">
        <w:rPr>
          <w:rStyle w:val="Strong"/>
          <w:rFonts w:ascii="Arial" w:hAnsi="Arial" w:cs="Arial"/>
          <w:sz w:val="18"/>
        </w:rPr>
        <w:t>Jest</w:t>
      </w:r>
      <w:r w:rsidRPr="007048BB">
        <w:rPr>
          <w:rFonts w:ascii="Arial" w:hAnsi="Arial" w:cs="Arial"/>
          <w:sz w:val="18"/>
        </w:rPr>
        <w:t xml:space="preserve">, </w:t>
      </w:r>
      <w:r w:rsidRPr="007048BB">
        <w:rPr>
          <w:rStyle w:val="Strong"/>
          <w:rFonts w:ascii="Arial" w:hAnsi="Arial" w:cs="Arial"/>
          <w:sz w:val="18"/>
        </w:rPr>
        <w:t>React Testing Library</w:t>
      </w:r>
      <w:r w:rsidRPr="007048BB">
        <w:rPr>
          <w:rFonts w:ascii="Arial" w:hAnsi="Arial" w:cs="Arial"/>
          <w:sz w:val="18"/>
        </w:rPr>
        <w:t xml:space="preserve">, </w:t>
      </w:r>
      <w:r w:rsidRPr="007048BB">
        <w:rPr>
          <w:rStyle w:val="Strong"/>
          <w:rFonts w:ascii="Arial" w:hAnsi="Arial" w:cs="Arial"/>
          <w:sz w:val="18"/>
        </w:rPr>
        <w:t>Cypress</w:t>
      </w:r>
      <w:r w:rsidRPr="007048BB">
        <w:rPr>
          <w:rFonts w:ascii="Arial" w:hAnsi="Arial" w:cs="Arial"/>
          <w:sz w:val="18"/>
        </w:rPr>
        <w:t xml:space="preserve">, </w:t>
      </w:r>
      <w:r w:rsidRPr="007048BB">
        <w:rPr>
          <w:rStyle w:val="Strong"/>
          <w:rFonts w:ascii="Arial" w:hAnsi="Arial" w:cs="Arial"/>
          <w:sz w:val="18"/>
        </w:rPr>
        <w:t>Playwright</w:t>
      </w:r>
      <w:r w:rsidRPr="007048BB">
        <w:rPr>
          <w:rFonts w:ascii="Arial" w:hAnsi="Arial" w:cs="Arial"/>
          <w:sz w:val="18"/>
        </w:rPr>
        <w:t xml:space="preserve">, and </w:t>
      </w:r>
      <w:r w:rsidRPr="007048BB">
        <w:rPr>
          <w:rStyle w:val="Strong"/>
          <w:rFonts w:ascii="Arial" w:hAnsi="Arial" w:cs="Arial"/>
          <w:sz w:val="18"/>
        </w:rPr>
        <w:t>Pact-style</w:t>
      </w:r>
      <w:r w:rsidRPr="007048BB">
        <w:rPr>
          <w:rFonts w:ascii="Arial" w:hAnsi="Arial" w:cs="Arial"/>
          <w:sz w:val="18"/>
        </w:rPr>
        <w:t xml:space="preserve"> contract tests, catching integration failures in CI instead of late-stage production incidents.</w:t>
      </w:r>
    </w:p>
    <w:p w:rsidR="00BD0E61" w:rsidRDefault="007B0775" w:rsidP="007048B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 xml:space="preserve">Consolidated operational debugging with </w:t>
      </w:r>
      <w:r w:rsidRPr="007048BB">
        <w:rPr>
          <w:rStyle w:val="Strong"/>
          <w:rFonts w:ascii="Arial" w:hAnsi="Arial" w:cs="Arial"/>
          <w:sz w:val="18"/>
        </w:rPr>
        <w:t>ELK/EFK</w:t>
      </w:r>
      <w:r w:rsidRPr="007048BB">
        <w:rPr>
          <w:rFonts w:ascii="Arial" w:hAnsi="Arial" w:cs="Arial"/>
          <w:sz w:val="18"/>
        </w:rPr>
        <w:t>-style log pipelines, structured logging, and trace correlation IDs, making incident timelines evidence-driven and fixes durable.</w:t>
      </w:r>
    </w:p>
    <w:p w:rsidR="007048BB" w:rsidRPr="007048BB" w:rsidRDefault="007048BB" w:rsidP="007048BB">
      <w:pPr>
        <w:pStyle w:val="NormalWeb"/>
        <w:jc w:val="both"/>
        <w:rPr>
          <w:rFonts w:ascii="Arial" w:hAnsi="Arial" w:cs="Arial"/>
          <w:sz w:val="18"/>
        </w:rPr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BD0E61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D0E61" w:rsidRDefault="00695DA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lastRenderedPageBreak/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D0E61" w:rsidRDefault="00695DA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2018 to January 2021</w:t>
            </w:r>
          </w:p>
        </w:tc>
      </w:tr>
    </w:tbl>
    <w:p w:rsidR="00BD0E61" w:rsidRDefault="00695DA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Avantia</w:t>
      </w:r>
      <w:proofErr w:type="spellEnd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, Inc. - Ohio, United States</w:t>
      </w:r>
    </w:p>
    <w:p w:rsidR="007048BB" w:rsidRPr="007048BB" w:rsidRDefault="007048BB" w:rsidP="007048BB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 xml:space="preserve">Built </w:t>
      </w:r>
      <w:r w:rsidRPr="007048BB">
        <w:rPr>
          <w:rStyle w:val="Strong"/>
          <w:rFonts w:ascii="Arial" w:hAnsi="Arial" w:cs="Arial"/>
          <w:sz w:val="18"/>
        </w:rPr>
        <w:t>Python</w:t>
      </w:r>
      <w:r w:rsidRPr="007048BB">
        <w:rPr>
          <w:rFonts w:ascii="Arial" w:hAnsi="Arial" w:cs="Arial"/>
          <w:sz w:val="18"/>
        </w:rPr>
        <w:t xml:space="preserve"> pipelines that transformed raw operational datasets into training-ready tables, enforcing stable feature definitions so analytics and engineering shared the same ground truth.</w:t>
      </w:r>
    </w:p>
    <w:p w:rsidR="007048BB" w:rsidRPr="007048BB" w:rsidRDefault="007048BB" w:rsidP="007048BB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>Implemented reproducible preprocessing and model workflows, ensuring deterministic transforms and comparable metrics across repeated runs and backfills.</w:t>
      </w:r>
    </w:p>
    <w:p w:rsidR="007048BB" w:rsidRPr="007048BB" w:rsidRDefault="007048BB" w:rsidP="007048BB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 xml:space="preserve">Developed </w:t>
      </w:r>
      <w:r w:rsidRPr="007048BB">
        <w:rPr>
          <w:rStyle w:val="Strong"/>
          <w:rFonts w:ascii="Arial" w:hAnsi="Arial" w:cs="Arial"/>
          <w:sz w:val="18"/>
        </w:rPr>
        <w:t>React</w:t>
      </w:r>
      <w:r w:rsidRPr="007048BB">
        <w:rPr>
          <w:rFonts w:ascii="Arial" w:hAnsi="Arial" w:cs="Arial"/>
          <w:sz w:val="18"/>
        </w:rPr>
        <w:t xml:space="preserve"> internal tools that surfaced pipeline health, job freshness, and data-quality checks, replacing spreadsheet-driven monitoring with searchable operational visibility.</w:t>
      </w:r>
    </w:p>
    <w:p w:rsidR="007048BB" w:rsidRPr="007048BB" w:rsidRDefault="007048BB" w:rsidP="007048BB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>Improved API reliability by enforcing strict request validation and structured errors, making client failures diagnosable without deep backend context.</w:t>
      </w:r>
    </w:p>
    <w:p w:rsidR="007048BB" w:rsidRPr="007048BB" w:rsidRDefault="007048BB" w:rsidP="007048BB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>Added integration coverage around critical transformations and export contracts, catching schema drift early and preventing silent downstream breakage.</w:t>
      </w:r>
    </w:p>
    <w:p w:rsidR="007048BB" w:rsidRPr="007048BB" w:rsidRDefault="007048BB" w:rsidP="007048BB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 xml:space="preserve">Refactored brittle ETL steps into </w:t>
      </w:r>
      <w:proofErr w:type="spellStart"/>
      <w:r w:rsidRPr="007048BB">
        <w:rPr>
          <w:rFonts w:ascii="Arial" w:hAnsi="Arial" w:cs="Arial"/>
          <w:sz w:val="18"/>
        </w:rPr>
        <w:t>composable</w:t>
      </w:r>
      <w:proofErr w:type="spellEnd"/>
      <w:r w:rsidRPr="007048BB">
        <w:rPr>
          <w:rFonts w:ascii="Arial" w:hAnsi="Arial" w:cs="Arial"/>
          <w:sz w:val="18"/>
        </w:rPr>
        <w:t xml:space="preserve"> units with safe reprocessing, enabling targeted backfills and reducing blast radius when partial failures occurred.</w:t>
      </w:r>
    </w:p>
    <w:p w:rsidR="007048BB" w:rsidRPr="007048BB" w:rsidRDefault="007048BB" w:rsidP="007048BB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 xml:space="preserve">Introduced performance profiling and removed hotspots via </w:t>
      </w:r>
      <w:proofErr w:type="spellStart"/>
      <w:r w:rsidRPr="007048BB">
        <w:rPr>
          <w:rFonts w:ascii="Arial" w:hAnsi="Arial" w:cs="Arial"/>
          <w:sz w:val="18"/>
        </w:rPr>
        <w:t>vectorization</w:t>
      </w:r>
      <w:proofErr w:type="spellEnd"/>
      <w:r w:rsidRPr="007048BB">
        <w:rPr>
          <w:rFonts w:ascii="Arial" w:hAnsi="Arial" w:cs="Arial"/>
          <w:sz w:val="18"/>
        </w:rPr>
        <w:t xml:space="preserve"> and chunking, keeping batch windows predictable as data volume and feature counts grew.</w:t>
      </w:r>
    </w:p>
    <w:p w:rsidR="007048BB" w:rsidRPr="007048BB" w:rsidRDefault="007048BB" w:rsidP="007048BB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 xml:space="preserve">Implemented secure secret handling and key management patterns using </w:t>
      </w:r>
      <w:r w:rsidRPr="007048BB">
        <w:rPr>
          <w:rStyle w:val="Strong"/>
          <w:rFonts w:ascii="Arial" w:hAnsi="Arial" w:cs="Arial"/>
          <w:sz w:val="18"/>
        </w:rPr>
        <w:t>IAM</w:t>
      </w:r>
      <w:r w:rsidRPr="007048BB">
        <w:rPr>
          <w:rFonts w:ascii="Arial" w:hAnsi="Arial" w:cs="Arial"/>
          <w:sz w:val="18"/>
        </w:rPr>
        <w:t xml:space="preserve">-aligned access and vault-style approaches (including </w:t>
      </w:r>
      <w:r w:rsidRPr="007048BB">
        <w:rPr>
          <w:rStyle w:val="Strong"/>
          <w:rFonts w:ascii="Arial" w:hAnsi="Arial" w:cs="Arial"/>
          <w:sz w:val="18"/>
        </w:rPr>
        <w:t>Key Vault</w:t>
      </w:r>
      <w:r w:rsidRPr="007048BB">
        <w:rPr>
          <w:rFonts w:ascii="Arial" w:hAnsi="Arial" w:cs="Arial"/>
          <w:sz w:val="18"/>
        </w:rPr>
        <w:t xml:space="preserve"> exposure), reducing token leakage risk.</w:t>
      </w:r>
    </w:p>
    <w:p w:rsidR="007048BB" w:rsidRPr="007048BB" w:rsidRDefault="007048BB" w:rsidP="007048BB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 xml:space="preserve">Operated pipelines with messaging and scheduling patterns using </w:t>
      </w:r>
      <w:r w:rsidRPr="007048BB">
        <w:rPr>
          <w:rStyle w:val="Strong"/>
          <w:rFonts w:ascii="Arial" w:hAnsi="Arial" w:cs="Arial"/>
          <w:sz w:val="18"/>
        </w:rPr>
        <w:t>SQS/SNS</w:t>
      </w:r>
      <w:r w:rsidRPr="007048BB">
        <w:rPr>
          <w:rFonts w:ascii="Arial" w:hAnsi="Arial" w:cs="Arial"/>
          <w:sz w:val="18"/>
        </w:rPr>
        <w:t xml:space="preserve"> and queue-based workers, applying retries, </w:t>
      </w:r>
      <w:proofErr w:type="spellStart"/>
      <w:r w:rsidRPr="007048BB">
        <w:rPr>
          <w:rFonts w:ascii="Arial" w:hAnsi="Arial" w:cs="Arial"/>
          <w:sz w:val="18"/>
        </w:rPr>
        <w:t>backoff</w:t>
      </w:r>
      <w:proofErr w:type="spellEnd"/>
      <w:r w:rsidRPr="007048BB">
        <w:rPr>
          <w:rFonts w:ascii="Arial" w:hAnsi="Arial" w:cs="Arial"/>
          <w:sz w:val="18"/>
        </w:rPr>
        <w:t xml:space="preserve">, and </w:t>
      </w:r>
      <w:proofErr w:type="spellStart"/>
      <w:r w:rsidRPr="007048BB">
        <w:rPr>
          <w:rFonts w:ascii="Arial" w:hAnsi="Arial" w:cs="Arial"/>
          <w:sz w:val="18"/>
        </w:rPr>
        <w:t>deduplication</w:t>
      </w:r>
      <w:proofErr w:type="spellEnd"/>
      <w:r w:rsidRPr="007048BB">
        <w:rPr>
          <w:rFonts w:ascii="Arial" w:hAnsi="Arial" w:cs="Arial"/>
          <w:sz w:val="18"/>
        </w:rPr>
        <w:t xml:space="preserve"> to stabilize long-running jobs.</w:t>
      </w:r>
    </w:p>
    <w:p w:rsidR="007048BB" w:rsidRPr="007048BB" w:rsidRDefault="007048BB" w:rsidP="007048BB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>Built throughput/failure dashboards and alerting with metrics-first practices, supporting faster detection and recovery during regressions.</w:t>
      </w:r>
    </w:p>
    <w:p w:rsidR="007048BB" w:rsidRPr="007048BB" w:rsidRDefault="007048BB" w:rsidP="007048BB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 xml:space="preserve">Standardized local </w:t>
      </w:r>
      <w:proofErr w:type="spellStart"/>
      <w:r w:rsidRPr="007048BB">
        <w:rPr>
          <w:rFonts w:ascii="Arial" w:hAnsi="Arial" w:cs="Arial"/>
          <w:sz w:val="18"/>
        </w:rPr>
        <w:t>dev</w:t>
      </w:r>
      <w:proofErr w:type="spellEnd"/>
      <w:r w:rsidRPr="007048BB">
        <w:rPr>
          <w:rFonts w:ascii="Arial" w:hAnsi="Arial" w:cs="Arial"/>
          <w:sz w:val="18"/>
        </w:rPr>
        <w:t xml:space="preserve"> + CI behaviors using </w:t>
      </w:r>
      <w:proofErr w:type="spellStart"/>
      <w:r w:rsidRPr="007048BB">
        <w:rPr>
          <w:rStyle w:val="Strong"/>
          <w:rFonts w:ascii="Arial" w:hAnsi="Arial" w:cs="Arial"/>
          <w:sz w:val="18"/>
        </w:rPr>
        <w:t>Docker</w:t>
      </w:r>
      <w:proofErr w:type="spellEnd"/>
      <w:r w:rsidRPr="007048BB">
        <w:rPr>
          <w:rFonts w:ascii="Arial" w:hAnsi="Arial" w:cs="Arial"/>
          <w:sz w:val="18"/>
        </w:rPr>
        <w:t xml:space="preserve"> and CI pipelines (</w:t>
      </w:r>
      <w:proofErr w:type="spellStart"/>
      <w:r w:rsidRPr="007048BB">
        <w:rPr>
          <w:rFonts w:ascii="Arial" w:hAnsi="Arial" w:cs="Arial"/>
          <w:sz w:val="18"/>
        </w:rPr>
        <w:t>GitHub</w:t>
      </w:r>
      <w:proofErr w:type="spellEnd"/>
      <w:r w:rsidRPr="007048BB">
        <w:rPr>
          <w:rFonts w:ascii="Arial" w:hAnsi="Arial" w:cs="Arial"/>
          <w:sz w:val="18"/>
        </w:rPr>
        <w:t xml:space="preserve"> Actions / Jenkins exposure), reducing “works on my machine” failures and onboarding time.</w:t>
      </w:r>
    </w:p>
    <w:p w:rsidR="007048BB" w:rsidRPr="007048BB" w:rsidRDefault="007048BB" w:rsidP="007048BB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 xml:space="preserve">Supported multi-cloud customer integrations by wiring export surfaces to Azure/GCP storage and analytics endpoints, including </w:t>
      </w:r>
      <w:proofErr w:type="spellStart"/>
      <w:r w:rsidRPr="007048BB">
        <w:rPr>
          <w:rStyle w:val="Strong"/>
          <w:rFonts w:ascii="Arial" w:hAnsi="Arial" w:cs="Arial"/>
          <w:sz w:val="18"/>
        </w:rPr>
        <w:t>BigQuery</w:t>
      </w:r>
      <w:proofErr w:type="spellEnd"/>
      <w:r w:rsidRPr="007048BB">
        <w:rPr>
          <w:rFonts w:ascii="Arial" w:hAnsi="Arial" w:cs="Arial"/>
          <w:sz w:val="18"/>
        </w:rPr>
        <w:t xml:space="preserve"> as a consumer destination for reporting.</w:t>
      </w:r>
    </w:p>
    <w:p w:rsidR="00BD0E61" w:rsidRPr="007048BB" w:rsidRDefault="007048BB" w:rsidP="007048BB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>Delivered incremental product value through short feedback loops, keeping stakeholders aligned via demos, explicit tradeoffs, and measurable acceptance checks.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BD0E61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D0E61" w:rsidRDefault="00695DA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D0E61" w:rsidRDefault="00695DA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March 2016 to September 2018</w:t>
            </w:r>
          </w:p>
        </w:tc>
      </w:tr>
    </w:tbl>
    <w:p w:rsidR="00BD0E61" w:rsidRDefault="00695DA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ArnAmy</w:t>
      </w:r>
      <w:proofErr w:type="spellEnd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, Inc. - Florida, United States</w:t>
      </w:r>
    </w:p>
    <w:p w:rsidR="007048BB" w:rsidRPr="007048BB" w:rsidRDefault="007048BB" w:rsidP="007048BB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 xml:space="preserve">Developed </w:t>
      </w:r>
      <w:r w:rsidRPr="007048BB">
        <w:rPr>
          <w:rStyle w:val="Strong"/>
          <w:rFonts w:ascii="Arial" w:hAnsi="Arial" w:cs="Arial"/>
          <w:sz w:val="18"/>
        </w:rPr>
        <w:t>Python</w:t>
      </w:r>
      <w:r w:rsidRPr="007048BB">
        <w:rPr>
          <w:rFonts w:ascii="Arial" w:hAnsi="Arial" w:cs="Arial"/>
          <w:sz w:val="18"/>
        </w:rPr>
        <w:t xml:space="preserve"> ETL jobs normalizing event data across sources, enforcing consistent identifiers and timestamps so downstream consumers agreed on the same reality.</w:t>
      </w:r>
    </w:p>
    <w:p w:rsidR="007048BB" w:rsidRPr="007048BB" w:rsidRDefault="007048BB" w:rsidP="007048BB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>Built early predictive scoring prototypes and packaging scripts that kept experiments reproducible beyond a single machine, enabling shared review and iteration.</w:t>
      </w:r>
    </w:p>
    <w:p w:rsidR="007048BB" w:rsidRPr="007048BB" w:rsidRDefault="007048BB" w:rsidP="007048BB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 xml:space="preserve">Created </w:t>
      </w:r>
      <w:r w:rsidRPr="007048BB">
        <w:rPr>
          <w:rStyle w:val="Strong"/>
          <w:rFonts w:ascii="Arial" w:hAnsi="Arial" w:cs="Arial"/>
          <w:sz w:val="18"/>
        </w:rPr>
        <w:t>REST</w:t>
      </w:r>
      <w:r w:rsidRPr="007048BB">
        <w:rPr>
          <w:rFonts w:ascii="Arial" w:hAnsi="Arial" w:cs="Arial"/>
          <w:sz w:val="18"/>
        </w:rPr>
        <w:t xml:space="preserve"> endpoints exposing curated datasets with clear pagination and filtering, preventing clients from overwhelming services while maintaining backward compatibility.</w:t>
      </w:r>
    </w:p>
    <w:p w:rsidR="007048BB" w:rsidRPr="007048BB" w:rsidRDefault="007048BB" w:rsidP="007048BB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>Implemented reconciliation routines comparing source-of-truth feeds to derived tables, surfacing mismatches as actionable reports instead of vague “numbers look off” incidents.</w:t>
      </w:r>
    </w:p>
    <w:p w:rsidR="007048BB" w:rsidRPr="007048BB" w:rsidRDefault="007048BB" w:rsidP="007048BB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>Automated recurring backfills and validations with guardrails that prevented duplicate ingestion and protected summary aggregates from accidental reruns.</w:t>
      </w:r>
    </w:p>
    <w:p w:rsidR="007048BB" w:rsidRPr="007048BB" w:rsidRDefault="007048BB" w:rsidP="007048BB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>Improved database performance using indexing and query rewrites in relational stores, keeping response times stable as event volumes increased.</w:t>
      </w:r>
    </w:p>
    <w:p w:rsidR="007048BB" w:rsidRPr="007048BB" w:rsidRDefault="007048BB" w:rsidP="007048BB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>Added pragmatic logging and error context to long-running jobs, making failures diagnosable from traces and structured logs rather than debugger-only investigation.</w:t>
      </w:r>
    </w:p>
    <w:p w:rsidR="007048BB" w:rsidRPr="007048BB" w:rsidRDefault="007048BB" w:rsidP="007048BB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 xml:space="preserve">Built small </w:t>
      </w:r>
      <w:r w:rsidRPr="007048BB">
        <w:rPr>
          <w:rStyle w:val="Strong"/>
          <w:rFonts w:ascii="Arial" w:hAnsi="Arial" w:cs="Arial"/>
          <w:sz w:val="18"/>
        </w:rPr>
        <w:t>React</w:t>
      </w:r>
      <w:r w:rsidRPr="007048BB">
        <w:rPr>
          <w:rFonts w:ascii="Arial" w:hAnsi="Arial" w:cs="Arial"/>
          <w:sz w:val="18"/>
        </w:rPr>
        <w:t xml:space="preserve"> pages for operational visibility and data review, reducing context switching by centralizing outputs and health signals.</w:t>
      </w:r>
    </w:p>
    <w:p w:rsidR="007048BB" w:rsidRPr="007048BB" w:rsidRDefault="007048BB" w:rsidP="007048BB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>Stabilized brittle integrations with timeouts, retries, and safe limits, preventing transient upstream failures from cascading into prolonged outages.</w:t>
      </w:r>
    </w:p>
    <w:p w:rsidR="007048BB" w:rsidRPr="007048BB" w:rsidRDefault="007048BB" w:rsidP="007048BB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 xml:space="preserve">Introduced containerized workflows using </w:t>
      </w:r>
      <w:proofErr w:type="spellStart"/>
      <w:r w:rsidRPr="007048BB">
        <w:rPr>
          <w:rStyle w:val="Strong"/>
          <w:rFonts w:ascii="Arial" w:hAnsi="Arial" w:cs="Arial"/>
          <w:sz w:val="18"/>
        </w:rPr>
        <w:t>Docker</w:t>
      </w:r>
      <w:proofErr w:type="spellEnd"/>
      <w:r w:rsidRPr="007048BB">
        <w:rPr>
          <w:rFonts w:ascii="Arial" w:hAnsi="Arial" w:cs="Arial"/>
          <w:sz w:val="18"/>
        </w:rPr>
        <w:t xml:space="preserve"> and deployment scripting discipline, reducing environment drift across </w:t>
      </w:r>
      <w:proofErr w:type="spellStart"/>
      <w:r w:rsidRPr="007048BB">
        <w:rPr>
          <w:rFonts w:ascii="Arial" w:hAnsi="Arial" w:cs="Arial"/>
          <w:sz w:val="18"/>
        </w:rPr>
        <w:t>dev</w:t>
      </w:r>
      <w:proofErr w:type="spellEnd"/>
      <w:r w:rsidRPr="007048BB">
        <w:rPr>
          <w:rFonts w:ascii="Arial" w:hAnsi="Arial" w:cs="Arial"/>
          <w:sz w:val="18"/>
        </w:rPr>
        <w:t>/test environments.</w:t>
      </w:r>
    </w:p>
    <w:p w:rsidR="00BD0E61" w:rsidRPr="007048BB" w:rsidRDefault="007048BB" w:rsidP="007048BB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 xml:space="preserve">Supported early search and analytics needs by preparing export-friendly datasets and integrating patterns compatible with </w:t>
      </w:r>
      <w:proofErr w:type="spellStart"/>
      <w:r w:rsidRPr="007048BB">
        <w:rPr>
          <w:rStyle w:val="Strong"/>
          <w:rFonts w:ascii="Arial" w:hAnsi="Arial" w:cs="Arial"/>
          <w:sz w:val="18"/>
        </w:rPr>
        <w:t>Elasticsearch</w:t>
      </w:r>
      <w:proofErr w:type="spellEnd"/>
      <w:r w:rsidRPr="007048BB">
        <w:rPr>
          <w:rStyle w:val="Strong"/>
          <w:rFonts w:ascii="Arial" w:hAnsi="Arial" w:cs="Arial"/>
          <w:sz w:val="18"/>
        </w:rPr>
        <w:t>/OpenSearch</w:t>
      </w:r>
      <w:r w:rsidRPr="007048BB">
        <w:rPr>
          <w:rFonts w:ascii="Arial" w:hAnsi="Arial" w:cs="Arial"/>
          <w:sz w:val="18"/>
        </w:rPr>
        <w:t>-style indexing.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BD0E61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D0E61" w:rsidRDefault="00695DA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Junior 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D0E61" w:rsidRDefault="00695DA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2014 to February 2016</w:t>
            </w:r>
          </w:p>
        </w:tc>
      </w:tr>
    </w:tbl>
    <w:p w:rsidR="00BD0E61" w:rsidRDefault="00695DA1">
      <w:r>
        <w:rPr>
          <w:rFonts w:ascii="Arial" w:eastAsia="Arial" w:hAnsi="Arial" w:cs="Arial"/>
          <w:b/>
          <w:bCs/>
          <w:color w:val="111111"/>
          <w:sz w:val="18"/>
          <w:szCs w:val="18"/>
        </w:rPr>
        <w:t>Centric Tech Inc. - New Jersey, United States</w:t>
      </w:r>
    </w:p>
    <w:p w:rsidR="007048BB" w:rsidRPr="007048BB" w:rsidRDefault="007048BB" w:rsidP="007048BB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 xml:space="preserve">Delivered </w:t>
      </w:r>
      <w:r w:rsidRPr="007048BB">
        <w:rPr>
          <w:rStyle w:val="Strong"/>
          <w:rFonts w:ascii="Arial" w:hAnsi="Arial" w:cs="Arial"/>
          <w:sz w:val="18"/>
        </w:rPr>
        <w:t>Python</w:t>
      </w:r>
      <w:r w:rsidRPr="007048BB">
        <w:rPr>
          <w:rFonts w:ascii="Arial" w:hAnsi="Arial" w:cs="Arial"/>
          <w:sz w:val="18"/>
        </w:rPr>
        <w:t xml:space="preserve"> scripts to clean and reconcile messy datasets, adding repeatable validation checks that reduced manual spreadsheet firefighting.</w:t>
      </w:r>
    </w:p>
    <w:p w:rsidR="007048BB" w:rsidRPr="007048BB" w:rsidRDefault="007048BB" w:rsidP="007048BB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>Implemented basic statistical analysis and prototype ML experiments to support product hypotheses, packaging results with clear assumptions and stakeholder-ready summaries.</w:t>
      </w:r>
    </w:p>
    <w:p w:rsidR="007048BB" w:rsidRPr="007048BB" w:rsidRDefault="007048BB" w:rsidP="007048BB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>Built internal utilities to standardize identifiers and timestamps across inputs, preventing downstream mismatches that previously required manual intervention.</w:t>
      </w:r>
    </w:p>
    <w:p w:rsidR="007048BB" w:rsidRPr="007048BB" w:rsidRDefault="007048BB" w:rsidP="007048BB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>Improved reliability with defensive parsing and explicit error messages, surfacing data issues early instead of failing silently or producing subtly incorrect results.</w:t>
      </w:r>
    </w:p>
    <w:p w:rsidR="007048BB" w:rsidRPr="007048BB" w:rsidRDefault="007048BB" w:rsidP="007048BB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>Collaborated to break vague requests into concrete tasks, documenting expected inputs/outputs so changes were reviewable and testable.</w:t>
      </w:r>
    </w:p>
    <w:p w:rsidR="007048BB" w:rsidRPr="007048BB" w:rsidRDefault="007048BB" w:rsidP="007048BB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>Helped stabilize early service integrations by introducing timeouts and safe retries, reducing job failures caused by transient network or upstream instability.</w:t>
      </w:r>
    </w:p>
    <w:p w:rsidR="007048BB" w:rsidRPr="007048BB" w:rsidRDefault="007048BB" w:rsidP="007048BB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lastRenderedPageBreak/>
        <w:t>Supported releases by validating outputs against known baselines and sanity checks, catching regressions before deployment.</w:t>
      </w:r>
    </w:p>
    <w:p w:rsidR="007048BB" w:rsidRPr="007048BB" w:rsidRDefault="007048BB" w:rsidP="007048BB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>Assisted with early CI habits and scripted checks that improved consistency across environments and handoffs.</w:t>
      </w:r>
    </w:p>
    <w:p w:rsidR="00BD0E61" w:rsidRDefault="007048BB" w:rsidP="007048BB">
      <w:pPr>
        <w:pStyle w:val="NormalWeb"/>
        <w:numPr>
          <w:ilvl w:val="0"/>
          <w:numId w:val="11"/>
        </w:numPr>
        <w:jc w:val="both"/>
      </w:pPr>
      <w:r w:rsidRPr="007048BB">
        <w:rPr>
          <w:rFonts w:ascii="Arial" w:hAnsi="Arial" w:cs="Arial"/>
          <w:sz w:val="18"/>
        </w:rPr>
        <w:t xml:space="preserve">Contributed to operational readiness through lightweight </w:t>
      </w:r>
      <w:proofErr w:type="spellStart"/>
      <w:r w:rsidRPr="007048BB">
        <w:rPr>
          <w:rFonts w:ascii="Arial" w:hAnsi="Arial" w:cs="Arial"/>
          <w:sz w:val="18"/>
        </w:rPr>
        <w:t>runbooks</w:t>
      </w:r>
      <w:proofErr w:type="spellEnd"/>
      <w:r w:rsidRPr="007048BB">
        <w:rPr>
          <w:rFonts w:ascii="Arial" w:hAnsi="Arial" w:cs="Arial"/>
          <w:sz w:val="18"/>
        </w:rPr>
        <w:t xml:space="preserve"> and troubleshooting notes that reduced repeated “how do I fix this?” escalations.</w:t>
      </w:r>
    </w:p>
    <w:p w:rsidR="00BD0E61" w:rsidRDefault="00695DA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BD0E61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D0E61" w:rsidRDefault="00695DA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D0E61" w:rsidRDefault="00695DA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2010 to 2014</w:t>
            </w:r>
          </w:p>
        </w:tc>
      </w:tr>
    </w:tbl>
    <w:p w:rsidR="00BD0E61" w:rsidRDefault="00695DA1">
      <w:pPr>
        <w:rPr>
          <w:rFonts w:ascii="Arial" w:eastAsia="Arial" w:hAnsi="Arial" w:cs="Arial"/>
          <w:b/>
          <w:bCs/>
          <w:color w:val="111111"/>
          <w:sz w:val="18"/>
          <w:szCs w:val="18"/>
        </w:rPr>
      </w:pPr>
      <w:r>
        <w:rPr>
          <w:rFonts w:ascii="Arial" w:eastAsia="Arial" w:hAnsi="Arial" w:cs="Arial"/>
          <w:b/>
          <w:bCs/>
          <w:color w:val="111111"/>
          <w:sz w:val="18"/>
          <w:szCs w:val="18"/>
        </w:rPr>
        <w:t>Stanford University Department of Computer Science</w:t>
      </w:r>
    </w:p>
    <w:p w:rsidR="007048BB" w:rsidRDefault="007048BB">
      <w:pPr>
        <w:rPr>
          <w:rFonts w:ascii="Arial" w:eastAsia="Arial" w:hAnsi="Arial" w:cs="Arial"/>
          <w:b/>
          <w:bCs/>
          <w:color w:val="111111"/>
          <w:sz w:val="18"/>
          <w:szCs w:val="18"/>
        </w:rPr>
      </w:pPr>
    </w:p>
    <w:p w:rsidR="007048BB" w:rsidRDefault="007048BB" w:rsidP="007048BB">
      <w:pPr>
        <w:pStyle w:val="ListParagraph"/>
        <w:numPr>
          <w:ilvl w:val="0"/>
          <w:numId w:val="17"/>
        </w:numPr>
      </w:pPr>
      <w:r>
        <w:t xml:space="preserve">Focused on strong CS fundamentals and applied systems work, building a durable base for </w:t>
      </w:r>
      <w:r>
        <w:rPr>
          <w:rStyle w:val="Strong"/>
        </w:rPr>
        <w:t>distributed services</w:t>
      </w:r>
      <w:r>
        <w:t xml:space="preserve">, </w:t>
      </w:r>
      <w:r>
        <w:rPr>
          <w:rStyle w:val="Strong"/>
        </w:rPr>
        <w:t>data modeling</w:t>
      </w:r>
      <w:r>
        <w:t>, and production engineering practices.</w:t>
      </w:r>
    </w:p>
    <w:p w:rsidR="007048BB" w:rsidRDefault="007048BB" w:rsidP="007048BB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PROJECTS</w:t>
      </w:r>
    </w:p>
    <w:p w:rsidR="007048BB" w:rsidRPr="007048BB" w:rsidRDefault="007048BB" w:rsidP="007048BB">
      <w:pPr>
        <w:pStyle w:val="Heading3"/>
        <w:jc w:val="both"/>
        <w:rPr>
          <w:rFonts w:ascii="Arial" w:hAnsi="Arial" w:cs="Arial"/>
          <w:color w:val="auto"/>
          <w:sz w:val="18"/>
        </w:rPr>
      </w:pPr>
      <w:r w:rsidRPr="007048BB">
        <w:rPr>
          <w:rStyle w:val="Strong"/>
          <w:rFonts w:ascii="Arial" w:hAnsi="Arial" w:cs="Arial"/>
          <w:bCs w:val="0"/>
          <w:color w:val="auto"/>
          <w:sz w:val="18"/>
        </w:rPr>
        <w:t>Event-Driven Inference &amp; Operations Platform</w:t>
      </w:r>
    </w:p>
    <w:p w:rsidR="007048BB" w:rsidRPr="007048BB" w:rsidRDefault="007048BB" w:rsidP="007048BB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 xml:space="preserve">Built an event-driven orchestration layer using </w:t>
      </w:r>
      <w:proofErr w:type="spellStart"/>
      <w:r w:rsidRPr="007048BB">
        <w:rPr>
          <w:rStyle w:val="Strong"/>
          <w:rFonts w:ascii="Arial" w:hAnsi="Arial" w:cs="Arial"/>
          <w:sz w:val="18"/>
        </w:rPr>
        <w:t>EventBridge</w:t>
      </w:r>
      <w:proofErr w:type="spellEnd"/>
      <w:r w:rsidRPr="007048BB">
        <w:rPr>
          <w:rFonts w:ascii="Arial" w:hAnsi="Arial" w:cs="Arial"/>
          <w:sz w:val="18"/>
        </w:rPr>
        <w:t xml:space="preserve">, </w:t>
      </w:r>
      <w:r w:rsidRPr="007048BB">
        <w:rPr>
          <w:rStyle w:val="Strong"/>
          <w:rFonts w:ascii="Arial" w:hAnsi="Arial" w:cs="Arial"/>
          <w:sz w:val="18"/>
        </w:rPr>
        <w:t>Step Functions</w:t>
      </w:r>
      <w:r w:rsidRPr="007048BB">
        <w:rPr>
          <w:rFonts w:ascii="Arial" w:hAnsi="Arial" w:cs="Arial"/>
          <w:sz w:val="18"/>
        </w:rPr>
        <w:t xml:space="preserve">, and </w:t>
      </w:r>
      <w:r w:rsidRPr="007048BB">
        <w:rPr>
          <w:rStyle w:val="Strong"/>
          <w:rFonts w:ascii="Arial" w:hAnsi="Arial" w:cs="Arial"/>
          <w:sz w:val="18"/>
        </w:rPr>
        <w:t>SQS/SNS</w:t>
      </w:r>
      <w:r w:rsidRPr="007048BB">
        <w:rPr>
          <w:rFonts w:ascii="Arial" w:hAnsi="Arial" w:cs="Arial"/>
          <w:sz w:val="18"/>
        </w:rPr>
        <w:t xml:space="preserve"> to route inference requests, handle retries safely, and provide deterministic replay without duplicating outcomes.</w:t>
      </w:r>
    </w:p>
    <w:p w:rsidR="007048BB" w:rsidRPr="007048BB" w:rsidRDefault="007048BB" w:rsidP="007048BB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 xml:space="preserve">Implemented a stable </w:t>
      </w:r>
      <w:r w:rsidRPr="007048BB">
        <w:rPr>
          <w:rStyle w:val="Strong"/>
          <w:rFonts w:ascii="Arial" w:hAnsi="Arial" w:cs="Arial"/>
          <w:sz w:val="18"/>
        </w:rPr>
        <w:t>API Gateway</w:t>
      </w:r>
      <w:r w:rsidRPr="007048BB">
        <w:rPr>
          <w:rFonts w:ascii="Arial" w:hAnsi="Arial" w:cs="Arial"/>
          <w:sz w:val="18"/>
        </w:rPr>
        <w:t xml:space="preserve"> surface and service-side contract checks (including </w:t>
      </w:r>
      <w:r w:rsidRPr="007048BB">
        <w:rPr>
          <w:rStyle w:val="Strong"/>
          <w:rFonts w:ascii="Arial" w:hAnsi="Arial" w:cs="Arial"/>
          <w:sz w:val="18"/>
        </w:rPr>
        <w:t>Pact-style</w:t>
      </w:r>
      <w:r w:rsidRPr="007048BB">
        <w:rPr>
          <w:rFonts w:ascii="Arial" w:hAnsi="Arial" w:cs="Arial"/>
          <w:sz w:val="18"/>
        </w:rPr>
        <w:t xml:space="preserve"> tests) so UI and downstream clients could evolve independently without breaking releases.</w:t>
      </w:r>
    </w:p>
    <w:p w:rsidR="007048BB" w:rsidRPr="007048BB" w:rsidRDefault="007048BB" w:rsidP="007048BB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 xml:space="preserve">Added production-grade telemetry with </w:t>
      </w:r>
      <w:proofErr w:type="spellStart"/>
      <w:r w:rsidRPr="007048BB">
        <w:rPr>
          <w:rStyle w:val="Strong"/>
          <w:rFonts w:ascii="Arial" w:hAnsi="Arial" w:cs="Arial"/>
          <w:sz w:val="18"/>
        </w:rPr>
        <w:t>OpenTelemetry</w:t>
      </w:r>
      <w:proofErr w:type="spellEnd"/>
      <w:r w:rsidRPr="007048BB">
        <w:rPr>
          <w:rFonts w:ascii="Arial" w:hAnsi="Arial" w:cs="Arial"/>
          <w:sz w:val="18"/>
        </w:rPr>
        <w:t xml:space="preserve"> exports to </w:t>
      </w:r>
      <w:proofErr w:type="spellStart"/>
      <w:r w:rsidRPr="007048BB">
        <w:rPr>
          <w:rStyle w:val="Strong"/>
          <w:rFonts w:ascii="Arial" w:hAnsi="Arial" w:cs="Arial"/>
          <w:sz w:val="18"/>
        </w:rPr>
        <w:t>Datadog</w:t>
      </w:r>
      <w:proofErr w:type="spellEnd"/>
      <w:r w:rsidRPr="007048BB">
        <w:rPr>
          <w:rStyle w:val="Strong"/>
          <w:rFonts w:ascii="Arial" w:hAnsi="Arial" w:cs="Arial"/>
          <w:sz w:val="18"/>
        </w:rPr>
        <w:t>/Prometheus/</w:t>
      </w:r>
      <w:proofErr w:type="spellStart"/>
      <w:r w:rsidRPr="007048BB">
        <w:rPr>
          <w:rStyle w:val="Strong"/>
          <w:rFonts w:ascii="Arial" w:hAnsi="Arial" w:cs="Arial"/>
          <w:sz w:val="18"/>
        </w:rPr>
        <w:t>Grafana</w:t>
      </w:r>
      <w:proofErr w:type="spellEnd"/>
      <w:r w:rsidRPr="007048BB">
        <w:rPr>
          <w:rFonts w:ascii="Arial" w:hAnsi="Arial" w:cs="Arial"/>
          <w:sz w:val="18"/>
        </w:rPr>
        <w:t>, enabling trace-to-log correlation, error-budget alerting, and faster root-cause isolation.</w:t>
      </w:r>
    </w:p>
    <w:p w:rsidR="007048BB" w:rsidRPr="007048BB" w:rsidRDefault="007048BB" w:rsidP="007048BB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 xml:space="preserve">Hardened data access across </w:t>
      </w:r>
      <w:proofErr w:type="spellStart"/>
      <w:r w:rsidRPr="007048BB">
        <w:rPr>
          <w:rStyle w:val="Strong"/>
          <w:rFonts w:ascii="Arial" w:hAnsi="Arial" w:cs="Arial"/>
          <w:sz w:val="18"/>
        </w:rPr>
        <w:t>PostgreSQL</w:t>
      </w:r>
      <w:proofErr w:type="spellEnd"/>
      <w:r w:rsidRPr="007048BB">
        <w:rPr>
          <w:rFonts w:ascii="Arial" w:hAnsi="Arial" w:cs="Arial"/>
          <w:sz w:val="18"/>
        </w:rPr>
        <w:t xml:space="preserve">, </w:t>
      </w:r>
      <w:proofErr w:type="spellStart"/>
      <w:r w:rsidRPr="007048BB">
        <w:rPr>
          <w:rStyle w:val="Strong"/>
          <w:rFonts w:ascii="Arial" w:hAnsi="Arial" w:cs="Arial"/>
          <w:sz w:val="18"/>
        </w:rPr>
        <w:t>DynamoDB</w:t>
      </w:r>
      <w:proofErr w:type="spellEnd"/>
      <w:r w:rsidRPr="007048BB">
        <w:rPr>
          <w:rFonts w:ascii="Arial" w:hAnsi="Arial" w:cs="Arial"/>
          <w:sz w:val="18"/>
        </w:rPr>
        <w:t xml:space="preserve">, and </w:t>
      </w:r>
      <w:proofErr w:type="spellStart"/>
      <w:r w:rsidRPr="007048BB">
        <w:rPr>
          <w:rStyle w:val="Strong"/>
          <w:rFonts w:ascii="Arial" w:hAnsi="Arial" w:cs="Arial"/>
          <w:sz w:val="18"/>
        </w:rPr>
        <w:t>Redis</w:t>
      </w:r>
      <w:proofErr w:type="spellEnd"/>
      <w:r w:rsidRPr="007048BB">
        <w:rPr>
          <w:rStyle w:val="Strong"/>
          <w:rFonts w:ascii="Arial" w:hAnsi="Arial" w:cs="Arial"/>
          <w:sz w:val="18"/>
        </w:rPr>
        <w:t>/</w:t>
      </w:r>
      <w:proofErr w:type="spellStart"/>
      <w:r w:rsidRPr="007048BB">
        <w:rPr>
          <w:rStyle w:val="Strong"/>
          <w:rFonts w:ascii="Arial" w:hAnsi="Arial" w:cs="Arial"/>
          <w:sz w:val="18"/>
        </w:rPr>
        <w:t>ElastiCache</w:t>
      </w:r>
      <w:proofErr w:type="spellEnd"/>
      <w:r w:rsidRPr="007048BB">
        <w:rPr>
          <w:rFonts w:ascii="Arial" w:hAnsi="Arial" w:cs="Arial"/>
          <w:sz w:val="18"/>
        </w:rPr>
        <w:t xml:space="preserve">, combining indexing, caching, and </w:t>
      </w:r>
      <w:proofErr w:type="spellStart"/>
      <w:r w:rsidRPr="007048BB">
        <w:rPr>
          <w:rFonts w:ascii="Arial" w:hAnsi="Arial" w:cs="Arial"/>
          <w:sz w:val="18"/>
        </w:rPr>
        <w:t>idempotency</w:t>
      </w:r>
      <w:proofErr w:type="spellEnd"/>
      <w:r w:rsidRPr="007048BB">
        <w:rPr>
          <w:rFonts w:ascii="Arial" w:hAnsi="Arial" w:cs="Arial"/>
          <w:sz w:val="18"/>
        </w:rPr>
        <w:t xml:space="preserve"> patterns to keep latency predictable under load.</w:t>
      </w:r>
    </w:p>
    <w:p w:rsidR="007048BB" w:rsidRPr="007048BB" w:rsidRDefault="007048BB" w:rsidP="007048BB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 xml:space="preserve">Delivered containerized deployments across </w:t>
      </w:r>
      <w:r w:rsidRPr="007048BB">
        <w:rPr>
          <w:rStyle w:val="Strong"/>
          <w:rFonts w:ascii="Arial" w:hAnsi="Arial" w:cs="Arial"/>
          <w:sz w:val="18"/>
        </w:rPr>
        <w:t>EKS/ECS/Lambda</w:t>
      </w:r>
      <w:r w:rsidRPr="007048BB">
        <w:rPr>
          <w:rFonts w:ascii="Arial" w:hAnsi="Arial" w:cs="Arial"/>
          <w:sz w:val="18"/>
        </w:rPr>
        <w:t xml:space="preserve"> using </w:t>
      </w:r>
      <w:proofErr w:type="spellStart"/>
      <w:r w:rsidRPr="007048BB">
        <w:rPr>
          <w:rStyle w:val="Strong"/>
          <w:rFonts w:ascii="Arial" w:hAnsi="Arial" w:cs="Arial"/>
          <w:sz w:val="18"/>
        </w:rPr>
        <w:t>Docker</w:t>
      </w:r>
      <w:proofErr w:type="spellEnd"/>
      <w:r w:rsidRPr="007048BB">
        <w:rPr>
          <w:rFonts w:ascii="Arial" w:hAnsi="Arial" w:cs="Arial"/>
          <w:sz w:val="18"/>
        </w:rPr>
        <w:t xml:space="preserve">, </w:t>
      </w:r>
      <w:proofErr w:type="spellStart"/>
      <w:r w:rsidRPr="007048BB">
        <w:rPr>
          <w:rStyle w:val="Strong"/>
          <w:rFonts w:ascii="Arial" w:hAnsi="Arial" w:cs="Arial"/>
          <w:sz w:val="18"/>
        </w:rPr>
        <w:t>Terraform</w:t>
      </w:r>
      <w:proofErr w:type="spellEnd"/>
      <w:r w:rsidRPr="007048BB">
        <w:rPr>
          <w:rStyle w:val="Strong"/>
          <w:rFonts w:ascii="Arial" w:hAnsi="Arial" w:cs="Arial"/>
          <w:sz w:val="18"/>
        </w:rPr>
        <w:t>/</w:t>
      </w:r>
      <w:proofErr w:type="spellStart"/>
      <w:r w:rsidRPr="007048BB">
        <w:rPr>
          <w:rStyle w:val="Strong"/>
          <w:rFonts w:ascii="Arial" w:hAnsi="Arial" w:cs="Arial"/>
          <w:sz w:val="18"/>
        </w:rPr>
        <w:t>CloudFormation</w:t>
      </w:r>
      <w:proofErr w:type="spellEnd"/>
      <w:r w:rsidRPr="007048BB">
        <w:rPr>
          <w:rFonts w:ascii="Arial" w:hAnsi="Arial" w:cs="Arial"/>
          <w:sz w:val="18"/>
        </w:rPr>
        <w:t xml:space="preserve">, and </w:t>
      </w:r>
      <w:proofErr w:type="spellStart"/>
      <w:r w:rsidRPr="007048BB">
        <w:rPr>
          <w:rFonts w:ascii="Arial" w:hAnsi="Arial" w:cs="Arial"/>
          <w:sz w:val="18"/>
        </w:rPr>
        <w:t>Git</w:t>
      </w:r>
      <w:proofErr w:type="spellEnd"/>
      <w:r w:rsidRPr="007048BB">
        <w:rPr>
          <w:rFonts w:ascii="Arial" w:hAnsi="Arial" w:cs="Arial"/>
          <w:sz w:val="18"/>
        </w:rPr>
        <w:t>-based delivery practices to reduce drift and speed up safe rollouts.</w:t>
      </w:r>
    </w:p>
    <w:p w:rsidR="007048BB" w:rsidRPr="007048BB" w:rsidRDefault="007048BB" w:rsidP="007048BB">
      <w:pPr>
        <w:pStyle w:val="Heading3"/>
        <w:jc w:val="both"/>
        <w:rPr>
          <w:rFonts w:ascii="Arial" w:hAnsi="Arial" w:cs="Arial"/>
          <w:color w:val="auto"/>
          <w:sz w:val="18"/>
        </w:rPr>
      </w:pPr>
      <w:r w:rsidRPr="007048BB">
        <w:rPr>
          <w:rStyle w:val="Strong"/>
          <w:rFonts w:ascii="Arial" w:hAnsi="Arial" w:cs="Arial"/>
          <w:bCs w:val="0"/>
          <w:color w:val="auto"/>
          <w:sz w:val="18"/>
        </w:rPr>
        <w:t>Search &amp; Analytics Export Pipeline</w:t>
      </w:r>
    </w:p>
    <w:p w:rsidR="007048BB" w:rsidRPr="007048BB" w:rsidRDefault="007048BB" w:rsidP="007048BB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 xml:space="preserve">Implemented export workflows that indexed operational records into </w:t>
      </w:r>
      <w:proofErr w:type="spellStart"/>
      <w:r w:rsidRPr="007048BB">
        <w:rPr>
          <w:rStyle w:val="Strong"/>
          <w:rFonts w:ascii="Arial" w:hAnsi="Arial" w:cs="Arial"/>
          <w:sz w:val="18"/>
        </w:rPr>
        <w:t>Elasticsearch</w:t>
      </w:r>
      <w:proofErr w:type="spellEnd"/>
      <w:r w:rsidRPr="007048BB">
        <w:rPr>
          <w:rStyle w:val="Strong"/>
          <w:rFonts w:ascii="Arial" w:hAnsi="Arial" w:cs="Arial"/>
          <w:sz w:val="18"/>
        </w:rPr>
        <w:t>/OpenSearch</w:t>
      </w:r>
      <w:r>
        <w:rPr>
          <w:rFonts w:ascii="Arial" w:hAnsi="Arial" w:cs="Arial"/>
          <w:sz w:val="18"/>
        </w:rPr>
        <w:t xml:space="preserve"> and delivered analytics-</w:t>
      </w:r>
      <w:proofErr w:type="spellStart"/>
      <w:r>
        <w:rPr>
          <w:rFonts w:ascii="Arial" w:hAnsi="Arial" w:cs="Arial"/>
          <w:sz w:val="18"/>
        </w:rPr>
        <w:t>rea</w:t>
      </w:r>
      <w:r w:rsidRPr="007048BB">
        <w:rPr>
          <w:rFonts w:ascii="Arial" w:hAnsi="Arial" w:cs="Arial"/>
          <w:sz w:val="18"/>
        </w:rPr>
        <w:t>y</w:t>
      </w:r>
      <w:proofErr w:type="spellEnd"/>
      <w:r w:rsidRPr="007048BB">
        <w:rPr>
          <w:rFonts w:ascii="Arial" w:hAnsi="Arial" w:cs="Arial"/>
          <w:sz w:val="18"/>
        </w:rPr>
        <w:t xml:space="preserve"> datasets for </w:t>
      </w:r>
      <w:r w:rsidRPr="007048BB">
        <w:rPr>
          <w:rStyle w:val="Strong"/>
          <w:rFonts w:ascii="Arial" w:hAnsi="Arial" w:cs="Arial"/>
          <w:sz w:val="18"/>
        </w:rPr>
        <w:t>Redshift</w:t>
      </w:r>
      <w:r w:rsidRPr="007048BB">
        <w:rPr>
          <w:rFonts w:ascii="Arial" w:hAnsi="Arial" w:cs="Arial"/>
          <w:sz w:val="18"/>
        </w:rPr>
        <w:t xml:space="preserve"> and </w:t>
      </w:r>
      <w:proofErr w:type="spellStart"/>
      <w:r w:rsidRPr="007048BB">
        <w:rPr>
          <w:rStyle w:val="Strong"/>
          <w:rFonts w:ascii="Arial" w:hAnsi="Arial" w:cs="Arial"/>
          <w:sz w:val="18"/>
        </w:rPr>
        <w:t>BigQuery</w:t>
      </w:r>
      <w:proofErr w:type="spellEnd"/>
      <w:r w:rsidRPr="007048BB">
        <w:rPr>
          <w:rFonts w:ascii="Arial" w:hAnsi="Arial" w:cs="Arial"/>
          <w:sz w:val="18"/>
        </w:rPr>
        <w:t xml:space="preserve"> consumers via schema-governed batch jobs.</w:t>
      </w:r>
    </w:p>
    <w:p w:rsidR="007048BB" w:rsidRPr="007048BB" w:rsidRDefault="007048BB" w:rsidP="007048BB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7048BB">
        <w:rPr>
          <w:rFonts w:ascii="Arial" w:hAnsi="Arial" w:cs="Arial"/>
          <w:sz w:val="18"/>
        </w:rPr>
        <w:t>Introduced validation gates and reconciliation jobs to prevent schema drift, enforce t</w:t>
      </w:r>
      <w:r>
        <w:rPr>
          <w:rFonts w:ascii="Arial" w:hAnsi="Arial" w:cs="Arial"/>
          <w:sz w:val="18"/>
        </w:rPr>
        <w:t>imestamp semantics, and keep do</w:t>
      </w:r>
      <w:r w:rsidRPr="007048BB">
        <w:rPr>
          <w:rFonts w:ascii="Arial" w:hAnsi="Arial" w:cs="Arial"/>
          <w:sz w:val="18"/>
        </w:rPr>
        <w:t>nstream reporting consistent across backfills and reprocessing.</w:t>
      </w:r>
    </w:p>
    <w:p w:rsidR="00BD0E61" w:rsidRDefault="00BD0E61">
      <w:pPr>
        <w:spacing w:after="80"/>
      </w:pPr>
    </w:p>
    <w:sectPr w:rsidR="00BD0E61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11EFC"/>
    <w:multiLevelType w:val="hybridMultilevel"/>
    <w:tmpl w:val="DA881D02"/>
    <w:lvl w:ilvl="0" w:tplc="84E836A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F63656"/>
    <w:multiLevelType w:val="hybridMultilevel"/>
    <w:tmpl w:val="9454D4C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68D5E2C"/>
    <w:multiLevelType w:val="hybridMultilevel"/>
    <w:tmpl w:val="15CA23F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75C62E9"/>
    <w:multiLevelType w:val="multilevel"/>
    <w:tmpl w:val="C75226FC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32C0200B"/>
    <w:multiLevelType w:val="hybridMultilevel"/>
    <w:tmpl w:val="DCA0936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2E36685"/>
    <w:multiLevelType w:val="hybridMultilevel"/>
    <w:tmpl w:val="7578F64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95376F1"/>
    <w:multiLevelType w:val="multilevel"/>
    <w:tmpl w:val="B69626D0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>
    <w:nsid w:val="4A770CF7"/>
    <w:multiLevelType w:val="hybridMultilevel"/>
    <w:tmpl w:val="2E141E28"/>
    <w:lvl w:ilvl="0" w:tplc="C67E8CE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ADA45C0"/>
    <w:multiLevelType w:val="hybridMultilevel"/>
    <w:tmpl w:val="5386CA3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3687E90"/>
    <w:multiLevelType w:val="hybridMultilevel"/>
    <w:tmpl w:val="71DEED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534210"/>
    <w:multiLevelType w:val="hybridMultilevel"/>
    <w:tmpl w:val="79AC324C"/>
    <w:lvl w:ilvl="0" w:tplc="84E836A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6827475"/>
    <w:multiLevelType w:val="hybridMultilevel"/>
    <w:tmpl w:val="DF28AF8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61915459"/>
    <w:multiLevelType w:val="multilevel"/>
    <w:tmpl w:val="3EC210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>
    <w:nsid w:val="62301B98"/>
    <w:multiLevelType w:val="hybridMultilevel"/>
    <w:tmpl w:val="A3FEC8D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65D204A4"/>
    <w:multiLevelType w:val="hybridMultilevel"/>
    <w:tmpl w:val="4A9CB89A"/>
    <w:lvl w:ilvl="0" w:tplc="84E836A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1727121"/>
    <w:multiLevelType w:val="hybridMultilevel"/>
    <w:tmpl w:val="C37278BC"/>
    <w:lvl w:ilvl="0" w:tplc="5530A75E">
      <w:start w:val="1"/>
      <w:numFmt w:val="bullet"/>
      <w:lvlText w:val="●"/>
      <w:lvlJc w:val="left"/>
      <w:pPr>
        <w:ind w:left="720" w:hanging="360"/>
      </w:pPr>
    </w:lvl>
    <w:lvl w:ilvl="1" w:tplc="48CC4838">
      <w:start w:val="1"/>
      <w:numFmt w:val="bullet"/>
      <w:lvlText w:val="○"/>
      <w:lvlJc w:val="left"/>
      <w:pPr>
        <w:ind w:left="1440" w:hanging="360"/>
      </w:pPr>
    </w:lvl>
    <w:lvl w:ilvl="2" w:tplc="01461924">
      <w:start w:val="1"/>
      <w:numFmt w:val="bullet"/>
      <w:lvlText w:val="■"/>
      <w:lvlJc w:val="left"/>
      <w:pPr>
        <w:ind w:left="2160" w:hanging="360"/>
      </w:pPr>
    </w:lvl>
    <w:lvl w:ilvl="3" w:tplc="F09ACFB6">
      <w:start w:val="1"/>
      <w:numFmt w:val="bullet"/>
      <w:lvlText w:val="●"/>
      <w:lvlJc w:val="left"/>
      <w:pPr>
        <w:ind w:left="2880" w:hanging="360"/>
      </w:pPr>
    </w:lvl>
    <w:lvl w:ilvl="4" w:tplc="392CD264">
      <w:start w:val="1"/>
      <w:numFmt w:val="bullet"/>
      <w:lvlText w:val="○"/>
      <w:lvlJc w:val="left"/>
      <w:pPr>
        <w:ind w:left="3600" w:hanging="360"/>
      </w:pPr>
    </w:lvl>
    <w:lvl w:ilvl="5" w:tplc="C5922F78">
      <w:start w:val="1"/>
      <w:numFmt w:val="bullet"/>
      <w:lvlText w:val="■"/>
      <w:lvlJc w:val="left"/>
      <w:pPr>
        <w:ind w:left="4320" w:hanging="360"/>
      </w:pPr>
    </w:lvl>
    <w:lvl w:ilvl="6" w:tplc="5BBEE6AA">
      <w:start w:val="1"/>
      <w:numFmt w:val="bullet"/>
      <w:lvlText w:val="●"/>
      <w:lvlJc w:val="left"/>
      <w:pPr>
        <w:ind w:left="5040" w:hanging="360"/>
      </w:pPr>
    </w:lvl>
    <w:lvl w:ilvl="7" w:tplc="9EE08310">
      <w:start w:val="1"/>
      <w:numFmt w:val="bullet"/>
      <w:lvlText w:val="●"/>
      <w:lvlJc w:val="left"/>
      <w:pPr>
        <w:ind w:left="5760" w:hanging="360"/>
      </w:pPr>
    </w:lvl>
    <w:lvl w:ilvl="8" w:tplc="94F4BAF8">
      <w:start w:val="1"/>
      <w:numFmt w:val="bullet"/>
      <w:lvlText w:val="●"/>
      <w:lvlJc w:val="left"/>
      <w:pPr>
        <w:ind w:left="6480" w:hanging="360"/>
      </w:pPr>
    </w:lvl>
  </w:abstractNum>
  <w:abstractNum w:abstractNumId="16">
    <w:nsid w:val="777F1027"/>
    <w:multiLevelType w:val="hybridMultilevel"/>
    <w:tmpl w:val="8794BDF8"/>
    <w:lvl w:ilvl="0" w:tplc="84E836A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E62486E"/>
    <w:multiLevelType w:val="multilevel"/>
    <w:tmpl w:val="DE28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  <w:lvlOverride w:ilvl="0">
      <w:startOverride w:val="1"/>
    </w:lvlOverride>
  </w:num>
  <w:num w:numId="2">
    <w:abstractNumId w:val="1"/>
  </w:num>
  <w:num w:numId="3">
    <w:abstractNumId w:val="9"/>
  </w:num>
  <w:num w:numId="4">
    <w:abstractNumId w:val="7"/>
  </w:num>
  <w:num w:numId="5">
    <w:abstractNumId w:val="2"/>
  </w:num>
  <w:num w:numId="6">
    <w:abstractNumId w:val="8"/>
  </w:num>
  <w:num w:numId="7">
    <w:abstractNumId w:val="10"/>
  </w:num>
  <w:num w:numId="8">
    <w:abstractNumId w:val="0"/>
  </w:num>
  <w:num w:numId="9">
    <w:abstractNumId w:val="16"/>
  </w:num>
  <w:num w:numId="10">
    <w:abstractNumId w:val="13"/>
  </w:num>
  <w:num w:numId="11">
    <w:abstractNumId w:val="4"/>
  </w:num>
  <w:num w:numId="12">
    <w:abstractNumId w:val="14"/>
  </w:num>
  <w:num w:numId="13">
    <w:abstractNumId w:val="12"/>
  </w:num>
  <w:num w:numId="14">
    <w:abstractNumId w:val="17"/>
  </w:num>
  <w:num w:numId="15">
    <w:abstractNumId w:val="6"/>
  </w:num>
  <w:num w:numId="16">
    <w:abstractNumId w:val="3"/>
  </w:num>
  <w:num w:numId="17">
    <w:abstractNumId w:val="11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D0E61"/>
    <w:rsid w:val="00695DA1"/>
    <w:rsid w:val="007048BB"/>
    <w:rsid w:val="007B0775"/>
    <w:rsid w:val="00A026CA"/>
    <w:rsid w:val="00B531EE"/>
    <w:rsid w:val="00BD0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7B0775"/>
    <w:rPr>
      <w:b/>
      <w:bCs/>
    </w:rPr>
  </w:style>
  <w:style w:type="paragraph" w:styleId="NormalWeb">
    <w:name w:val="Normal (Web)"/>
    <w:basedOn w:val="Normal"/>
    <w:uiPriority w:val="99"/>
    <w:unhideWhenUsed/>
    <w:rsid w:val="007B0775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7B0775"/>
    <w:rPr>
      <w:b/>
      <w:bCs/>
    </w:rPr>
  </w:style>
  <w:style w:type="paragraph" w:styleId="NormalWeb">
    <w:name w:val="Normal (Web)"/>
    <w:basedOn w:val="Normal"/>
    <w:uiPriority w:val="99"/>
    <w:unhideWhenUsed/>
    <w:rsid w:val="007B0775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01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1800</Words>
  <Characters>10265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12041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6</cp:revision>
  <dcterms:created xsi:type="dcterms:W3CDTF">2026-01-28T22:09:00Z</dcterms:created>
  <dcterms:modified xsi:type="dcterms:W3CDTF">2026-02-25T19:34:00Z</dcterms:modified>
</cp:coreProperties>
</file>