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4759" w:rsidRDefault="003023F0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CE4759" w:rsidRDefault="003023F0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CE4759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E4759" w:rsidRDefault="003023F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CE4759" w:rsidRDefault="00CE4759">
      <w:pPr>
        <w:spacing w:after="120"/>
      </w:pPr>
    </w:p>
    <w:p w:rsidR="00CE4759" w:rsidRDefault="003023F0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5070B2" w:rsidRPr="005070B2" w:rsidRDefault="005070B2" w:rsidP="005070B2">
      <w:pPr>
        <w:pStyle w:val="NormalWeb"/>
        <w:jc w:val="both"/>
        <w:rPr>
          <w:rFonts w:ascii="Arial" w:hAnsi="Arial" w:cs="Arial"/>
          <w:sz w:val="18"/>
        </w:rPr>
      </w:pPr>
      <w:r w:rsidRPr="005070B2">
        <w:rPr>
          <w:rStyle w:val="Strong"/>
          <w:rFonts w:ascii="Arial" w:hAnsi="Arial" w:cs="Arial"/>
          <w:sz w:val="18"/>
        </w:rPr>
        <w:t>Senior Software Engineer</w:t>
      </w:r>
      <w:r w:rsidRPr="005070B2">
        <w:rPr>
          <w:rFonts w:ascii="Arial" w:hAnsi="Arial" w:cs="Arial"/>
          <w:sz w:val="18"/>
        </w:rPr>
        <w:t xml:space="preserve"> with </w:t>
      </w:r>
      <w:r w:rsidRPr="005070B2">
        <w:rPr>
          <w:rStyle w:val="Strong"/>
          <w:rFonts w:ascii="Arial" w:hAnsi="Arial" w:cs="Arial"/>
          <w:sz w:val="18"/>
        </w:rPr>
        <w:t>9+ years</w:t>
      </w:r>
      <w:r w:rsidRPr="005070B2">
        <w:rPr>
          <w:rFonts w:ascii="Arial" w:hAnsi="Arial" w:cs="Arial"/>
          <w:sz w:val="18"/>
        </w:rPr>
        <w:t xml:space="preserve"> building production </w:t>
      </w:r>
      <w:r w:rsidRPr="005070B2">
        <w:rPr>
          <w:rStyle w:val="Strong"/>
          <w:rFonts w:ascii="Arial" w:hAnsi="Arial" w:cs="Arial"/>
          <w:sz w:val="18"/>
        </w:rPr>
        <w:t>Vue.js</w:t>
      </w:r>
      <w:r w:rsidRPr="005070B2">
        <w:rPr>
          <w:rFonts w:ascii="Arial" w:hAnsi="Arial" w:cs="Arial"/>
          <w:sz w:val="18"/>
        </w:rPr>
        <w:t xml:space="preserve"> applications and </w:t>
      </w:r>
      <w:r w:rsidRPr="005070B2">
        <w:rPr>
          <w:rStyle w:val="Strong"/>
          <w:rFonts w:ascii="Arial" w:hAnsi="Arial" w:cs="Arial"/>
          <w:sz w:val="18"/>
        </w:rPr>
        <w:t>Node.js/</w:t>
      </w:r>
      <w:proofErr w:type="spellStart"/>
      <w:r w:rsidRPr="005070B2">
        <w:rPr>
          <w:rStyle w:val="Strong"/>
          <w:rFonts w:ascii="Arial" w:hAnsi="Arial" w:cs="Arial"/>
          <w:sz w:val="18"/>
        </w:rPr>
        <w:t>TypeScript</w:t>
      </w:r>
      <w:proofErr w:type="spellEnd"/>
      <w:r w:rsidRPr="005070B2">
        <w:rPr>
          <w:rFonts w:ascii="Arial" w:hAnsi="Arial" w:cs="Arial"/>
          <w:sz w:val="18"/>
        </w:rPr>
        <w:t xml:space="preserve"> services with clear contracts, dependable delivery, and measurable performance gains. Strong in </w:t>
      </w:r>
      <w:r w:rsidRPr="005070B2">
        <w:rPr>
          <w:rStyle w:val="Strong"/>
          <w:rFonts w:ascii="Arial" w:hAnsi="Arial" w:cs="Arial"/>
          <w:sz w:val="18"/>
        </w:rPr>
        <w:t>component-driven UI architecture</w:t>
      </w:r>
      <w:r w:rsidRPr="005070B2">
        <w:rPr>
          <w:rFonts w:ascii="Arial" w:hAnsi="Arial" w:cs="Arial"/>
          <w:sz w:val="18"/>
        </w:rPr>
        <w:t xml:space="preserve">, complex forms, accessibility-minded implementation, and pragmatic performance work using profiling, </w:t>
      </w:r>
      <w:proofErr w:type="spellStart"/>
      <w:r w:rsidRPr="005070B2">
        <w:rPr>
          <w:rFonts w:ascii="Arial" w:hAnsi="Arial" w:cs="Arial"/>
          <w:sz w:val="18"/>
        </w:rPr>
        <w:t>memoization</w:t>
      </w:r>
      <w:proofErr w:type="spellEnd"/>
      <w:r w:rsidRPr="005070B2">
        <w:rPr>
          <w:rFonts w:ascii="Arial" w:hAnsi="Arial" w:cs="Arial"/>
          <w:sz w:val="18"/>
        </w:rPr>
        <w:t xml:space="preserve">, and bundle optimization. Experienced designing </w:t>
      </w:r>
      <w:r w:rsidRPr="005070B2">
        <w:rPr>
          <w:rStyle w:val="Strong"/>
          <w:rFonts w:ascii="Arial" w:hAnsi="Arial" w:cs="Arial"/>
          <w:sz w:val="18"/>
        </w:rPr>
        <w:t>REST APIs</w:t>
      </w:r>
      <w:r w:rsidRPr="005070B2">
        <w:rPr>
          <w:rFonts w:ascii="Arial" w:hAnsi="Arial" w:cs="Arial"/>
          <w:sz w:val="18"/>
        </w:rPr>
        <w:t xml:space="preserve"> with consistent pagination/filtering/error semantics, secure </w:t>
      </w:r>
      <w:r w:rsidRPr="005070B2">
        <w:rPr>
          <w:rStyle w:val="Strong"/>
          <w:rFonts w:ascii="Arial" w:hAnsi="Arial" w:cs="Arial"/>
          <w:sz w:val="18"/>
        </w:rPr>
        <w:t>OAuth2/OIDC + JWT</w:t>
      </w:r>
      <w:r w:rsidRPr="005070B2">
        <w:rPr>
          <w:rFonts w:ascii="Arial" w:hAnsi="Arial" w:cs="Arial"/>
          <w:sz w:val="18"/>
        </w:rPr>
        <w:t xml:space="preserve"> flows, and operational practices that improve </w:t>
      </w:r>
      <w:r w:rsidRPr="005070B2">
        <w:rPr>
          <w:rStyle w:val="Strong"/>
          <w:rFonts w:ascii="Arial" w:hAnsi="Arial" w:cs="Arial"/>
          <w:sz w:val="18"/>
        </w:rPr>
        <w:t>release confidence</w:t>
      </w:r>
      <w:r w:rsidRPr="005070B2">
        <w:rPr>
          <w:rFonts w:ascii="Arial" w:hAnsi="Arial" w:cs="Arial"/>
          <w:sz w:val="18"/>
        </w:rPr>
        <w:t xml:space="preserve"> and reduce incident </w:t>
      </w:r>
      <w:r w:rsidRPr="005070B2">
        <w:rPr>
          <w:rStyle w:val="Strong"/>
          <w:rFonts w:ascii="Arial" w:hAnsi="Arial" w:cs="Arial"/>
          <w:sz w:val="18"/>
        </w:rPr>
        <w:t>time-to-resolution</w:t>
      </w:r>
      <w:r w:rsidRPr="005070B2">
        <w:rPr>
          <w:rFonts w:ascii="Arial" w:hAnsi="Arial" w:cs="Arial"/>
          <w:sz w:val="18"/>
        </w:rPr>
        <w:t xml:space="preserve"> across cloud environments.</w:t>
      </w:r>
    </w:p>
    <w:p w:rsidR="00CE4759" w:rsidRDefault="005070B2" w:rsidP="005070B2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 xml:space="preserve"> </w:t>
      </w:r>
      <w:r w:rsidR="003023F0">
        <w:rPr>
          <w:b/>
          <w:bCs/>
          <w:color w:val="111111"/>
          <w:sz w:val="21"/>
          <w:szCs w:val="21"/>
        </w:rPr>
        <w:t>SKILLS</w:t>
      </w:r>
    </w:p>
    <w:p w:rsidR="005070B2" w:rsidRPr="005070B2" w:rsidRDefault="005070B2" w:rsidP="005070B2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5070B2">
        <w:rPr>
          <w:rStyle w:val="Strong"/>
          <w:rFonts w:ascii="Arial" w:hAnsi="Arial" w:cs="Arial"/>
          <w:sz w:val="18"/>
        </w:rPr>
        <w:t>Frontend</w:t>
      </w:r>
      <w:r w:rsidRPr="005070B2">
        <w:rPr>
          <w:rFonts w:ascii="Arial" w:hAnsi="Arial" w:cs="Arial"/>
          <w:sz w:val="18"/>
        </w:rPr>
        <w:t xml:space="preserve"> — </w:t>
      </w:r>
      <w:r w:rsidRPr="005070B2">
        <w:rPr>
          <w:rStyle w:val="Strong"/>
          <w:rFonts w:ascii="Arial" w:hAnsi="Arial" w:cs="Arial"/>
          <w:sz w:val="18"/>
        </w:rPr>
        <w:t>Vue.js</w:t>
      </w:r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Style w:val="Strong"/>
          <w:rFonts w:ascii="Arial" w:hAnsi="Arial" w:cs="Arial"/>
          <w:sz w:val="18"/>
        </w:rPr>
        <w:t>TypeScript</w:t>
      </w:r>
      <w:proofErr w:type="spellEnd"/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JavaScript</w:t>
      </w:r>
      <w:r w:rsidRPr="005070B2">
        <w:rPr>
          <w:rFonts w:ascii="Arial" w:hAnsi="Arial" w:cs="Arial"/>
          <w:sz w:val="18"/>
        </w:rPr>
        <w:t xml:space="preserve">, component-driven UI architecture, reusable UI libraries &amp; design systems, design token integration &amp; theming, Storybook, accessible UI (WCAG-minded), semantic HTML &amp; ARIA patterns, complex forms &amp; validation patterns, state management patterns, performance profiling &amp; render optimization, </w:t>
      </w:r>
      <w:proofErr w:type="spellStart"/>
      <w:r w:rsidRPr="005070B2">
        <w:rPr>
          <w:rFonts w:ascii="Arial" w:hAnsi="Arial" w:cs="Arial"/>
          <w:sz w:val="18"/>
        </w:rPr>
        <w:t>memoization</w:t>
      </w:r>
      <w:proofErr w:type="spellEnd"/>
      <w:r w:rsidRPr="005070B2">
        <w:rPr>
          <w:rFonts w:ascii="Arial" w:hAnsi="Arial" w:cs="Arial"/>
          <w:sz w:val="18"/>
        </w:rPr>
        <w:t>, code splitting &amp; lazy loading, bundle analysis &amp; dependency hygiene, responsive layout engineering, Tailwind CSS, Sass/SCSS</w:t>
      </w:r>
    </w:p>
    <w:p w:rsidR="005070B2" w:rsidRPr="005070B2" w:rsidRDefault="005070B2" w:rsidP="005070B2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5070B2">
        <w:rPr>
          <w:rStyle w:val="Strong"/>
          <w:rFonts w:ascii="Arial" w:hAnsi="Arial" w:cs="Arial"/>
          <w:sz w:val="18"/>
        </w:rPr>
        <w:t>Backend &amp; APIs</w:t>
      </w:r>
      <w:r w:rsidRPr="005070B2">
        <w:rPr>
          <w:rFonts w:ascii="Arial" w:hAnsi="Arial" w:cs="Arial"/>
          <w:sz w:val="18"/>
        </w:rPr>
        <w:t xml:space="preserve"> — </w:t>
      </w:r>
      <w:r w:rsidRPr="005070B2">
        <w:rPr>
          <w:rStyle w:val="Strong"/>
          <w:rFonts w:ascii="Arial" w:hAnsi="Arial" w:cs="Arial"/>
          <w:sz w:val="18"/>
        </w:rPr>
        <w:t>Node.js</w:t>
      </w:r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Style w:val="Strong"/>
          <w:rFonts w:ascii="Arial" w:hAnsi="Arial" w:cs="Arial"/>
          <w:sz w:val="18"/>
        </w:rPr>
        <w:t>TypeScript</w:t>
      </w:r>
      <w:proofErr w:type="spellEnd"/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REST</w:t>
      </w:r>
      <w:r w:rsidRPr="005070B2">
        <w:rPr>
          <w:rFonts w:ascii="Arial" w:hAnsi="Arial" w:cs="Arial"/>
          <w:sz w:val="18"/>
        </w:rPr>
        <w:t xml:space="preserve">, API contract design, </w:t>
      </w:r>
      <w:proofErr w:type="spellStart"/>
      <w:r w:rsidRPr="005070B2">
        <w:rPr>
          <w:rFonts w:ascii="Arial" w:hAnsi="Arial" w:cs="Arial"/>
          <w:sz w:val="18"/>
        </w:rPr>
        <w:t>OpenAPI</w:t>
      </w:r>
      <w:proofErr w:type="spellEnd"/>
      <w:r w:rsidRPr="005070B2">
        <w:rPr>
          <w:rFonts w:ascii="Arial" w:hAnsi="Arial" w:cs="Arial"/>
          <w:sz w:val="18"/>
        </w:rPr>
        <w:t xml:space="preserve"> documentation, pagination/filtering/sorting standards, </w:t>
      </w:r>
      <w:proofErr w:type="spellStart"/>
      <w:r w:rsidRPr="005070B2">
        <w:rPr>
          <w:rFonts w:ascii="Arial" w:hAnsi="Arial" w:cs="Arial"/>
          <w:sz w:val="18"/>
        </w:rPr>
        <w:t>idempotency</w:t>
      </w:r>
      <w:proofErr w:type="spellEnd"/>
      <w:r w:rsidRPr="005070B2">
        <w:rPr>
          <w:rFonts w:ascii="Arial" w:hAnsi="Arial" w:cs="Arial"/>
          <w:sz w:val="18"/>
        </w:rPr>
        <w:t xml:space="preserve"> &amp; safe retries, structured error models, background processing patterns, </w:t>
      </w:r>
      <w:proofErr w:type="spellStart"/>
      <w:r w:rsidRPr="005070B2">
        <w:rPr>
          <w:rFonts w:ascii="Arial" w:hAnsi="Arial" w:cs="Arial"/>
          <w:sz w:val="18"/>
        </w:rPr>
        <w:t>WebSockets</w:t>
      </w:r>
      <w:proofErr w:type="spellEnd"/>
      <w:r w:rsidRPr="005070B2">
        <w:rPr>
          <w:rFonts w:ascii="Arial" w:hAnsi="Arial" w:cs="Arial"/>
          <w:sz w:val="18"/>
        </w:rPr>
        <w:t>, integration patterns, versioning &amp; backward compatibility, authentication &amp; authorization (</w:t>
      </w:r>
      <w:r w:rsidRPr="005070B2">
        <w:rPr>
          <w:rStyle w:val="Strong"/>
          <w:rFonts w:ascii="Arial" w:hAnsi="Arial" w:cs="Arial"/>
          <w:sz w:val="18"/>
        </w:rPr>
        <w:t>OAuth2</w:t>
      </w:r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Style w:val="Strong"/>
          <w:rFonts w:ascii="Arial" w:hAnsi="Arial" w:cs="Arial"/>
          <w:sz w:val="18"/>
        </w:rPr>
        <w:t>OpenID</w:t>
      </w:r>
      <w:proofErr w:type="spellEnd"/>
      <w:r w:rsidRPr="005070B2">
        <w:rPr>
          <w:rStyle w:val="Strong"/>
          <w:rFonts w:ascii="Arial" w:hAnsi="Arial" w:cs="Arial"/>
          <w:sz w:val="18"/>
        </w:rPr>
        <w:t xml:space="preserve"> Connect</w:t>
      </w:r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JWT</w:t>
      </w:r>
      <w:r w:rsidRPr="005070B2">
        <w:rPr>
          <w:rFonts w:ascii="Arial" w:hAnsi="Arial" w:cs="Arial"/>
          <w:sz w:val="18"/>
        </w:rPr>
        <w:t xml:space="preserve">), </w:t>
      </w:r>
      <w:r w:rsidRPr="005070B2">
        <w:rPr>
          <w:rStyle w:val="Strong"/>
          <w:rFonts w:ascii="Arial" w:hAnsi="Arial" w:cs="Arial"/>
          <w:sz w:val="18"/>
        </w:rPr>
        <w:t>RBAC/ABAC</w:t>
      </w:r>
      <w:r w:rsidRPr="005070B2">
        <w:rPr>
          <w:rFonts w:ascii="Arial" w:hAnsi="Arial" w:cs="Arial"/>
          <w:sz w:val="18"/>
        </w:rPr>
        <w:t>, rate limiting, request validation</w:t>
      </w:r>
    </w:p>
    <w:p w:rsidR="005070B2" w:rsidRPr="005070B2" w:rsidRDefault="005070B2" w:rsidP="005070B2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5070B2">
        <w:rPr>
          <w:rStyle w:val="Strong"/>
          <w:rFonts w:ascii="Arial" w:hAnsi="Arial" w:cs="Arial"/>
          <w:sz w:val="18"/>
        </w:rPr>
        <w:t>Data, Messaging &amp; Search</w:t>
      </w:r>
      <w:r w:rsidRPr="005070B2">
        <w:rPr>
          <w:rFonts w:ascii="Arial" w:hAnsi="Arial" w:cs="Arial"/>
          <w:sz w:val="18"/>
        </w:rPr>
        <w:t xml:space="preserve"> - Relational: </w:t>
      </w:r>
      <w:proofErr w:type="spellStart"/>
      <w:r w:rsidRPr="005070B2">
        <w:rPr>
          <w:rStyle w:val="Strong"/>
          <w:rFonts w:ascii="Arial" w:hAnsi="Arial" w:cs="Arial"/>
          <w:sz w:val="18"/>
        </w:rPr>
        <w:t>PostgreSQL</w:t>
      </w:r>
      <w:proofErr w:type="spellEnd"/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MySQL</w:t>
      </w:r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SQL Server</w:t>
      </w:r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Fonts w:ascii="Arial" w:hAnsi="Arial" w:cs="Arial"/>
          <w:sz w:val="18"/>
        </w:rPr>
        <w:t>NoSQL</w:t>
      </w:r>
      <w:proofErr w:type="spellEnd"/>
      <w:r w:rsidRPr="005070B2">
        <w:rPr>
          <w:rFonts w:ascii="Arial" w:hAnsi="Arial" w:cs="Arial"/>
          <w:sz w:val="18"/>
        </w:rPr>
        <w:t xml:space="preserve">: </w:t>
      </w:r>
      <w:proofErr w:type="spellStart"/>
      <w:r w:rsidRPr="005070B2">
        <w:rPr>
          <w:rStyle w:val="Strong"/>
          <w:rFonts w:ascii="Arial" w:hAnsi="Arial" w:cs="Arial"/>
          <w:sz w:val="18"/>
        </w:rPr>
        <w:t>Redis</w:t>
      </w:r>
      <w:proofErr w:type="spellEnd"/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Style w:val="Strong"/>
          <w:rFonts w:ascii="Arial" w:hAnsi="Arial" w:cs="Arial"/>
          <w:sz w:val="18"/>
        </w:rPr>
        <w:t>MongoDB</w:t>
      </w:r>
      <w:proofErr w:type="spellEnd"/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Style w:val="Strong"/>
          <w:rFonts w:ascii="Arial" w:hAnsi="Arial" w:cs="Arial"/>
          <w:sz w:val="18"/>
        </w:rPr>
        <w:t>DynamoDB</w:t>
      </w:r>
      <w:proofErr w:type="spellEnd"/>
      <w:r w:rsidRPr="005070B2">
        <w:rPr>
          <w:rFonts w:ascii="Arial" w:hAnsi="Arial" w:cs="Arial"/>
          <w:sz w:val="18"/>
        </w:rPr>
        <w:t xml:space="preserve">, Queues/streams: </w:t>
      </w:r>
      <w:r w:rsidRPr="005070B2">
        <w:rPr>
          <w:rStyle w:val="Strong"/>
          <w:rFonts w:ascii="Arial" w:hAnsi="Arial" w:cs="Arial"/>
          <w:sz w:val="18"/>
        </w:rPr>
        <w:t>AWS SQS/SNS</w:t>
      </w:r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Kafka</w:t>
      </w:r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Style w:val="Strong"/>
          <w:rFonts w:ascii="Arial" w:hAnsi="Arial" w:cs="Arial"/>
          <w:sz w:val="18"/>
        </w:rPr>
        <w:t>RabbitMQ</w:t>
      </w:r>
      <w:proofErr w:type="spellEnd"/>
      <w:r w:rsidRPr="005070B2">
        <w:rPr>
          <w:rFonts w:ascii="Arial" w:hAnsi="Arial" w:cs="Arial"/>
          <w:sz w:val="18"/>
        </w:rPr>
        <w:t xml:space="preserve">, Search: </w:t>
      </w:r>
      <w:proofErr w:type="spellStart"/>
      <w:r w:rsidRPr="005070B2">
        <w:rPr>
          <w:rStyle w:val="Strong"/>
          <w:rFonts w:ascii="Arial" w:hAnsi="Arial" w:cs="Arial"/>
          <w:sz w:val="18"/>
        </w:rPr>
        <w:t>Elasticsearch</w:t>
      </w:r>
      <w:proofErr w:type="spellEnd"/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OpenSearch</w:t>
      </w:r>
      <w:r w:rsidRPr="005070B2">
        <w:rPr>
          <w:rFonts w:ascii="Arial" w:hAnsi="Arial" w:cs="Arial"/>
          <w:sz w:val="18"/>
        </w:rPr>
        <w:t xml:space="preserve">, Analytics: </w:t>
      </w:r>
      <w:r w:rsidRPr="005070B2">
        <w:rPr>
          <w:rStyle w:val="Strong"/>
          <w:rFonts w:ascii="Arial" w:hAnsi="Arial" w:cs="Arial"/>
          <w:sz w:val="18"/>
        </w:rPr>
        <w:t>Redshift</w:t>
      </w:r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Style w:val="Strong"/>
          <w:rFonts w:ascii="Arial" w:hAnsi="Arial" w:cs="Arial"/>
          <w:sz w:val="18"/>
        </w:rPr>
        <w:t>BigQuery</w:t>
      </w:r>
      <w:proofErr w:type="spellEnd"/>
      <w:r w:rsidRPr="005070B2">
        <w:rPr>
          <w:rFonts w:ascii="Arial" w:hAnsi="Arial" w:cs="Arial"/>
          <w:sz w:val="18"/>
        </w:rPr>
        <w:t xml:space="preserve"> (exposure via event/analytics pipelines)</w:t>
      </w:r>
    </w:p>
    <w:p w:rsidR="005070B2" w:rsidRPr="005070B2" w:rsidRDefault="005070B2" w:rsidP="005070B2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5070B2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5070B2">
        <w:rPr>
          <w:rStyle w:val="Strong"/>
          <w:rFonts w:ascii="Arial" w:hAnsi="Arial" w:cs="Arial"/>
          <w:sz w:val="18"/>
        </w:rPr>
        <w:t>DevOps</w:t>
      </w:r>
      <w:proofErr w:type="spellEnd"/>
      <w:r w:rsidRPr="005070B2">
        <w:rPr>
          <w:rFonts w:ascii="Arial" w:hAnsi="Arial" w:cs="Arial"/>
          <w:sz w:val="18"/>
        </w:rPr>
        <w:t xml:space="preserve"> - </w:t>
      </w:r>
      <w:r w:rsidRPr="005070B2">
        <w:rPr>
          <w:rStyle w:val="Strong"/>
          <w:rFonts w:ascii="Arial" w:hAnsi="Arial" w:cs="Arial"/>
          <w:sz w:val="18"/>
        </w:rPr>
        <w:t>AWS (primary)</w:t>
      </w:r>
      <w:r w:rsidRPr="005070B2">
        <w:rPr>
          <w:rFonts w:ascii="Arial" w:hAnsi="Arial" w:cs="Arial"/>
          <w:sz w:val="18"/>
        </w:rPr>
        <w:t xml:space="preserve">: </w:t>
      </w:r>
      <w:r w:rsidRPr="005070B2">
        <w:rPr>
          <w:rStyle w:val="Strong"/>
          <w:rFonts w:ascii="Arial" w:hAnsi="Arial" w:cs="Arial"/>
          <w:sz w:val="18"/>
        </w:rPr>
        <w:t>EKS</w:t>
      </w:r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ECS</w:t>
      </w:r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EC2</w:t>
      </w:r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Lambda</w:t>
      </w:r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API Gateway</w:t>
      </w:r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S3</w:t>
      </w:r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Style w:val="Strong"/>
          <w:rFonts w:ascii="Arial" w:hAnsi="Arial" w:cs="Arial"/>
          <w:sz w:val="18"/>
        </w:rPr>
        <w:t>CloudFront</w:t>
      </w:r>
      <w:proofErr w:type="spellEnd"/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RDS</w:t>
      </w:r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Style w:val="Strong"/>
          <w:rFonts w:ascii="Arial" w:hAnsi="Arial" w:cs="Arial"/>
          <w:sz w:val="18"/>
        </w:rPr>
        <w:t>DynamoDB</w:t>
      </w:r>
      <w:proofErr w:type="spellEnd"/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Style w:val="Strong"/>
          <w:rFonts w:ascii="Arial" w:hAnsi="Arial" w:cs="Arial"/>
          <w:sz w:val="18"/>
        </w:rPr>
        <w:t>ElastiCache</w:t>
      </w:r>
      <w:proofErr w:type="spellEnd"/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Style w:val="Strong"/>
          <w:rFonts w:ascii="Arial" w:hAnsi="Arial" w:cs="Arial"/>
          <w:sz w:val="18"/>
        </w:rPr>
        <w:t>EventBridge</w:t>
      </w:r>
      <w:proofErr w:type="spellEnd"/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Step Functions</w:t>
      </w:r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IAM</w:t>
      </w:r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Azure</w:t>
      </w:r>
      <w:r w:rsidRPr="005070B2">
        <w:rPr>
          <w:rFonts w:ascii="Arial" w:hAnsi="Arial" w:cs="Arial"/>
          <w:sz w:val="18"/>
        </w:rPr>
        <w:t xml:space="preserve">: </w:t>
      </w:r>
      <w:r w:rsidRPr="005070B2">
        <w:rPr>
          <w:rStyle w:val="Strong"/>
          <w:rFonts w:ascii="Arial" w:hAnsi="Arial" w:cs="Arial"/>
          <w:sz w:val="18"/>
        </w:rPr>
        <w:t>AKS</w:t>
      </w:r>
      <w:r w:rsidRPr="005070B2">
        <w:rPr>
          <w:rFonts w:ascii="Arial" w:hAnsi="Arial" w:cs="Arial"/>
          <w:sz w:val="18"/>
        </w:rPr>
        <w:t xml:space="preserve">, App Service, Azure SQL, Service Bus, Key Vault, Application Insights, </w:t>
      </w:r>
      <w:r w:rsidRPr="005070B2">
        <w:rPr>
          <w:rStyle w:val="Strong"/>
          <w:rFonts w:ascii="Arial" w:hAnsi="Arial" w:cs="Arial"/>
          <w:sz w:val="18"/>
        </w:rPr>
        <w:t>GCP</w:t>
      </w:r>
      <w:r w:rsidRPr="005070B2">
        <w:rPr>
          <w:rFonts w:ascii="Arial" w:hAnsi="Arial" w:cs="Arial"/>
          <w:sz w:val="18"/>
        </w:rPr>
        <w:t xml:space="preserve">: </w:t>
      </w:r>
      <w:r w:rsidRPr="005070B2">
        <w:rPr>
          <w:rStyle w:val="Strong"/>
          <w:rFonts w:ascii="Arial" w:hAnsi="Arial" w:cs="Arial"/>
          <w:sz w:val="18"/>
        </w:rPr>
        <w:t>GKE</w:t>
      </w:r>
      <w:r w:rsidRPr="005070B2">
        <w:rPr>
          <w:rFonts w:ascii="Arial" w:hAnsi="Arial" w:cs="Arial"/>
          <w:sz w:val="18"/>
        </w:rPr>
        <w:t xml:space="preserve">, Cloud Run, Pub/Sub, Cloud Storage, </w:t>
      </w:r>
      <w:proofErr w:type="spellStart"/>
      <w:r w:rsidRPr="005070B2">
        <w:rPr>
          <w:rStyle w:val="Strong"/>
          <w:rFonts w:ascii="Arial" w:hAnsi="Arial" w:cs="Arial"/>
          <w:sz w:val="18"/>
        </w:rPr>
        <w:t>BigQuery</w:t>
      </w:r>
      <w:proofErr w:type="spellEnd"/>
      <w:r w:rsidRPr="005070B2">
        <w:rPr>
          <w:rFonts w:ascii="Arial" w:hAnsi="Arial" w:cs="Arial"/>
          <w:sz w:val="18"/>
        </w:rPr>
        <w:t xml:space="preserve"> (as consumer/integrator), </w:t>
      </w:r>
      <w:proofErr w:type="spellStart"/>
      <w:r w:rsidRPr="005070B2">
        <w:rPr>
          <w:rStyle w:val="Strong"/>
          <w:rFonts w:ascii="Arial" w:hAnsi="Arial" w:cs="Arial"/>
          <w:sz w:val="18"/>
        </w:rPr>
        <w:t>Docker</w:t>
      </w:r>
      <w:proofErr w:type="spellEnd"/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Style w:val="Strong"/>
          <w:rFonts w:ascii="Arial" w:hAnsi="Arial" w:cs="Arial"/>
          <w:sz w:val="18"/>
        </w:rPr>
        <w:t>Kubernetes</w:t>
      </w:r>
      <w:proofErr w:type="spellEnd"/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Helm</w:t>
      </w:r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Argo CD</w:t>
      </w:r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Style w:val="Strong"/>
          <w:rFonts w:ascii="Arial" w:hAnsi="Arial" w:cs="Arial"/>
          <w:sz w:val="18"/>
        </w:rPr>
        <w:t>GitOps</w:t>
      </w:r>
      <w:proofErr w:type="spellEnd"/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Style w:val="Strong"/>
          <w:rFonts w:ascii="Arial" w:hAnsi="Arial" w:cs="Arial"/>
          <w:sz w:val="18"/>
        </w:rPr>
        <w:t>Terraform</w:t>
      </w:r>
      <w:proofErr w:type="spellEnd"/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Style w:val="Strong"/>
          <w:rFonts w:ascii="Arial" w:hAnsi="Arial" w:cs="Arial"/>
          <w:sz w:val="18"/>
        </w:rPr>
        <w:t>CloudFormation</w:t>
      </w:r>
      <w:proofErr w:type="spellEnd"/>
      <w:r w:rsidRPr="005070B2">
        <w:rPr>
          <w:rFonts w:ascii="Arial" w:hAnsi="Arial" w:cs="Arial"/>
          <w:sz w:val="18"/>
        </w:rPr>
        <w:t xml:space="preserve">, CI/CD: </w:t>
      </w:r>
      <w:proofErr w:type="spellStart"/>
      <w:r w:rsidRPr="005070B2">
        <w:rPr>
          <w:rStyle w:val="Strong"/>
          <w:rFonts w:ascii="Arial" w:hAnsi="Arial" w:cs="Arial"/>
          <w:sz w:val="18"/>
        </w:rPr>
        <w:t>GitHub</w:t>
      </w:r>
      <w:proofErr w:type="spellEnd"/>
      <w:r w:rsidRPr="005070B2">
        <w:rPr>
          <w:rStyle w:val="Strong"/>
          <w:rFonts w:ascii="Arial" w:hAnsi="Arial" w:cs="Arial"/>
          <w:sz w:val="18"/>
        </w:rPr>
        <w:t xml:space="preserve"> Actions</w:t>
      </w:r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Fonts w:ascii="Arial" w:hAnsi="Arial" w:cs="Arial"/>
          <w:sz w:val="18"/>
        </w:rPr>
        <w:t>GitLab</w:t>
      </w:r>
      <w:proofErr w:type="spellEnd"/>
      <w:r w:rsidRPr="005070B2">
        <w:rPr>
          <w:rFonts w:ascii="Arial" w:hAnsi="Arial" w:cs="Arial"/>
          <w:sz w:val="18"/>
        </w:rPr>
        <w:t xml:space="preserve"> CI, Jenkins, Azure </w:t>
      </w:r>
      <w:proofErr w:type="spellStart"/>
      <w:r w:rsidRPr="005070B2">
        <w:rPr>
          <w:rFonts w:ascii="Arial" w:hAnsi="Arial" w:cs="Arial"/>
          <w:sz w:val="18"/>
        </w:rPr>
        <w:t>DevOps</w:t>
      </w:r>
      <w:proofErr w:type="spellEnd"/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Fonts w:ascii="Arial" w:hAnsi="Arial" w:cs="Arial"/>
          <w:sz w:val="18"/>
        </w:rPr>
        <w:t>CircleCI</w:t>
      </w:r>
      <w:proofErr w:type="spellEnd"/>
    </w:p>
    <w:p w:rsidR="005070B2" w:rsidRPr="005070B2" w:rsidRDefault="005070B2" w:rsidP="005070B2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proofErr w:type="spellStart"/>
      <w:r w:rsidRPr="005070B2">
        <w:rPr>
          <w:rStyle w:val="Strong"/>
          <w:rFonts w:ascii="Arial" w:hAnsi="Arial" w:cs="Arial"/>
          <w:sz w:val="18"/>
        </w:rPr>
        <w:t>Observability</w:t>
      </w:r>
      <w:proofErr w:type="spellEnd"/>
      <w:r w:rsidRPr="005070B2">
        <w:rPr>
          <w:rStyle w:val="Strong"/>
          <w:rFonts w:ascii="Arial" w:hAnsi="Arial" w:cs="Arial"/>
          <w:sz w:val="18"/>
        </w:rPr>
        <w:t>, Quality &amp; Security</w:t>
      </w:r>
      <w:r w:rsidRPr="005070B2">
        <w:rPr>
          <w:rFonts w:ascii="Arial" w:hAnsi="Arial" w:cs="Arial"/>
          <w:sz w:val="18"/>
        </w:rPr>
        <w:t xml:space="preserve"> - </w:t>
      </w:r>
      <w:proofErr w:type="spellStart"/>
      <w:r w:rsidRPr="005070B2">
        <w:rPr>
          <w:rStyle w:val="Strong"/>
          <w:rFonts w:ascii="Arial" w:hAnsi="Arial" w:cs="Arial"/>
          <w:sz w:val="18"/>
        </w:rPr>
        <w:t>OpenTelemetry</w:t>
      </w:r>
      <w:proofErr w:type="spellEnd"/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Style w:val="Strong"/>
          <w:rFonts w:ascii="Arial" w:hAnsi="Arial" w:cs="Arial"/>
          <w:sz w:val="18"/>
        </w:rPr>
        <w:t>Datadog</w:t>
      </w:r>
      <w:proofErr w:type="spellEnd"/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Prometheus</w:t>
      </w:r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Style w:val="Strong"/>
          <w:rFonts w:ascii="Arial" w:hAnsi="Arial" w:cs="Arial"/>
          <w:sz w:val="18"/>
        </w:rPr>
        <w:t>Grafana</w:t>
      </w:r>
      <w:proofErr w:type="spellEnd"/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ELK/EFK</w:t>
      </w:r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Style w:val="Strong"/>
          <w:rFonts w:ascii="Arial" w:hAnsi="Arial" w:cs="Arial"/>
          <w:sz w:val="18"/>
        </w:rPr>
        <w:t>CloudWatch</w:t>
      </w:r>
      <w:proofErr w:type="spellEnd"/>
      <w:r w:rsidRPr="005070B2">
        <w:rPr>
          <w:rFonts w:ascii="Arial" w:hAnsi="Arial" w:cs="Arial"/>
          <w:sz w:val="18"/>
        </w:rPr>
        <w:t xml:space="preserve">, structured logging, Testing: </w:t>
      </w:r>
      <w:r w:rsidRPr="005070B2">
        <w:rPr>
          <w:rStyle w:val="Strong"/>
          <w:rFonts w:ascii="Arial" w:hAnsi="Arial" w:cs="Arial"/>
          <w:sz w:val="18"/>
        </w:rPr>
        <w:t>Jest</w:t>
      </w:r>
      <w:r w:rsidRPr="005070B2">
        <w:rPr>
          <w:rFonts w:ascii="Arial" w:hAnsi="Arial" w:cs="Arial"/>
          <w:sz w:val="18"/>
        </w:rPr>
        <w:t xml:space="preserve">, Mocha, Chai, React Testing Library, Cypress, Playwright, API contract tests (Pact-style), Security: </w:t>
      </w:r>
      <w:r w:rsidRPr="005070B2">
        <w:rPr>
          <w:rStyle w:val="Strong"/>
          <w:rFonts w:ascii="Arial" w:hAnsi="Arial" w:cs="Arial"/>
          <w:sz w:val="18"/>
        </w:rPr>
        <w:t>OAuth2</w:t>
      </w:r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Style w:val="Strong"/>
          <w:rFonts w:ascii="Arial" w:hAnsi="Arial" w:cs="Arial"/>
          <w:sz w:val="18"/>
        </w:rPr>
        <w:t>OpenID</w:t>
      </w:r>
      <w:proofErr w:type="spellEnd"/>
      <w:r w:rsidRPr="005070B2">
        <w:rPr>
          <w:rStyle w:val="Strong"/>
          <w:rFonts w:ascii="Arial" w:hAnsi="Arial" w:cs="Arial"/>
          <w:sz w:val="18"/>
        </w:rPr>
        <w:t xml:space="preserve"> Connect</w:t>
      </w:r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JWT</w:t>
      </w:r>
      <w:r w:rsidRPr="005070B2">
        <w:rPr>
          <w:rFonts w:ascii="Arial" w:hAnsi="Arial" w:cs="Arial"/>
          <w:sz w:val="18"/>
        </w:rPr>
        <w:t xml:space="preserve">, </w:t>
      </w:r>
      <w:proofErr w:type="spellStart"/>
      <w:r w:rsidRPr="005070B2">
        <w:rPr>
          <w:rFonts w:ascii="Arial" w:hAnsi="Arial" w:cs="Arial"/>
          <w:sz w:val="18"/>
        </w:rPr>
        <w:t>Okta</w:t>
      </w:r>
      <w:proofErr w:type="spellEnd"/>
      <w:r w:rsidRPr="005070B2">
        <w:rPr>
          <w:rFonts w:ascii="Arial" w:hAnsi="Arial" w:cs="Arial"/>
          <w:sz w:val="18"/>
        </w:rPr>
        <w:t xml:space="preserve">, Auth0, </w:t>
      </w:r>
      <w:r w:rsidRPr="005070B2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5070B2">
        <w:rPr>
          <w:rStyle w:val="Strong"/>
          <w:rFonts w:ascii="Arial" w:hAnsi="Arial" w:cs="Arial"/>
          <w:sz w:val="18"/>
        </w:rPr>
        <w:t>Cognito</w:t>
      </w:r>
      <w:proofErr w:type="spellEnd"/>
      <w:r w:rsidRPr="005070B2">
        <w:rPr>
          <w:rFonts w:ascii="Arial" w:hAnsi="Arial" w:cs="Arial"/>
          <w:sz w:val="18"/>
        </w:rPr>
        <w:t xml:space="preserve">, rate limiting, </w:t>
      </w:r>
      <w:r w:rsidRPr="005070B2">
        <w:rPr>
          <w:rStyle w:val="Strong"/>
          <w:rFonts w:ascii="Arial" w:hAnsi="Arial" w:cs="Arial"/>
          <w:sz w:val="18"/>
        </w:rPr>
        <w:t>RBAC/ABAC</w:t>
      </w:r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audit logging</w:t>
      </w:r>
    </w:p>
    <w:p w:rsidR="00CE4759" w:rsidRDefault="005070B2" w:rsidP="005070B2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 xml:space="preserve"> </w:t>
      </w:r>
      <w:r w:rsidR="003023F0"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CE4759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CE4759" w:rsidRDefault="003023F0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5070B2" w:rsidRPr="005070B2" w:rsidRDefault="005070B2" w:rsidP="005070B2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Owned end-to-end delivery of customer-facing </w:t>
      </w:r>
      <w:r w:rsidRPr="005070B2">
        <w:rPr>
          <w:rStyle w:val="Strong"/>
          <w:rFonts w:ascii="Arial" w:hAnsi="Arial" w:cs="Arial"/>
          <w:sz w:val="18"/>
        </w:rPr>
        <w:t>Vue.js</w:t>
      </w:r>
      <w:r w:rsidRPr="005070B2">
        <w:rPr>
          <w:rFonts w:ascii="Arial" w:hAnsi="Arial" w:cs="Arial"/>
          <w:sz w:val="18"/>
        </w:rPr>
        <w:t xml:space="preserve"> workflows and supporting </w:t>
      </w:r>
      <w:proofErr w:type="spellStart"/>
      <w:r w:rsidRPr="005070B2">
        <w:rPr>
          <w:rStyle w:val="Strong"/>
          <w:rFonts w:ascii="Arial" w:hAnsi="Arial" w:cs="Arial"/>
          <w:sz w:val="18"/>
        </w:rPr>
        <w:t>TypeScript</w:t>
      </w:r>
      <w:proofErr w:type="spellEnd"/>
      <w:r w:rsidRPr="005070B2">
        <w:rPr>
          <w:rStyle w:val="Strong"/>
          <w:rFonts w:ascii="Arial" w:hAnsi="Arial" w:cs="Arial"/>
          <w:sz w:val="18"/>
        </w:rPr>
        <w:t>/Node.js</w:t>
      </w:r>
      <w:r w:rsidRPr="005070B2">
        <w:rPr>
          <w:rFonts w:ascii="Arial" w:hAnsi="Arial" w:cs="Arial"/>
          <w:sz w:val="18"/>
        </w:rPr>
        <w:t xml:space="preserve"> APIs, translating product intent into stable UI + service boundaries.</w:t>
      </w:r>
    </w:p>
    <w:p w:rsidR="005070B2" w:rsidRPr="005070B2" w:rsidRDefault="005070B2" w:rsidP="005070B2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Designed a component-driven </w:t>
      </w:r>
      <w:r w:rsidRPr="005070B2">
        <w:rPr>
          <w:rStyle w:val="Strong"/>
          <w:rFonts w:ascii="Arial" w:hAnsi="Arial" w:cs="Arial"/>
          <w:sz w:val="18"/>
        </w:rPr>
        <w:t>design system</w:t>
      </w:r>
      <w:r w:rsidRPr="005070B2">
        <w:rPr>
          <w:rFonts w:ascii="Arial" w:hAnsi="Arial" w:cs="Arial"/>
          <w:sz w:val="18"/>
        </w:rPr>
        <w:t xml:space="preserve"> with reusable primitives, strict prop contracts, and theming conventions that reduced UI drift and improved delivery throughput.</w:t>
      </w:r>
    </w:p>
    <w:p w:rsidR="005070B2" w:rsidRPr="005070B2" w:rsidRDefault="005070B2" w:rsidP="005070B2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Built complex </w:t>
      </w:r>
      <w:r w:rsidRPr="005070B2">
        <w:rPr>
          <w:rStyle w:val="Strong"/>
          <w:rFonts w:ascii="Arial" w:hAnsi="Arial" w:cs="Arial"/>
          <w:sz w:val="18"/>
        </w:rPr>
        <w:t>forms</w:t>
      </w:r>
      <w:r w:rsidRPr="005070B2">
        <w:rPr>
          <w:rFonts w:ascii="Arial" w:hAnsi="Arial" w:cs="Arial"/>
          <w:sz w:val="18"/>
        </w:rPr>
        <w:t xml:space="preserve"> with resilient validation and recovery UX, implementing partial-save patterns, safe retries, and user-visible error states for high-stakes workflows.</w:t>
      </w:r>
    </w:p>
    <w:p w:rsidR="005070B2" w:rsidRPr="005070B2" w:rsidRDefault="005070B2" w:rsidP="005070B2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Improved frontend performance by profiling re-renders, tightening state lifecycles, applying </w:t>
      </w:r>
      <w:proofErr w:type="spellStart"/>
      <w:r w:rsidRPr="005070B2">
        <w:rPr>
          <w:rStyle w:val="Strong"/>
          <w:rFonts w:ascii="Arial" w:hAnsi="Arial" w:cs="Arial"/>
          <w:sz w:val="18"/>
        </w:rPr>
        <w:t>memoization</w:t>
      </w:r>
      <w:proofErr w:type="spellEnd"/>
      <w:r w:rsidRPr="005070B2">
        <w:rPr>
          <w:rFonts w:ascii="Arial" w:hAnsi="Arial" w:cs="Arial"/>
          <w:sz w:val="18"/>
        </w:rPr>
        <w:t xml:space="preserve">, and introducing </w:t>
      </w:r>
      <w:r w:rsidRPr="005070B2">
        <w:rPr>
          <w:rStyle w:val="Strong"/>
          <w:rFonts w:ascii="Arial" w:hAnsi="Arial" w:cs="Arial"/>
          <w:sz w:val="18"/>
        </w:rPr>
        <w:t>lazy loading</w:t>
      </w:r>
      <w:r w:rsidRPr="005070B2">
        <w:rPr>
          <w:rFonts w:ascii="Arial" w:hAnsi="Arial" w:cs="Arial"/>
          <w:sz w:val="18"/>
        </w:rPr>
        <w:t xml:space="preserve"> for heavy data screens.</w:t>
      </w:r>
    </w:p>
    <w:p w:rsidR="005070B2" w:rsidRPr="005070B2" w:rsidRDefault="005070B2" w:rsidP="005070B2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>Established Storybook-driven UI development, enabling isolated component iteration, visual reviews, and safer refactors without full environment setup.</w:t>
      </w:r>
    </w:p>
    <w:p w:rsidR="005070B2" w:rsidRPr="005070B2" w:rsidRDefault="005070B2" w:rsidP="005070B2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Implemented accessible interaction patterns using semantic markup and </w:t>
      </w:r>
      <w:r w:rsidRPr="005070B2">
        <w:rPr>
          <w:rStyle w:val="Strong"/>
          <w:rFonts w:ascii="Arial" w:hAnsi="Arial" w:cs="Arial"/>
          <w:sz w:val="18"/>
        </w:rPr>
        <w:t>ARIA</w:t>
      </w:r>
      <w:r w:rsidRPr="005070B2">
        <w:rPr>
          <w:rFonts w:ascii="Arial" w:hAnsi="Arial" w:cs="Arial"/>
          <w:sz w:val="18"/>
        </w:rPr>
        <w:t xml:space="preserve"> where needed, strengthening keyboard navigation and screen reader usability.</w:t>
      </w:r>
    </w:p>
    <w:p w:rsidR="005070B2" w:rsidRPr="005070B2" w:rsidRDefault="005070B2" w:rsidP="005070B2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Created and enforced </w:t>
      </w:r>
      <w:r w:rsidRPr="005070B2">
        <w:rPr>
          <w:rStyle w:val="Strong"/>
          <w:rFonts w:ascii="Arial" w:hAnsi="Arial" w:cs="Arial"/>
          <w:sz w:val="18"/>
        </w:rPr>
        <w:t>REST API</w:t>
      </w:r>
      <w:r w:rsidRPr="005070B2">
        <w:rPr>
          <w:rFonts w:ascii="Arial" w:hAnsi="Arial" w:cs="Arial"/>
          <w:sz w:val="18"/>
        </w:rPr>
        <w:t xml:space="preserve"> standards for pagination/filtering/sorting and structured error envelopes so multiple consumers could integrate without fragile assumptions.</w:t>
      </w:r>
    </w:p>
    <w:p w:rsidR="005070B2" w:rsidRPr="005070B2" w:rsidRDefault="005070B2" w:rsidP="005070B2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Implemented secure </w:t>
      </w:r>
      <w:r w:rsidRPr="005070B2">
        <w:rPr>
          <w:rStyle w:val="Strong"/>
          <w:rFonts w:ascii="Arial" w:hAnsi="Arial" w:cs="Arial"/>
          <w:sz w:val="18"/>
        </w:rPr>
        <w:t>OAuth2/OIDC</w:t>
      </w:r>
      <w:r w:rsidRPr="005070B2">
        <w:rPr>
          <w:rFonts w:ascii="Arial" w:hAnsi="Arial" w:cs="Arial"/>
          <w:sz w:val="18"/>
        </w:rPr>
        <w:t xml:space="preserve"> and </w:t>
      </w:r>
      <w:r w:rsidRPr="005070B2">
        <w:rPr>
          <w:rStyle w:val="Strong"/>
          <w:rFonts w:ascii="Arial" w:hAnsi="Arial" w:cs="Arial"/>
          <w:sz w:val="18"/>
        </w:rPr>
        <w:t>JWT</w:t>
      </w:r>
      <w:r w:rsidRPr="005070B2">
        <w:rPr>
          <w:rFonts w:ascii="Arial" w:hAnsi="Arial" w:cs="Arial"/>
          <w:sz w:val="18"/>
        </w:rPr>
        <w:t xml:space="preserve"> access patterns with </w:t>
      </w:r>
      <w:r w:rsidRPr="005070B2">
        <w:rPr>
          <w:rStyle w:val="Strong"/>
          <w:rFonts w:ascii="Arial" w:hAnsi="Arial" w:cs="Arial"/>
          <w:sz w:val="18"/>
        </w:rPr>
        <w:t>RBAC/ABAC</w:t>
      </w:r>
      <w:r w:rsidRPr="005070B2">
        <w:rPr>
          <w:rFonts w:ascii="Arial" w:hAnsi="Arial" w:cs="Arial"/>
          <w:sz w:val="18"/>
        </w:rPr>
        <w:t>, aligning authorization rules to product intent while preserving user experience.</w:t>
      </w:r>
    </w:p>
    <w:p w:rsidR="005070B2" w:rsidRPr="005070B2" w:rsidRDefault="005070B2" w:rsidP="005070B2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Introduced caching with </w:t>
      </w:r>
      <w:proofErr w:type="spellStart"/>
      <w:r w:rsidRPr="005070B2">
        <w:rPr>
          <w:rStyle w:val="Strong"/>
          <w:rFonts w:ascii="Arial" w:hAnsi="Arial" w:cs="Arial"/>
          <w:sz w:val="18"/>
        </w:rPr>
        <w:t>Redis</w:t>
      </w:r>
      <w:proofErr w:type="spellEnd"/>
      <w:r w:rsidRPr="005070B2">
        <w:rPr>
          <w:rFonts w:ascii="Arial" w:hAnsi="Arial" w:cs="Arial"/>
          <w:sz w:val="18"/>
        </w:rPr>
        <w:t xml:space="preserve"> for high-read endpoints and expensive aggregations, defining explicit invalidation rules and measurable cache effectiveness.</w:t>
      </w:r>
    </w:p>
    <w:p w:rsidR="005070B2" w:rsidRPr="005070B2" w:rsidRDefault="005070B2" w:rsidP="005070B2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Delivered data features across </w:t>
      </w:r>
      <w:proofErr w:type="spellStart"/>
      <w:r w:rsidRPr="005070B2">
        <w:rPr>
          <w:rStyle w:val="Strong"/>
          <w:rFonts w:ascii="Arial" w:hAnsi="Arial" w:cs="Arial"/>
          <w:sz w:val="18"/>
        </w:rPr>
        <w:t>PostgreSQL</w:t>
      </w:r>
      <w:proofErr w:type="spellEnd"/>
      <w:r w:rsidRPr="005070B2">
        <w:rPr>
          <w:rFonts w:ascii="Arial" w:hAnsi="Arial" w:cs="Arial"/>
          <w:sz w:val="18"/>
        </w:rPr>
        <w:t xml:space="preserve"> and </w:t>
      </w:r>
      <w:proofErr w:type="spellStart"/>
      <w:r w:rsidRPr="005070B2">
        <w:rPr>
          <w:rStyle w:val="Strong"/>
          <w:rFonts w:ascii="Arial" w:hAnsi="Arial" w:cs="Arial"/>
          <w:sz w:val="18"/>
        </w:rPr>
        <w:t>DynamoDB</w:t>
      </w:r>
      <w:proofErr w:type="spellEnd"/>
      <w:r w:rsidRPr="005070B2">
        <w:rPr>
          <w:rFonts w:ascii="Arial" w:hAnsi="Arial" w:cs="Arial"/>
          <w:sz w:val="18"/>
        </w:rPr>
        <w:t>, using careful indexing, query tuning, and predictable migration patterns to protect uptime.</w:t>
      </w:r>
    </w:p>
    <w:p w:rsidR="005070B2" w:rsidRPr="005070B2" w:rsidRDefault="005070B2" w:rsidP="005070B2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Integrated </w:t>
      </w:r>
      <w:proofErr w:type="spellStart"/>
      <w:r w:rsidRPr="005070B2">
        <w:rPr>
          <w:rFonts w:ascii="Arial" w:hAnsi="Arial" w:cs="Arial"/>
          <w:sz w:val="18"/>
        </w:rPr>
        <w:t>async</w:t>
      </w:r>
      <w:proofErr w:type="spellEnd"/>
      <w:r w:rsidRPr="005070B2">
        <w:rPr>
          <w:rFonts w:ascii="Arial" w:hAnsi="Arial" w:cs="Arial"/>
          <w:sz w:val="18"/>
        </w:rPr>
        <w:t xml:space="preserve"> processing using </w:t>
      </w:r>
      <w:r w:rsidRPr="005070B2">
        <w:rPr>
          <w:rStyle w:val="Strong"/>
          <w:rFonts w:ascii="Arial" w:hAnsi="Arial" w:cs="Arial"/>
          <w:sz w:val="18"/>
        </w:rPr>
        <w:t>AWS SQS/SNS</w:t>
      </w:r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Kafka</w:t>
      </w:r>
      <w:r w:rsidRPr="005070B2">
        <w:rPr>
          <w:rFonts w:ascii="Arial" w:hAnsi="Arial" w:cs="Arial"/>
          <w:sz w:val="18"/>
        </w:rPr>
        <w:t xml:space="preserve">, and </w:t>
      </w:r>
      <w:proofErr w:type="spellStart"/>
      <w:r w:rsidRPr="005070B2">
        <w:rPr>
          <w:rStyle w:val="Strong"/>
          <w:rFonts w:ascii="Arial" w:hAnsi="Arial" w:cs="Arial"/>
          <w:sz w:val="18"/>
        </w:rPr>
        <w:t>RabbitMQ</w:t>
      </w:r>
      <w:proofErr w:type="spellEnd"/>
      <w:r w:rsidRPr="005070B2">
        <w:rPr>
          <w:rFonts w:ascii="Arial" w:hAnsi="Arial" w:cs="Arial"/>
          <w:sz w:val="18"/>
        </w:rPr>
        <w:t xml:space="preserve">, adding </w:t>
      </w:r>
      <w:proofErr w:type="spellStart"/>
      <w:r w:rsidRPr="005070B2">
        <w:rPr>
          <w:rFonts w:ascii="Arial" w:hAnsi="Arial" w:cs="Arial"/>
          <w:sz w:val="18"/>
        </w:rPr>
        <w:t>idempotency</w:t>
      </w:r>
      <w:proofErr w:type="spellEnd"/>
      <w:r w:rsidRPr="005070B2">
        <w:rPr>
          <w:rFonts w:ascii="Arial" w:hAnsi="Arial" w:cs="Arial"/>
          <w:sz w:val="18"/>
        </w:rPr>
        <w:t xml:space="preserve"> keys, retries, and DLQ handling for reliability.</w:t>
      </w:r>
    </w:p>
    <w:p w:rsidR="005070B2" w:rsidRPr="005070B2" w:rsidRDefault="005070B2" w:rsidP="005070B2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Built search experiences backed by </w:t>
      </w:r>
      <w:proofErr w:type="spellStart"/>
      <w:r w:rsidRPr="005070B2">
        <w:rPr>
          <w:rStyle w:val="Strong"/>
          <w:rFonts w:ascii="Arial" w:hAnsi="Arial" w:cs="Arial"/>
          <w:sz w:val="18"/>
        </w:rPr>
        <w:t>Elasticsearch</w:t>
      </w:r>
      <w:proofErr w:type="spellEnd"/>
      <w:r w:rsidRPr="005070B2">
        <w:rPr>
          <w:rFonts w:ascii="Arial" w:hAnsi="Arial" w:cs="Arial"/>
          <w:sz w:val="18"/>
        </w:rPr>
        <w:t xml:space="preserve"> and </w:t>
      </w:r>
      <w:r w:rsidRPr="005070B2">
        <w:rPr>
          <w:rStyle w:val="Strong"/>
          <w:rFonts w:ascii="Arial" w:hAnsi="Arial" w:cs="Arial"/>
          <w:sz w:val="18"/>
        </w:rPr>
        <w:t>OpenSearch</w:t>
      </w:r>
      <w:r w:rsidRPr="005070B2">
        <w:rPr>
          <w:rFonts w:ascii="Arial" w:hAnsi="Arial" w:cs="Arial"/>
          <w:sz w:val="18"/>
        </w:rPr>
        <w:t>, designing index mappings and query patterns that kept filtering fast under load.</w:t>
      </w:r>
    </w:p>
    <w:p w:rsidR="005070B2" w:rsidRPr="005070B2" w:rsidRDefault="005070B2" w:rsidP="005070B2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Delivered cloud-backed improvements across </w:t>
      </w:r>
      <w:r w:rsidRPr="005070B2">
        <w:rPr>
          <w:rStyle w:val="Strong"/>
          <w:rFonts w:ascii="Arial" w:hAnsi="Arial" w:cs="Arial"/>
          <w:sz w:val="18"/>
        </w:rPr>
        <w:t>AWS</w:t>
      </w:r>
      <w:r w:rsidRPr="005070B2">
        <w:rPr>
          <w:rFonts w:ascii="Arial" w:hAnsi="Arial" w:cs="Arial"/>
          <w:sz w:val="18"/>
        </w:rPr>
        <w:t xml:space="preserve"> and </w:t>
      </w:r>
      <w:r w:rsidRPr="005070B2">
        <w:rPr>
          <w:rStyle w:val="Strong"/>
          <w:rFonts w:ascii="Arial" w:hAnsi="Arial" w:cs="Arial"/>
          <w:sz w:val="18"/>
        </w:rPr>
        <w:t>Azure</w:t>
      </w:r>
      <w:r w:rsidRPr="005070B2">
        <w:rPr>
          <w:rFonts w:ascii="Arial" w:hAnsi="Arial" w:cs="Arial"/>
          <w:sz w:val="18"/>
        </w:rPr>
        <w:t xml:space="preserve"> workloads using </w:t>
      </w:r>
      <w:r w:rsidRPr="005070B2">
        <w:rPr>
          <w:rStyle w:val="Strong"/>
          <w:rFonts w:ascii="Arial" w:hAnsi="Arial" w:cs="Arial"/>
          <w:sz w:val="18"/>
        </w:rPr>
        <w:t>EKS/AKS</w:t>
      </w:r>
      <w:r w:rsidRPr="005070B2">
        <w:rPr>
          <w:rFonts w:ascii="Arial" w:hAnsi="Arial" w:cs="Arial"/>
          <w:sz w:val="18"/>
        </w:rPr>
        <w:t xml:space="preserve"> patterns, tightening environment separation and rollout/rollback playbooks.</w:t>
      </w:r>
    </w:p>
    <w:p w:rsidR="005070B2" w:rsidRDefault="005070B2" w:rsidP="005070B2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lastRenderedPageBreak/>
        <w:t xml:space="preserve">Implemented CI/CD with </w:t>
      </w:r>
      <w:proofErr w:type="spellStart"/>
      <w:r w:rsidRPr="005070B2">
        <w:rPr>
          <w:rStyle w:val="Strong"/>
          <w:rFonts w:ascii="Arial" w:hAnsi="Arial" w:cs="Arial"/>
          <w:sz w:val="18"/>
        </w:rPr>
        <w:t>GitHub</w:t>
      </w:r>
      <w:proofErr w:type="spellEnd"/>
      <w:r w:rsidRPr="005070B2">
        <w:rPr>
          <w:rStyle w:val="Strong"/>
          <w:rFonts w:ascii="Arial" w:hAnsi="Arial" w:cs="Arial"/>
          <w:sz w:val="18"/>
        </w:rPr>
        <w:t xml:space="preserve"> Actions</w:t>
      </w:r>
      <w:r w:rsidRPr="005070B2">
        <w:rPr>
          <w:rFonts w:ascii="Arial" w:hAnsi="Arial" w:cs="Arial"/>
          <w:sz w:val="18"/>
        </w:rPr>
        <w:t xml:space="preserve"> and Jenkins, packaging services with </w:t>
      </w:r>
      <w:proofErr w:type="spellStart"/>
      <w:r w:rsidRPr="005070B2">
        <w:rPr>
          <w:rStyle w:val="Strong"/>
          <w:rFonts w:ascii="Arial" w:hAnsi="Arial" w:cs="Arial"/>
          <w:sz w:val="18"/>
        </w:rPr>
        <w:t>Docker</w:t>
      </w:r>
      <w:proofErr w:type="spellEnd"/>
      <w:r w:rsidRPr="005070B2">
        <w:rPr>
          <w:rFonts w:ascii="Arial" w:hAnsi="Arial" w:cs="Arial"/>
          <w:sz w:val="18"/>
        </w:rPr>
        <w:t xml:space="preserve">, deploying to </w:t>
      </w:r>
      <w:proofErr w:type="spellStart"/>
      <w:r w:rsidRPr="005070B2">
        <w:rPr>
          <w:rStyle w:val="Strong"/>
          <w:rFonts w:ascii="Arial" w:hAnsi="Arial" w:cs="Arial"/>
          <w:sz w:val="18"/>
        </w:rPr>
        <w:t>Kubernetes</w:t>
      </w:r>
      <w:proofErr w:type="spellEnd"/>
      <w:r w:rsidRPr="005070B2">
        <w:rPr>
          <w:rFonts w:ascii="Arial" w:hAnsi="Arial" w:cs="Arial"/>
          <w:sz w:val="18"/>
        </w:rPr>
        <w:t xml:space="preserve"> with repeatable, reviewable pipelines.</w:t>
      </w:r>
    </w:p>
    <w:p w:rsidR="005070B2" w:rsidRPr="005070B2" w:rsidRDefault="005070B2" w:rsidP="005070B2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Built structured logging with correlation IDs and tracing using </w:t>
      </w:r>
      <w:proofErr w:type="spellStart"/>
      <w:r w:rsidRPr="005070B2">
        <w:rPr>
          <w:rStyle w:val="Strong"/>
          <w:rFonts w:ascii="Arial" w:hAnsi="Arial" w:cs="Arial"/>
          <w:sz w:val="18"/>
        </w:rPr>
        <w:t>OpenTelemetry</w:t>
      </w:r>
      <w:proofErr w:type="spellEnd"/>
      <w:r w:rsidRPr="005070B2">
        <w:rPr>
          <w:rFonts w:ascii="Arial" w:hAnsi="Arial" w:cs="Arial"/>
          <w:sz w:val="18"/>
        </w:rPr>
        <w:t xml:space="preserve"> into </w:t>
      </w:r>
      <w:proofErr w:type="spellStart"/>
      <w:r w:rsidRPr="005070B2">
        <w:rPr>
          <w:rStyle w:val="Strong"/>
          <w:rFonts w:ascii="Arial" w:hAnsi="Arial" w:cs="Arial"/>
          <w:sz w:val="18"/>
        </w:rPr>
        <w:t>Datadog</w:t>
      </w:r>
      <w:proofErr w:type="spellEnd"/>
      <w:r w:rsidRPr="005070B2">
        <w:rPr>
          <w:rStyle w:val="Strong"/>
          <w:rFonts w:ascii="Arial" w:hAnsi="Arial" w:cs="Arial"/>
          <w:sz w:val="18"/>
        </w:rPr>
        <w:t>/</w:t>
      </w:r>
      <w:proofErr w:type="spellStart"/>
      <w:r w:rsidRPr="005070B2">
        <w:rPr>
          <w:rStyle w:val="Strong"/>
          <w:rFonts w:ascii="Arial" w:hAnsi="Arial" w:cs="Arial"/>
          <w:sz w:val="18"/>
        </w:rPr>
        <w:t>Grafana</w:t>
      </w:r>
      <w:proofErr w:type="spellEnd"/>
      <w:r w:rsidRPr="005070B2">
        <w:rPr>
          <w:rFonts w:ascii="Arial" w:hAnsi="Arial" w:cs="Arial"/>
          <w:sz w:val="18"/>
        </w:rPr>
        <w:t>, reducing incident triage time and improving on-call confidence.</w:t>
      </w:r>
    </w:p>
    <w:p w:rsidR="003023F0" w:rsidRDefault="003023F0">
      <w:pPr>
        <w:spacing w:after="8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CE4759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CE4759" w:rsidRDefault="003023F0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5070B2" w:rsidRPr="005070B2" w:rsidRDefault="005070B2" w:rsidP="005070B2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Owned end-to-end delivery of customer-facing </w:t>
      </w:r>
      <w:r w:rsidRPr="005070B2">
        <w:rPr>
          <w:rStyle w:val="Strong"/>
          <w:rFonts w:ascii="Arial" w:hAnsi="Arial" w:cs="Arial"/>
          <w:sz w:val="18"/>
        </w:rPr>
        <w:t>Vue.js</w:t>
      </w:r>
      <w:r w:rsidRPr="005070B2">
        <w:rPr>
          <w:rFonts w:ascii="Arial" w:hAnsi="Arial" w:cs="Arial"/>
          <w:sz w:val="18"/>
        </w:rPr>
        <w:t xml:space="preserve"> workflows and supporting </w:t>
      </w:r>
      <w:proofErr w:type="spellStart"/>
      <w:r w:rsidRPr="005070B2">
        <w:rPr>
          <w:rStyle w:val="Strong"/>
          <w:rFonts w:ascii="Arial" w:hAnsi="Arial" w:cs="Arial"/>
          <w:sz w:val="18"/>
        </w:rPr>
        <w:t>TypeScript</w:t>
      </w:r>
      <w:proofErr w:type="spellEnd"/>
      <w:r w:rsidRPr="005070B2">
        <w:rPr>
          <w:rStyle w:val="Strong"/>
          <w:rFonts w:ascii="Arial" w:hAnsi="Arial" w:cs="Arial"/>
          <w:sz w:val="18"/>
        </w:rPr>
        <w:t>/Node.js</w:t>
      </w:r>
      <w:r w:rsidRPr="005070B2">
        <w:rPr>
          <w:rFonts w:ascii="Arial" w:hAnsi="Arial" w:cs="Arial"/>
          <w:sz w:val="18"/>
        </w:rPr>
        <w:t xml:space="preserve"> APIs, translating product intent into stable UI + service boundaries.</w:t>
      </w:r>
    </w:p>
    <w:p w:rsidR="005070B2" w:rsidRPr="005070B2" w:rsidRDefault="005070B2" w:rsidP="005070B2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Designed a component-driven </w:t>
      </w:r>
      <w:r w:rsidRPr="005070B2">
        <w:rPr>
          <w:rStyle w:val="Strong"/>
          <w:rFonts w:ascii="Arial" w:hAnsi="Arial" w:cs="Arial"/>
          <w:sz w:val="18"/>
        </w:rPr>
        <w:t>design system</w:t>
      </w:r>
      <w:r w:rsidRPr="005070B2">
        <w:rPr>
          <w:rFonts w:ascii="Arial" w:hAnsi="Arial" w:cs="Arial"/>
          <w:sz w:val="18"/>
        </w:rPr>
        <w:t xml:space="preserve"> with reusable primitives, strict prop contracts, and theming conventions that reduced UI drift and improved delivery throughput.</w:t>
      </w:r>
    </w:p>
    <w:p w:rsidR="005070B2" w:rsidRPr="005070B2" w:rsidRDefault="005070B2" w:rsidP="005070B2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Built complex </w:t>
      </w:r>
      <w:r w:rsidRPr="005070B2">
        <w:rPr>
          <w:rStyle w:val="Strong"/>
          <w:rFonts w:ascii="Arial" w:hAnsi="Arial" w:cs="Arial"/>
          <w:sz w:val="18"/>
        </w:rPr>
        <w:t>forms</w:t>
      </w:r>
      <w:r w:rsidRPr="005070B2">
        <w:rPr>
          <w:rFonts w:ascii="Arial" w:hAnsi="Arial" w:cs="Arial"/>
          <w:sz w:val="18"/>
        </w:rPr>
        <w:t xml:space="preserve"> with resilient validation and recovery UX, implementing partial-save patterns, safe retries, and user-visible error states for high-stakes workflows.</w:t>
      </w:r>
    </w:p>
    <w:p w:rsidR="005070B2" w:rsidRPr="005070B2" w:rsidRDefault="005070B2" w:rsidP="005070B2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Improved frontend performance by profiling re-renders, tightening state lifecycles, applying </w:t>
      </w:r>
      <w:proofErr w:type="spellStart"/>
      <w:r w:rsidRPr="005070B2">
        <w:rPr>
          <w:rStyle w:val="Strong"/>
          <w:rFonts w:ascii="Arial" w:hAnsi="Arial" w:cs="Arial"/>
          <w:sz w:val="18"/>
        </w:rPr>
        <w:t>memoization</w:t>
      </w:r>
      <w:proofErr w:type="spellEnd"/>
      <w:r w:rsidRPr="005070B2">
        <w:rPr>
          <w:rFonts w:ascii="Arial" w:hAnsi="Arial" w:cs="Arial"/>
          <w:sz w:val="18"/>
        </w:rPr>
        <w:t xml:space="preserve">, and introducing </w:t>
      </w:r>
      <w:r w:rsidRPr="005070B2">
        <w:rPr>
          <w:rStyle w:val="Strong"/>
          <w:rFonts w:ascii="Arial" w:hAnsi="Arial" w:cs="Arial"/>
          <w:sz w:val="18"/>
        </w:rPr>
        <w:t>lazy loading</w:t>
      </w:r>
      <w:r w:rsidRPr="005070B2">
        <w:rPr>
          <w:rFonts w:ascii="Arial" w:hAnsi="Arial" w:cs="Arial"/>
          <w:sz w:val="18"/>
        </w:rPr>
        <w:t xml:space="preserve"> for heavy data screens.</w:t>
      </w:r>
    </w:p>
    <w:p w:rsidR="005070B2" w:rsidRPr="005070B2" w:rsidRDefault="005070B2" w:rsidP="005070B2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>Established Storybook-driven UI development, enabling isolated component iteration, visual reviews, and safer refactors without full environment setup.</w:t>
      </w:r>
    </w:p>
    <w:p w:rsidR="005070B2" w:rsidRPr="005070B2" w:rsidRDefault="005070B2" w:rsidP="005070B2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Implemented accessible interaction patterns using semantic markup and </w:t>
      </w:r>
      <w:r w:rsidRPr="005070B2">
        <w:rPr>
          <w:rStyle w:val="Strong"/>
          <w:rFonts w:ascii="Arial" w:hAnsi="Arial" w:cs="Arial"/>
          <w:sz w:val="18"/>
        </w:rPr>
        <w:t>ARIA</w:t>
      </w:r>
      <w:r w:rsidRPr="005070B2">
        <w:rPr>
          <w:rFonts w:ascii="Arial" w:hAnsi="Arial" w:cs="Arial"/>
          <w:sz w:val="18"/>
        </w:rPr>
        <w:t xml:space="preserve"> where needed, strengthening keyboard navigation and screen reader usability.</w:t>
      </w:r>
    </w:p>
    <w:p w:rsidR="005070B2" w:rsidRPr="005070B2" w:rsidRDefault="005070B2" w:rsidP="005070B2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Created and enforced </w:t>
      </w:r>
      <w:r w:rsidRPr="005070B2">
        <w:rPr>
          <w:rStyle w:val="Strong"/>
          <w:rFonts w:ascii="Arial" w:hAnsi="Arial" w:cs="Arial"/>
          <w:sz w:val="18"/>
        </w:rPr>
        <w:t>REST API</w:t>
      </w:r>
      <w:r w:rsidRPr="005070B2">
        <w:rPr>
          <w:rFonts w:ascii="Arial" w:hAnsi="Arial" w:cs="Arial"/>
          <w:sz w:val="18"/>
        </w:rPr>
        <w:t xml:space="preserve"> standards for pagination/filtering/sorting and structured error envelopes so multiple consumers could integrate without fragile assumptions.</w:t>
      </w:r>
    </w:p>
    <w:p w:rsidR="005070B2" w:rsidRPr="005070B2" w:rsidRDefault="005070B2" w:rsidP="005070B2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Implemented secure </w:t>
      </w:r>
      <w:r w:rsidRPr="005070B2">
        <w:rPr>
          <w:rStyle w:val="Strong"/>
          <w:rFonts w:ascii="Arial" w:hAnsi="Arial" w:cs="Arial"/>
          <w:sz w:val="18"/>
        </w:rPr>
        <w:t>OAuth2/OIDC</w:t>
      </w:r>
      <w:r w:rsidRPr="005070B2">
        <w:rPr>
          <w:rFonts w:ascii="Arial" w:hAnsi="Arial" w:cs="Arial"/>
          <w:sz w:val="18"/>
        </w:rPr>
        <w:t xml:space="preserve"> and </w:t>
      </w:r>
      <w:r w:rsidRPr="005070B2">
        <w:rPr>
          <w:rStyle w:val="Strong"/>
          <w:rFonts w:ascii="Arial" w:hAnsi="Arial" w:cs="Arial"/>
          <w:sz w:val="18"/>
        </w:rPr>
        <w:t>JWT</w:t>
      </w:r>
      <w:r w:rsidRPr="005070B2">
        <w:rPr>
          <w:rFonts w:ascii="Arial" w:hAnsi="Arial" w:cs="Arial"/>
          <w:sz w:val="18"/>
        </w:rPr>
        <w:t xml:space="preserve"> access patterns with </w:t>
      </w:r>
      <w:r w:rsidRPr="005070B2">
        <w:rPr>
          <w:rStyle w:val="Strong"/>
          <w:rFonts w:ascii="Arial" w:hAnsi="Arial" w:cs="Arial"/>
          <w:sz w:val="18"/>
        </w:rPr>
        <w:t>RBAC/ABAC</w:t>
      </w:r>
      <w:r w:rsidRPr="005070B2">
        <w:rPr>
          <w:rFonts w:ascii="Arial" w:hAnsi="Arial" w:cs="Arial"/>
          <w:sz w:val="18"/>
        </w:rPr>
        <w:t>, aligning authorization rules to product intent while preserving user experience.</w:t>
      </w:r>
    </w:p>
    <w:p w:rsidR="005070B2" w:rsidRPr="005070B2" w:rsidRDefault="005070B2" w:rsidP="005070B2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Introduced caching with </w:t>
      </w:r>
      <w:proofErr w:type="spellStart"/>
      <w:r w:rsidRPr="005070B2">
        <w:rPr>
          <w:rStyle w:val="Strong"/>
          <w:rFonts w:ascii="Arial" w:hAnsi="Arial" w:cs="Arial"/>
          <w:sz w:val="18"/>
        </w:rPr>
        <w:t>Redis</w:t>
      </w:r>
      <w:proofErr w:type="spellEnd"/>
      <w:r w:rsidRPr="005070B2">
        <w:rPr>
          <w:rFonts w:ascii="Arial" w:hAnsi="Arial" w:cs="Arial"/>
          <w:sz w:val="18"/>
        </w:rPr>
        <w:t xml:space="preserve"> for high-read endpoints and expensive aggregations, defining explicit invalidation rules and measurable cache effectiveness.</w:t>
      </w:r>
    </w:p>
    <w:p w:rsidR="005070B2" w:rsidRPr="005070B2" w:rsidRDefault="005070B2" w:rsidP="005070B2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Delivered data features across </w:t>
      </w:r>
      <w:proofErr w:type="spellStart"/>
      <w:r w:rsidRPr="005070B2">
        <w:rPr>
          <w:rStyle w:val="Strong"/>
          <w:rFonts w:ascii="Arial" w:hAnsi="Arial" w:cs="Arial"/>
          <w:sz w:val="18"/>
        </w:rPr>
        <w:t>PostgreSQL</w:t>
      </w:r>
      <w:proofErr w:type="spellEnd"/>
      <w:r w:rsidRPr="005070B2">
        <w:rPr>
          <w:rFonts w:ascii="Arial" w:hAnsi="Arial" w:cs="Arial"/>
          <w:sz w:val="18"/>
        </w:rPr>
        <w:t xml:space="preserve"> and </w:t>
      </w:r>
      <w:proofErr w:type="spellStart"/>
      <w:r w:rsidRPr="005070B2">
        <w:rPr>
          <w:rStyle w:val="Strong"/>
          <w:rFonts w:ascii="Arial" w:hAnsi="Arial" w:cs="Arial"/>
          <w:sz w:val="18"/>
        </w:rPr>
        <w:t>DynamoDB</w:t>
      </w:r>
      <w:proofErr w:type="spellEnd"/>
      <w:r w:rsidRPr="005070B2">
        <w:rPr>
          <w:rFonts w:ascii="Arial" w:hAnsi="Arial" w:cs="Arial"/>
          <w:sz w:val="18"/>
        </w:rPr>
        <w:t>, using careful indexing, query tuning, and predictable migration patterns to protect uptime.</w:t>
      </w:r>
    </w:p>
    <w:p w:rsidR="005070B2" w:rsidRPr="005070B2" w:rsidRDefault="005070B2" w:rsidP="005070B2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Integrated </w:t>
      </w:r>
      <w:proofErr w:type="spellStart"/>
      <w:r w:rsidRPr="005070B2">
        <w:rPr>
          <w:rFonts w:ascii="Arial" w:hAnsi="Arial" w:cs="Arial"/>
          <w:sz w:val="18"/>
        </w:rPr>
        <w:t>async</w:t>
      </w:r>
      <w:proofErr w:type="spellEnd"/>
      <w:r w:rsidRPr="005070B2">
        <w:rPr>
          <w:rFonts w:ascii="Arial" w:hAnsi="Arial" w:cs="Arial"/>
          <w:sz w:val="18"/>
        </w:rPr>
        <w:t xml:space="preserve"> processing using </w:t>
      </w:r>
      <w:r w:rsidRPr="005070B2">
        <w:rPr>
          <w:rStyle w:val="Strong"/>
          <w:rFonts w:ascii="Arial" w:hAnsi="Arial" w:cs="Arial"/>
          <w:sz w:val="18"/>
        </w:rPr>
        <w:t>AWS SQS/SNS</w:t>
      </w:r>
      <w:r w:rsidRPr="005070B2">
        <w:rPr>
          <w:rFonts w:ascii="Arial" w:hAnsi="Arial" w:cs="Arial"/>
          <w:sz w:val="18"/>
        </w:rPr>
        <w:t xml:space="preserve">, </w:t>
      </w:r>
      <w:r w:rsidRPr="005070B2">
        <w:rPr>
          <w:rStyle w:val="Strong"/>
          <w:rFonts w:ascii="Arial" w:hAnsi="Arial" w:cs="Arial"/>
          <w:sz w:val="18"/>
        </w:rPr>
        <w:t>Kafka</w:t>
      </w:r>
      <w:r w:rsidRPr="005070B2">
        <w:rPr>
          <w:rFonts w:ascii="Arial" w:hAnsi="Arial" w:cs="Arial"/>
          <w:sz w:val="18"/>
        </w:rPr>
        <w:t xml:space="preserve">, and </w:t>
      </w:r>
      <w:proofErr w:type="spellStart"/>
      <w:r w:rsidRPr="005070B2">
        <w:rPr>
          <w:rStyle w:val="Strong"/>
          <w:rFonts w:ascii="Arial" w:hAnsi="Arial" w:cs="Arial"/>
          <w:sz w:val="18"/>
        </w:rPr>
        <w:t>RabbitMQ</w:t>
      </w:r>
      <w:proofErr w:type="spellEnd"/>
      <w:r w:rsidRPr="005070B2">
        <w:rPr>
          <w:rFonts w:ascii="Arial" w:hAnsi="Arial" w:cs="Arial"/>
          <w:sz w:val="18"/>
        </w:rPr>
        <w:t xml:space="preserve">, adding </w:t>
      </w:r>
      <w:proofErr w:type="spellStart"/>
      <w:r w:rsidRPr="005070B2">
        <w:rPr>
          <w:rFonts w:ascii="Arial" w:hAnsi="Arial" w:cs="Arial"/>
          <w:sz w:val="18"/>
        </w:rPr>
        <w:t>idempotency</w:t>
      </w:r>
      <w:proofErr w:type="spellEnd"/>
      <w:r w:rsidRPr="005070B2">
        <w:rPr>
          <w:rFonts w:ascii="Arial" w:hAnsi="Arial" w:cs="Arial"/>
          <w:sz w:val="18"/>
        </w:rPr>
        <w:t xml:space="preserve"> keys, retries, and DLQ handling for reliability.</w:t>
      </w:r>
    </w:p>
    <w:p w:rsidR="005070B2" w:rsidRPr="005070B2" w:rsidRDefault="005070B2" w:rsidP="005070B2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Built search experiences backed by </w:t>
      </w:r>
      <w:proofErr w:type="spellStart"/>
      <w:r w:rsidRPr="005070B2">
        <w:rPr>
          <w:rStyle w:val="Strong"/>
          <w:rFonts w:ascii="Arial" w:hAnsi="Arial" w:cs="Arial"/>
          <w:sz w:val="18"/>
        </w:rPr>
        <w:t>Elasticsearch</w:t>
      </w:r>
      <w:proofErr w:type="spellEnd"/>
      <w:r w:rsidRPr="005070B2">
        <w:rPr>
          <w:rFonts w:ascii="Arial" w:hAnsi="Arial" w:cs="Arial"/>
          <w:sz w:val="18"/>
        </w:rPr>
        <w:t xml:space="preserve"> and </w:t>
      </w:r>
      <w:r w:rsidRPr="005070B2">
        <w:rPr>
          <w:rStyle w:val="Strong"/>
          <w:rFonts w:ascii="Arial" w:hAnsi="Arial" w:cs="Arial"/>
          <w:sz w:val="18"/>
        </w:rPr>
        <w:t>OpenSearch</w:t>
      </w:r>
      <w:r w:rsidRPr="005070B2">
        <w:rPr>
          <w:rFonts w:ascii="Arial" w:hAnsi="Arial" w:cs="Arial"/>
          <w:sz w:val="18"/>
        </w:rPr>
        <w:t>, designing index mappings and query patterns that kept filtering fast under load.</w:t>
      </w:r>
    </w:p>
    <w:p w:rsidR="005070B2" w:rsidRPr="005070B2" w:rsidRDefault="005070B2" w:rsidP="005070B2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Delivered cloud-backed improvements across </w:t>
      </w:r>
      <w:r w:rsidRPr="005070B2">
        <w:rPr>
          <w:rStyle w:val="Strong"/>
          <w:rFonts w:ascii="Arial" w:hAnsi="Arial" w:cs="Arial"/>
          <w:sz w:val="18"/>
        </w:rPr>
        <w:t>AWS</w:t>
      </w:r>
      <w:r w:rsidRPr="005070B2">
        <w:rPr>
          <w:rFonts w:ascii="Arial" w:hAnsi="Arial" w:cs="Arial"/>
          <w:sz w:val="18"/>
        </w:rPr>
        <w:t xml:space="preserve"> and </w:t>
      </w:r>
      <w:r w:rsidRPr="005070B2">
        <w:rPr>
          <w:rStyle w:val="Strong"/>
          <w:rFonts w:ascii="Arial" w:hAnsi="Arial" w:cs="Arial"/>
          <w:sz w:val="18"/>
        </w:rPr>
        <w:t>Azure</w:t>
      </w:r>
      <w:r w:rsidRPr="005070B2">
        <w:rPr>
          <w:rFonts w:ascii="Arial" w:hAnsi="Arial" w:cs="Arial"/>
          <w:sz w:val="18"/>
        </w:rPr>
        <w:t xml:space="preserve"> workloads using </w:t>
      </w:r>
      <w:r w:rsidRPr="005070B2">
        <w:rPr>
          <w:rStyle w:val="Strong"/>
          <w:rFonts w:ascii="Arial" w:hAnsi="Arial" w:cs="Arial"/>
          <w:sz w:val="18"/>
        </w:rPr>
        <w:t>EKS/AKS</w:t>
      </w:r>
      <w:r w:rsidRPr="005070B2">
        <w:rPr>
          <w:rFonts w:ascii="Arial" w:hAnsi="Arial" w:cs="Arial"/>
          <w:sz w:val="18"/>
        </w:rPr>
        <w:t xml:space="preserve"> patterns, tightening environment separation and rollout/rollback playbooks.</w:t>
      </w:r>
    </w:p>
    <w:p w:rsidR="005070B2" w:rsidRDefault="005070B2" w:rsidP="005070B2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Implemented CI/CD with </w:t>
      </w:r>
      <w:proofErr w:type="spellStart"/>
      <w:r w:rsidRPr="005070B2">
        <w:rPr>
          <w:rStyle w:val="Strong"/>
          <w:rFonts w:ascii="Arial" w:hAnsi="Arial" w:cs="Arial"/>
          <w:sz w:val="18"/>
        </w:rPr>
        <w:t>GitHub</w:t>
      </w:r>
      <w:proofErr w:type="spellEnd"/>
      <w:r w:rsidRPr="005070B2">
        <w:rPr>
          <w:rStyle w:val="Strong"/>
          <w:rFonts w:ascii="Arial" w:hAnsi="Arial" w:cs="Arial"/>
          <w:sz w:val="18"/>
        </w:rPr>
        <w:t xml:space="preserve"> Actions</w:t>
      </w:r>
      <w:r w:rsidRPr="005070B2">
        <w:rPr>
          <w:rFonts w:ascii="Arial" w:hAnsi="Arial" w:cs="Arial"/>
          <w:sz w:val="18"/>
        </w:rPr>
        <w:t xml:space="preserve"> and Jenkins, packaging services with </w:t>
      </w:r>
      <w:proofErr w:type="spellStart"/>
      <w:r w:rsidRPr="005070B2">
        <w:rPr>
          <w:rStyle w:val="Strong"/>
          <w:rFonts w:ascii="Arial" w:hAnsi="Arial" w:cs="Arial"/>
          <w:sz w:val="18"/>
        </w:rPr>
        <w:t>Docker</w:t>
      </w:r>
      <w:proofErr w:type="spellEnd"/>
      <w:r w:rsidRPr="005070B2">
        <w:rPr>
          <w:rFonts w:ascii="Arial" w:hAnsi="Arial" w:cs="Arial"/>
          <w:sz w:val="18"/>
        </w:rPr>
        <w:t xml:space="preserve">, deploying to </w:t>
      </w:r>
      <w:proofErr w:type="spellStart"/>
      <w:r w:rsidRPr="005070B2">
        <w:rPr>
          <w:rStyle w:val="Strong"/>
          <w:rFonts w:ascii="Arial" w:hAnsi="Arial" w:cs="Arial"/>
          <w:sz w:val="18"/>
        </w:rPr>
        <w:t>Kubernetes</w:t>
      </w:r>
      <w:proofErr w:type="spellEnd"/>
      <w:r w:rsidRPr="005070B2">
        <w:rPr>
          <w:rFonts w:ascii="Arial" w:hAnsi="Arial" w:cs="Arial"/>
          <w:sz w:val="18"/>
        </w:rPr>
        <w:t xml:space="preserve"> with repeatable, reviewable pipelines.</w:t>
      </w:r>
    </w:p>
    <w:p w:rsidR="00CE4759" w:rsidRPr="005070B2" w:rsidRDefault="005070B2" w:rsidP="005070B2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Built structured logging with correlation IDs and tracing using </w:t>
      </w:r>
      <w:proofErr w:type="spellStart"/>
      <w:r w:rsidRPr="005070B2">
        <w:rPr>
          <w:rStyle w:val="Strong"/>
          <w:rFonts w:ascii="Arial" w:hAnsi="Arial" w:cs="Arial"/>
          <w:sz w:val="18"/>
        </w:rPr>
        <w:t>OpenTelemetry</w:t>
      </w:r>
      <w:proofErr w:type="spellEnd"/>
      <w:r w:rsidRPr="005070B2">
        <w:rPr>
          <w:rFonts w:ascii="Arial" w:hAnsi="Arial" w:cs="Arial"/>
          <w:sz w:val="18"/>
        </w:rPr>
        <w:t xml:space="preserve"> into </w:t>
      </w:r>
      <w:proofErr w:type="spellStart"/>
      <w:r w:rsidRPr="005070B2">
        <w:rPr>
          <w:rStyle w:val="Strong"/>
          <w:rFonts w:ascii="Arial" w:hAnsi="Arial" w:cs="Arial"/>
          <w:sz w:val="18"/>
        </w:rPr>
        <w:t>Datadog</w:t>
      </w:r>
      <w:proofErr w:type="spellEnd"/>
      <w:r w:rsidRPr="005070B2">
        <w:rPr>
          <w:rStyle w:val="Strong"/>
          <w:rFonts w:ascii="Arial" w:hAnsi="Arial" w:cs="Arial"/>
          <w:sz w:val="18"/>
        </w:rPr>
        <w:t>/</w:t>
      </w:r>
      <w:proofErr w:type="spellStart"/>
      <w:r w:rsidRPr="005070B2">
        <w:rPr>
          <w:rStyle w:val="Strong"/>
          <w:rFonts w:ascii="Arial" w:hAnsi="Arial" w:cs="Arial"/>
          <w:sz w:val="18"/>
        </w:rPr>
        <w:t>Grafana</w:t>
      </w:r>
      <w:proofErr w:type="spellEnd"/>
      <w:r w:rsidRPr="005070B2">
        <w:rPr>
          <w:rFonts w:ascii="Arial" w:hAnsi="Arial" w:cs="Arial"/>
          <w:sz w:val="18"/>
        </w:rPr>
        <w:t>, reducing incident triage time and improving on-call confidence.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CE4759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CE4759" w:rsidRDefault="003023F0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5070B2" w:rsidRPr="005070B2" w:rsidRDefault="005070B2" w:rsidP="005070B2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Built and maintained web application features using </w:t>
      </w:r>
      <w:r w:rsidRPr="005070B2">
        <w:rPr>
          <w:rStyle w:val="Strong"/>
          <w:rFonts w:ascii="Arial" w:hAnsi="Arial" w:cs="Arial"/>
          <w:sz w:val="18"/>
        </w:rPr>
        <w:t>Vue.js</w:t>
      </w:r>
      <w:r w:rsidRPr="005070B2">
        <w:rPr>
          <w:rFonts w:ascii="Arial" w:hAnsi="Arial" w:cs="Arial"/>
          <w:sz w:val="18"/>
        </w:rPr>
        <w:t xml:space="preserve"> components paired with </w:t>
      </w:r>
      <w:r w:rsidRPr="005070B2">
        <w:rPr>
          <w:rStyle w:val="Strong"/>
          <w:rFonts w:ascii="Arial" w:hAnsi="Arial" w:cs="Arial"/>
          <w:sz w:val="18"/>
        </w:rPr>
        <w:t>Node.js</w:t>
      </w:r>
      <w:r w:rsidRPr="005070B2">
        <w:rPr>
          <w:rFonts w:ascii="Arial" w:hAnsi="Arial" w:cs="Arial"/>
          <w:sz w:val="18"/>
        </w:rPr>
        <w:t xml:space="preserve"> </w:t>
      </w:r>
      <w:proofErr w:type="spellStart"/>
      <w:r w:rsidRPr="005070B2">
        <w:rPr>
          <w:rFonts w:ascii="Arial" w:hAnsi="Arial" w:cs="Arial"/>
          <w:sz w:val="18"/>
        </w:rPr>
        <w:t>backends</w:t>
      </w:r>
      <w:proofErr w:type="spellEnd"/>
      <w:r w:rsidRPr="005070B2">
        <w:rPr>
          <w:rFonts w:ascii="Arial" w:hAnsi="Arial" w:cs="Arial"/>
          <w:sz w:val="18"/>
        </w:rPr>
        <w:t xml:space="preserve"> to deliver dependable CRUD workflows.</w:t>
      </w:r>
    </w:p>
    <w:p w:rsidR="005070B2" w:rsidRPr="005070B2" w:rsidRDefault="005070B2" w:rsidP="005070B2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Implemented SQL-backed reporting and data entry screens with careful schema design, indexing strategies, and query tuning for large datasets in </w:t>
      </w:r>
      <w:r w:rsidRPr="005070B2">
        <w:rPr>
          <w:rStyle w:val="Strong"/>
          <w:rFonts w:ascii="Arial" w:hAnsi="Arial" w:cs="Arial"/>
          <w:sz w:val="18"/>
        </w:rPr>
        <w:t>SQL Server</w:t>
      </w:r>
      <w:r w:rsidRPr="005070B2">
        <w:rPr>
          <w:rFonts w:ascii="Arial" w:hAnsi="Arial" w:cs="Arial"/>
          <w:sz w:val="18"/>
        </w:rPr>
        <w:t>.</w:t>
      </w:r>
    </w:p>
    <w:p w:rsidR="005070B2" w:rsidRPr="005070B2" w:rsidRDefault="005070B2" w:rsidP="005070B2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Designed and maintained </w:t>
      </w:r>
      <w:r w:rsidRPr="005070B2">
        <w:rPr>
          <w:rStyle w:val="Strong"/>
          <w:rFonts w:ascii="Arial" w:hAnsi="Arial" w:cs="Arial"/>
          <w:sz w:val="18"/>
        </w:rPr>
        <w:t>REST</w:t>
      </w:r>
      <w:r w:rsidRPr="005070B2">
        <w:rPr>
          <w:rFonts w:ascii="Arial" w:hAnsi="Arial" w:cs="Arial"/>
          <w:sz w:val="18"/>
        </w:rPr>
        <w:t xml:space="preserve"> endpoints with clear request/response shapes and predictable error behavior to support incremental frontend delivery.</w:t>
      </w:r>
    </w:p>
    <w:p w:rsidR="005070B2" w:rsidRPr="005070B2" w:rsidRDefault="005070B2" w:rsidP="005070B2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>Improved data integrity via validation at multiple layers, ensuring malformed input was handled safely with user-friendly feedback.</w:t>
      </w:r>
    </w:p>
    <w:p w:rsidR="005070B2" w:rsidRPr="005070B2" w:rsidRDefault="005070B2" w:rsidP="005070B2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Added caching for high-read endpoints using </w:t>
      </w:r>
      <w:proofErr w:type="spellStart"/>
      <w:r w:rsidRPr="005070B2">
        <w:rPr>
          <w:rStyle w:val="Strong"/>
          <w:rFonts w:ascii="Arial" w:hAnsi="Arial" w:cs="Arial"/>
          <w:sz w:val="18"/>
        </w:rPr>
        <w:t>Redis</w:t>
      </w:r>
      <w:proofErr w:type="spellEnd"/>
      <w:r w:rsidRPr="005070B2">
        <w:rPr>
          <w:rFonts w:ascii="Arial" w:hAnsi="Arial" w:cs="Arial"/>
          <w:sz w:val="18"/>
        </w:rPr>
        <w:t>, reducing repeated database reads during peak usage windows.</w:t>
      </w:r>
    </w:p>
    <w:p w:rsidR="005070B2" w:rsidRPr="005070B2" w:rsidRDefault="005070B2" w:rsidP="005070B2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Supported queue-based background jobs using </w:t>
      </w:r>
      <w:proofErr w:type="spellStart"/>
      <w:r w:rsidRPr="005070B2">
        <w:rPr>
          <w:rStyle w:val="Strong"/>
          <w:rFonts w:ascii="Arial" w:hAnsi="Arial" w:cs="Arial"/>
          <w:sz w:val="18"/>
        </w:rPr>
        <w:t>RabbitMQ</w:t>
      </w:r>
      <w:proofErr w:type="spellEnd"/>
      <w:r w:rsidRPr="005070B2">
        <w:rPr>
          <w:rFonts w:ascii="Arial" w:hAnsi="Arial" w:cs="Arial"/>
          <w:sz w:val="18"/>
        </w:rPr>
        <w:t>, improving retry/</w:t>
      </w:r>
      <w:proofErr w:type="spellStart"/>
      <w:r w:rsidRPr="005070B2">
        <w:rPr>
          <w:rFonts w:ascii="Arial" w:hAnsi="Arial" w:cs="Arial"/>
          <w:sz w:val="18"/>
        </w:rPr>
        <w:t>backoff</w:t>
      </w:r>
      <w:proofErr w:type="spellEnd"/>
      <w:r w:rsidRPr="005070B2">
        <w:rPr>
          <w:rFonts w:ascii="Arial" w:hAnsi="Arial" w:cs="Arial"/>
          <w:sz w:val="18"/>
        </w:rPr>
        <w:t xml:space="preserve"> behavior and making job processing more predictable.</w:t>
      </w:r>
    </w:p>
    <w:p w:rsidR="005070B2" w:rsidRPr="005070B2" w:rsidRDefault="005070B2" w:rsidP="005070B2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 xml:space="preserve">Implemented early search capabilities using </w:t>
      </w:r>
      <w:proofErr w:type="spellStart"/>
      <w:r w:rsidRPr="005070B2">
        <w:rPr>
          <w:rStyle w:val="Strong"/>
          <w:rFonts w:ascii="Arial" w:hAnsi="Arial" w:cs="Arial"/>
          <w:sz w:val="18"/>
        </w:rPr>
        <w:t>Elasticsearch</w:t>
      </w:r>
      <w:proofErr w:type="spellEnd"/>
      <w:r w:rsidRPr="005070B2">
        <w:rPr>
          <w:rFonts w:ascii="Arial" w:hAnsi="Arial" w:cs="Arial"/>
          <w:sz w:val="18"/>
        </w:rPr>
        <w:t>, enabling fast filtering for internal users without heavy database load.</w:t>
      </w:r>
    </w:p>
    <w:p w:rsidR="005070B2" w:rsidRPr="005070B2" w:rsidRDefault="005070B2" w:rsidP="005070B2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>Contributed to CI automation using Jenkins conventions to reduce environment-specific failures and improve release repeatability.</w:t>
      </w:r>
    </w:p>
    <w:p w:rsidR="005070B2" w:rsidRPr="005070B2" w:rsidRDefault="005070B2" w:rsidP="005070B2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>Added targeted unit tests around failure-prone business rules using Mocha and Chai, catching regressions early.</w:t>
      </w:r>
    </w:p>
    <w:p w:rsidR="005070B2" w:rsidRDefault="005070B2" w:rsidP="005070B2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>Introduced foundational logging and troubleshooting practices that improved production-like debugging without relying on tribal knowledge.</w:t>
      </w:r>
    </w:p>
    <w:p w:rsidR="005070B2" w:rsidRPr="005070B2" w:rsidRDefault="005070B2" w:rsidP="005070B2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5070B2">
        <w:rPr>
          <w:rFonts w:ascii="Arial" w:hAnsi="Arial" w:cs="Arial"/>
          <w:sz w:val="18"/>
        </w:rPr>
        <w:t>Coordinated releases across frontend, backend, and database migrations, keeping changes backward compatible and minimizing downtime.</w:t>
      </w:r>
    </w:p>
    <w:p w:rsidR="00CE4759" w:rsidRDefault="005070B2" w:rsidP="005070B2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 xml:space="preserve"> </w:t>
      </w:r>
      <w:r w:rsidR="003023F0"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CE4759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E4759" w:rsidRDefault="003023F0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3023F0" w:rsidRDefault="003023F0" w:rsidP="003023F0">
      <w:r w:rsidRPr="003023F0"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CE4759" w:rsidRDefault="003023F0" w:rsidP="003023F0">
      <w:pPr>
        <w:pStyle w:val="ListParagraph"/>
        <w:numPr>
          <w:ilvl w:val="0"/>
          <w:numId w:val="14"/>
        </w:numPr>
        <w:jc w:val="both"/>
      </w:pPr>
      <w:r>
        <w:t xml:space="preserve">Completed a rigorous CS curriculum across </w:t>
      </w:r>
      <w:r>
        <w:rPr>
          <w:rStyle w:val="Strong"/>
        </w:rPr>
        <w:t>algorithms</w:t>
      </w:r>
      <w:r>
        <w:t xml:space="preserve">, </w:t>
      </w:r>
      <w:r>
        <w:rPr>
          <w:rStyle w:val="Strong"/>
        </w:rPr>
        <w:t>databases</w:t>
      </w:r>
      <w:r>
        <w:t xml:space="preserve">, and </w:t>
      </w:r>
      <w:r>
        <w:rPr>
          <w:rStyle w:val="Strong"/>
        </w:rPr>
        <w:t>software engineering</w:t>
      </w:r>
      <w:r>
        <w:t>, with practical team projects emphasizing clean architecture and production-grade delivery habits.</w:t>
      </w:r>
    </w:p>
    <w:p w:rsidR="003023F0" w:rsidRDefault="003023F0" w:rsidP="003023F0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lastRenderedPageBreak/>
        <w:t>PROJECTS</w:t>
      </w:r>
    </w:p>
    <w:p w:rsidR="005070B2" w:rsidRPr="005070B2" w:rsidRDefault="005070B2" w:rsidP="005070B2">
      <w:pPr>
        <w:pStyle w:val="Heading3"/>
        <w:jc w:val="both"/>
        <w:rPr>
          <w:rFonts w:ascii="Arial" w:hAnsi="Arial" w:cs="Arial"/>
          <w:color w:val="auto"/>
          <w:sz w:val="18"/>
          <w:szCs w:val="18"/>
        </w:rPr>
      </w:pPr>
      <w:r w:rsidRPr="005070B2">
        <w:rPr>
          <w:rStyle w:val="Strong"/>
          <w:rFonts w:ascii="Arial" w:hAnsi="Arial" w:cs="Arial"/>
          <w:bCs w:val="0"/>
          <w:color w:val="auto"/>
          <w:sz w:val="18"/>
          <w:szCs w:val="18"/>
        </w:rPr>
        <w:t>Finance Workflow Interview App (</w:t>
      </w:r>
      <w:proofErr w:type="spellStart"/>
      <w:r w:rsidRPr="005070B2">
        <w:rPr>
          <w:rStyle w:val="Strong"/>
          <w:rFonts w:ascii="Arial" w:hAnsi="Arial" w:cs="Arial"/>
          <w:bCs w:val="0"/>
          <w:color w:val="auto"/>
          <w:sz w:val="18"/>
          <w:szCs w:val="18"/>
        </w:rPr>
        <w:t>Dockerized</w:t>
      </w:r>
      <w:proofErr w:type="spellEnd"/>
      <w:r w:rsidRPr="005070B2">
        <w:rPr>
          <w:rStyle w:val="Strong"/>
          <w:rFonts w:ascii="Arial" w:hAnsi="Arial" w:cs="Arial"/>
          <w:bCs w:val="0"/>
          <w:color w:val="auto"/>
          <w:sz w:val="18"/>
          <w:szCs w:val="18"/>
        </w:rPr>
        <w:t xml:space="preserve"> Full-Stack Platform)</w:t>
      </w:r>
    </w:p>
    <w:p w:rsidR="005070B2" w:rsidRPr="005070B2" w:rsidRDefault="005070B2" w:rsidP="005070B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  <w:szCs w:val="18"/>
        </w:rPr>
      </w:pPr>
      <w:r w:rsidRPr="005070B2">
        <w:rPr>
          <w:rFonts w:ascii="Arial" w:hAnsi="Arial" w:cs="Arial"/>
          <w:sz w:val="18"/>
          <w:szCs w:val="18"/>
        </w:rPr>
        <w:t xml:space="preserve">Built a containerized full-stack app with </w:t>
      </w:r>
      <w:r w:rsidRPr="005070B2">
        <w:rPr>
          <w:rStyle w:val="Strong"/>
          <w:rFonts w:ascii="Arial" w:hAnsi="Arial" w:cs="Arial"/>
          <w:sz w:val="18"/>
          <w:szCs w:val="18"/>
        </w:rPr>
        <w:t xml:space="preserve">Vue.js + </w:t>
      </w:r>
      <w:proofErr w:type="spellStart"/>
      <w:r w:rsidRPr="005070B2">
        <w:rPr>
          <w:rStyle w:val="Strong"/>
          <w:rFonts w:ascii="Arial" w:hAnsi="Arial" w:cs="Arial"/>
          <w:sz w:val="18"/>
          <w:szCs w:val="18"/>
        </w:rPr>
        <w:t>TypeScript</w:t>
      </w:r>
      <w:proofErr w:type="spellEnd"/>
      <w:r w:rsidRPr="005070B2">
        <w:rPr>
          <w:rFonts w:ascii="Arial" w:hAnsi="Arial" w:cs="Arial"/>
          <w:sz w:val="18"/>
          <w:szCs w:val="18"/>
        </w:rPr>
        <w:t xml:space="preserve"> UI, backend services, </w:t>
      </w:r>
      <w:proofErr w:type="spellStart"/>
      <w:r w:rsidRPr="005070B2">
        <w:rPr>
          <w:rStyle w:val="Strong"/>
          <w:rFonts w:ascii="Arial" w:hAnsi="Arial" w:cs="Arial"/>
          <w:sz w:val="18"/>
          <w:szCs w:val="18"/>
        </w:rPr>
        <w:t>PostgreSQL</w:t>
      </w:r>
      <w:proofErr w:type="spellEnd"/>
      <w:r w:rsidRPr="005070B2">
        <w:rPr>
          <w:rFonts w:ascii="Arial" w:hAnsi="Arial" w:cs="Arial"/>
          <w:sz w:val="18"/>
          <w:szCs w:val="18"/>
        </w:rPr>
        <w:t>, and real-time updates, optimized for local reproducibility and reviewability.</w:t>
      </w:r>
    </w:p>
    <w:p w:rsidR="005070B2" w:rsidRPr="005070B2" w:rsidRDefault="005070B2" w:rsidP="005070B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  <w:szCs w:val="18"/>
        </w:rPr>
      </w:pPr>
      <w:r w:rsidRPr="005070B2">
        <w:rPr>
          <w:rFonts w:ascii="Arial" w:hAnsi="Arial" w:cs="Arial"/>
          <w:sz w:val="18"/>
          <w:szCs w:val="18"/>
        </w:rPr>
        <w:t>Implemented secure API contracts with consistent validation/error envelopes, plus end-to-end user flows (</w:t>
      </w:r>
      <w:proofErr w:type="spellStart"/>
      <w:r w:rsidRPr="005070B2">
        <w:rPr>
          <w:rFonts w:ascii="Arial" w:hAnsi="Arial" w:cs="Arial"/>
          <w:sz w:val="18"/>
          <w:szCs w:val="18"/>
        </w:rPr>
        <w:t>auth</w:t>
      </w:r>
      <w:proofErr w:type="spellEnd"/>
      <w:r w:rsidRPr="005070B2">
        <w:rPr>
          <w:rFonts w:ascii="Arial" w:hAnsi="Arial" w:cs="Arial"/>
          <w:sz w:val="18"/>
          <w:szCs w:val="18"/>
        </w:rPr>
        <w:t xml:space="preserve">, CRUD, filtering, notifications) with </w:t>
      </w:r>
      <w:proofErr w:type="spellStart"/>
      <w:r w:rsidRPr="005070B2">
        <w:rPr>
          <w:rStyle w:val="Strong"/>
          <w:rFonts w:ascii="Arial" w:hAnsi="Arial" w:cs="Arial"/>
          <w:sz w:val="18"/>
          <w:szCs w:val="18"/>
        </w:rPr>
        <w:t>Docker</w:t>
      </w:r>
      <w:proofErr w:type="spellEnd"/>
      <w:r w:rsidRPr="005070B2">
        <w:rPr>
          <w:rFonts w:ascii="Arial" w:hAnsi="Arial" w:cs="Arial"/>
          <w:sz w:val="18"/>
          <w:szCs w:val="18"/>
        </w:rPr>
        <w:t>-friendly setup and CI-ready scripts.</w:t>
      </w:r>
      <w:bookmarkStart w:id="0" w:name="_GoBack"/>
      <w:bookmarkEnd w:id="0"/>
    </w:p>
    <w:p w:rsidR="005070B2" w:rsidRPr="005070B2" w:rsidRDefault="005070B2" w:rsidP="005070B2">
      <w:pPr>
        <w:pStyle w:val="Heading3"/>
        <w:jc w:val="both"/>
        <w:rPr>
          <w:rFonts w:ascii="Arial" w:hAnsi="Arial" w:cs="Arial"/>
          <w:color w:val="auto"/>
          <w:sz w:val="18"/>
          <w:szCs w:val="18"/>
        </w:rPr>
      </w:pPr>
      <w:r w:rsidRPr="005070B2">
        <w:rPr>
          <w:rStyle w:val="Strong"/>
          <w:rFonts w:ascii="Arial" w:hAnsi="Arial" w:cs="Arial"/>
          <w:bCs w:val="0"/>
          <w:color w:val="auto"/>
          <w:sz w:val="18"/>
          <w:szCs w:val="18"/>
        </w:rPr>
        <w:t>Browser Productivity Toolkit (Extension + Sidebar Web App)</w:t>
      </w:r>
    </w:p>
    <w:p w:rsidR="005070B2" w:rsidRPr="005070B2" w:rsidRDefault="005070B2" w:rsidP="005070B2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  <w:szCs w:val="18"/>
        </w:rPr>
      </w:pPr>
      <w:r w:rsidRPr="005070B2">
        <w:rPr>
          <w:rFonts w:ascii="Arial" w:hAnsi="Arial" w:cs="Arial"/>
          <w:sz w:val="18"/>
          <w:szCs w:val="18"/>
        </w:rPr>
        <w:t xml:space="preserve">Developed a </w:t>
      </w:r>
      <w:r w:rsidRPr="005070B2">
        <w:rPr>
          <w:rStyle w:val="Strong"/>
          <w:rFonts w:ascii="Arial" w:hAnsi="Arial" w:cs="Arial"/>
          <w:sz w:val="18"/>
          <w:szCs w:val="18"/>
        </w:rPr>
        <w:t>Vue.js/</w:t>
      </w:r>
      <w:proofErr w:type="spellStart"/>
      <w:r w:rsidRPr="005070B2">
        <w:rPr>
          <w:rStyle w:val="Strong"/>
          <w:rFonts w:ascii="Arial" w:hAnsi="Arial" w:cs="Arial"/>
          <w:sz w:val="18"/>
          <w:szCs w:val="18"/>
        </w:rPr>
        <w:t>TypeScript</w:t>
      </w:r>
      <w:proofErr w:type="spellEnd"/>
      <w:r w:rsidRPr="005070B2">
        <w:rPr>
          <w:rFonts w:ascii="Arial" w:hAnsi="Arial" w:cs="Arial"/>
          <w:sz w:val="18"/>
          <w:szCs w:val="18"/>
        </w:rPr>
        <w:t xml:space="preserve"> browser extension + sidebar experience to streamline workflows, using API-driven UI patterns, optimistic updates, and robust error recovery.</w:t>
      </w:r>
    </w:p>
    <w:p w:rsidR="00CE4759" w:rsidRPr="005070B2" w:rsidRDefault="005070B2" w:rsidP="005070B2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  <w:szCs w:val="18"/>
        </w:rPr>
      </w:pPr>
      <w:r w:rsidRPr="005070B2">
        <w:rPr>
          <w:rFonts w:ascii="Arial" w:hAnsi="Arial" w:cs="Arial"/>
          <w:sz w:val="18"/>
          <w:szCs w:val="18"/>
        </w:rPr>
        <w:t>Added performance-focused rendering strategies (</w:t>
      </w:r>
      <w:proofErr w:type="spellStart"/>
      <w:r w:rsidRPr="005070B2">
        <w:rPr>
          <w:rFonts w:ascii="Arial" w:hAnsi="Arial" w:cs="Arial"/>
          <w:sz w:val="18"/>
          <w:szCs w:val="18"/>
        </w:rPr>
        <w:t>memoization</w:t>
      </w:r>
      <w:proofErr w:type="spellEnd"/>
      <w:r w:rsidRPr="005070B2">
        <w:rPr>
          <w:rFonts w:ascii="Arial" w:hAnsi="Arial" w:cs="Arial"/>
          <w:sz w:val="18"/>
          <w:szCs w:val="18"/>
        </w:rPr>
        <w:t>, virtualization where needed) and structured telemetry hooks to support iterative UX improvements.</w:t>
      </w:r>
    </w:p>
    <w:sectPr w:rsidR="00CE4759" w:rsidRPr="005070B2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40C08"/>
    <w:multiLevelType w:val="hybridMultilevel"/>
    <w:tmpl w:val="91422814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6AC22CA"/>
    <w:multiLevelType w:val="hybridMultilevel"/>
    <w:tmpl w:val="0C986BE6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EF4893"/>
    <w:multiLevelType w:val="hybridMultilevel"/>
    <w:tmpl w:val="B3C4F83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255A90"/>
    <w:multiLevelType w:val="hybridMultilevel"/>
    <w:tmpl w:val="1A2C5A7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1813D82"/>
    <w:multiLevelType w:val="multilevel"/>
    <w:tmpl w:val="CF4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986014"/>
    <w:multiLevelType w:val="multilevel"/>
    <w:tmpl w:val="727ECC7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1D655910"/>
    <w:multiLevelType w:val="hybridMultilevel"/>
    <w:tmpl w:val="101660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49A5093"/>
    <w:multiLevelType w:val="hybridMultilevel"/>
    <w:tmpl w:val="BB10D6D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9846620"/>
    <w:multiLevelType w:val="multilevel"/>
    <w:tmpl w:val="26D2A8E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2CBD176D"/>
    <w:multiLevelType w:val="hybridMultilevel"/>
    <w:tmpl w:val="C9F8BD6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D096307"/>
    <w:multiLevelType w:val="hybridMultilevel"/>
    <w:tmpl w:val="8EF4D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111129D"/>
    <w:multiLevelType w:val="hybridMultilevel"/>
    <w:tmpl w:val="AEEAB742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1703CA"/>
    <w:multiLevelType w:val="hybridMultilevel"/>
    <w:tmpl w:val="A47A7DC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95585F"/>
    <w:multiLevelType w:val="hybridMultilevel"/>
    <w:tmpl w:val="1AE29536"/>
    <w:lvl w:ilvl="0" w:tplc="AAD0837A">
      <w:start w:val="1"/>
      <w:numFmt w:val="bullet"/>
      <w:lvlText w:val="●"/>
      <w:lvlJc w:val="left"/>
      <w:pPr>
        <w:ind w:left="720" w:hanging="360"/>
      </w:pPr>
    </w:lvl>
    <w:lvl w:ilvl="1" w:tplc="56BE3314">
      <w:start w:val="1"/>
      <w:numFmt w:val="bullet"/>
      <w:lvlText w:val="○"/>
      <w:lvlJc w:val="left"/>
      <w:pPr>
        <w:ind w:left="1440" w:hanging="360"/>
      </w:pPr>
    </w:lvl>
    <w:lvl w:ilvl="2" w:tplc="E222CE30">
      <w:start w:val="1"/>
      <w:numFmt w:val="bullet"/>
      <w:lvlText w:val="■"/>
      <w:lvlJc w:val="left"/>
      <w:pPr>
        <w:ind w:left="2160" w:hanging="360"/>
      </w:pPr>
    </w:lvl>
    <w:lvl w:ilvl="3" w:tplc="92EA8374">
      <w:start w:val="1"/>
      <w:numFmt w:val="bullet"/>
      <w:lvlText w:val="●"/>
      <w:lvlJc w:val="left"/>
      <w:pPr>
        <w:ind w:left="2880" w:hanging="360"/>
      </w:pPr>
    </w:lvl>
    <w:lvl w:ilvl="4" w:tplc="6CE2796C">
      <w:start w:val="1"/>
      <w:numFmt w:val="bullet"/>
      <w:lvlText w:val="○"/>
      <w:lvlJc w:val="left"/>
      <w:pPr>
        <w:ind w:left="3600" w:hanging="360"/>
      </w:pPr>
    </w:lvl>
    <w:lvl w:ilvl="5" w:tplc="C08EA442">
      <w:start w:val="1"/>
      <w:numFmt w:val="bullet"/>
      <w:lvlText w:val="■"/>
      <w:lvlJc w:val="left"/>
      <w:pPr>
        <w:ind w:left="4320" w:hanging="360"/>
      </w:pPr>
    </w:lvl>
    <w:lvl w:ilvl="6" w:tplc="F1CA84EC">
      <w:start w:val="1"/>
      <w:numFmt w:val="bullet"/>
      <w:lvlText w:val="●"/>
      <w:lvlJc w:val="left"/>
      <w:pPr>
        <w:ind w:left="5040" w:hanging="360"/>
      </w:pPr>
    </w:lvl>
    <w:lvl w:ilvl="7" w:tplc="C9F8CC80">
      <w:start w:val="1"/>
      <w:numFmt w:val="bullet"/>
      <w:lvlText w:val="●"/>
      <w:lvlJc w:val="left"/>
      <w:pPr>
        <w:ind w:left="5760" w:hanging="360"/>
      </w:pPr>
    </w:lvl>
    <w:lvl w:ilvl="8" w:tplc="05FA9CB6">
      <w:start w:val="1"/>
      <w:numFmt w:val="bullet"/>
      <w:lvlText w:val="●"/>
      <w:lvlJc w:val="left"/>
      <w:pPr>
        <w:ind w:left="6480" w:hanging="360"/>
      </w:pPr>
    </w:lvl>
  </w:abstractNum>
  <w:abstractNum w:abstractNumId="14">
    <w:nsid w:val="3A1A2B41"/>
    <w:multiLevelType w:val="multilevel"/>
    <w:tmpl w:val="4D96009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>
    <w:nsid w:val="3BFC7354"/>
    <w:multiLevelType w:val="hybridMultilevel"/>
    <w:tmpl w:val="6C8CB5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0AE252E"/>
    <w:multiLevelType w:val="hybridMultilevel"/>
    <w:tmpl w:val="021A1C12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4C6CEF"/>
    <w:multiLevelType w:val="multilevel"/>
    <w:tmpl w:val="CE067B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4C522DFE"/>
    <w:multiLevelType w:val="multilevel"/>
    <w:tmpl w:val="455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0355575"/>
    <w:multiLevelType w:val="hybridMultilevel"/>
    <w:tmpl w:val="6B38A8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8782FF7"/>
    <w:multiLevelType w:val="hybridMultilevel"/>
    <w:tmpl w:val="90B4F69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0F1021"/>
    <w:multiLevelType w:val="hybridMultilevel"/>
    <w:tmpl w:val="02864F9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93036CB"/>
    <w:multiLevelType w:val="hybridMultilevel"/>
    <w:tmpl w:val="9906F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9A935F6"/>
    <w:multiLevelType w:val="multilevel"/>
    <w:tmpl w:val="C0200CE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>
    <w:nsid w:val="722135BA"/>
    <w:multiLevelType w:val="hybridMultilevel"/>
    <w:tmpl w:val="B14A06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DAE4C48"/>
    <w:multiLevelType w:val="multilevel"/>
    <w:tmpl w:val="560A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  <w:lvlOverride w:ilvl="0">
      <w:startOverride w:val="1"/>
    </w:lvlOverride>
  </w:num>
  <w:num w:numId="2">
    <w:abstractNumId w:val="7"/>
  </w:num>
  <w:num w:numId="3">
    <w:abstractNumId w:val="21"/>
  </w:num>
  <w:num w:numId="4">
    <w:abstractNumId w:val="12"/>
  </w:num>
  <w:num w:numId="5">
    <w:abstractNumId w:val="15"/>
  </w:num>
  <w:num w:numId="6">
    <w:abstractNumId w:val="2"/>
  </w:num>
  <w:num w:numId="7">
    <w:abstractNumId w:val="10"/>
  </w:num>
  <w:num w:numId="8">
    <w:abstractNumId w:val="20"/>
  </w:num>
  <w:num w:numId="9">
    <w:abstractNumId w:val="0"/>
  </w:num>
  <w:num w:numId="10">
    <w:abstractNumId w:val="4"/>
  </w:num>
  <w:num w:numId="11">
    <w:abstractNumId w:val="18"/>
  </w:num>
  <w:num w:numId="12">
    <w:abstractNumId w:val="8"/>
  </w:num>
  <w:num w:numId="13">
    <w:abstractNumId w:val="5"/>
  </w:num>
  <w:num w:numId="14">
    <w:abstractNumId w:val="3"/>
  </w:num>
  <w:num w:numId="15">
    <w:abstractNumId w:val="22"/>
  </w:num>
  <w:num w:numId="16">
    <w:abstractNumId w:val="19"/>
  </w:num>
  <w:num w:numId="17">
    <w:abstractNumId w:val="6"/>
  </w:num>
  <w:num w:numId="18">
    <w:abstractNumId w:val="1"/>
  </w:num>
  <w:num w:numId="19">
    <w:abstractNumId w:val="24"/>
  </w:num>
  <w:num w:numId="20">
    <w:abstractNumId w:val="11"/>
  </w:num>
  <w:num w:numId="21">
    <w:abstractNumId w:val="9"/>
  </w:num>
  <w:num w:numId="22">
    <w:abstractNumId w:val="16"/>
  </w:num>
  <w:num w:numId="23">
    <w:abstractNumId w:val="17"/>
  </w:num>
  <w:num w:numId="24">
    <w:abstractNumId w:val="25"/>
  </w:num>
  <w:num w:numId="25">
    <w:abstractNumId w:val="23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E4759"/>
    <w:rsid w:val="003023F0"/>
    <w:rsid w:val="005070B2"/>
    <w:rsid w:val="00CE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3023F0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3023F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3023F0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3023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1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1512</Words>
  <Characters>8619</Characters>
  <Application>Microsoft Office Word</Application>
  <DocSecurity>0</DocSecurity>
  <Lines>71</Lines>
  <Paragraphs>20</Paragraphs>
  <ScaleCrop>false</ScaleCrop>
  <Company>P R C</Company>
  <LinksUpToDate>false</LinksUpToDate>
  <CharactersWithSpaces>10111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2026-02-06T12:38:00Z</dcterms:created>
  <dcterms:modified xsi:type="dcterms:W3CDTF">2026-02-26T14:39:00Z</dcterms:modified>
</cp:coreProperties>
</file>