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3A3ECB" w:rsidRDefault="003A3ECB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4"/>
        </w:rPr>
      </w:pPr>
      <w:proofErr w:type="spellStart"/>
      <w:proofErr w:type="gramStart"/>
      <w:r w:rsidRPr="003A3ECB">
        <w:rPr>
          <w:sz w:val="20"/>
        </w:rPr>
        <w:t>FinTech</w:t>
      </w:r>
      <w:proofErr w:type="spellEnd"/>
      <w:r w:rsidRPr="003A3ECB">
        <w:rPr>
          <w:sz w:val="20"/>
        </w:rPr>
        <w:t xml:space="preserve">-focused backend engineer who scales </w:t>
      </w:r>
      <w:r w:rsidRPr="003A3ECB">
        <w:rPr>
          <w:rStyle w:val="Strong"/>
          <w:sz w:val="20"/>
        </w:rPr>
        <w:t>Ruby</w:t>
      </w:r>
      <w:r w:rsidRPr="003A3ECB">
        <w:rPr>
          <w:sz w:val="20"/>
        </w:rPr>
        <w:t>/</w:t>
      </w:r>
      <w:r w:rsidRPr="003A3ECB">
        <w:rPr>
          <w:rStyle w:val="Strong"/>
          <w:sz w:val="20"/>
        </w:rPr>
        <w:t>Rails 6.1–7.1</w:t>
      </w:r>
      <w:r w:rsidRPr="003A3ECB">
        <w:rPr>
          <w:sz w:val="20"/>
        </w:rPr>
        <w:t xml:space="preserve"> and </w:t>
      </w:r>
      <w:proofErr w:type="spellStart"/>
      <w:r w:rsidRPr="003A3ECB">
        <w:rPr>
          <w:rStyle w:val="Strong"/>
          <w:sz w:val="20"/>
        </w:rPr>
        <w:t>PostgreSQL</w:t>
      </w:r>
      <w:proofErr w:type="spellEnd"/>
      <w:r w:rsidRPr="003A3ECB">
        <w:rPr>
          <w:rStyle w:val="Strong"/>
          <w:sz w:val="20"/>
        </w:rPr>
        <w:t xml:space="preserve"> 12–16</w:t>
      </w:r>
      <w:r w:rsidRPr="003A3ECB">
        <w:rPr>
          <w:sz w:val="20"/>
        </w:rPr>
        <w:t xml:space="preserve"> systems for instant-payment style workloads with latency, auditability, and failure isolation.</w:t>
      </w:r>
      <w:proofErr w:type="gramEnd"/>
      <w:r w:rsidRPr="003A3ECB">
        <w:rPr>
          <w:sz w:val="20"/>
        </w:rPr>
        <w:t xml:space="preserve"> I profile hot paths, fix N+1 query patterns, design composite indexes, and add </w:t>
      </w:r>
      <w:proofErr w:type="spellStart"/>
      <w:r w:rsidRPr="003A3ECB">
        <w:rPr>
          <w:rStyle w:val="Strong"/>
          <w:sz w:val="20"/>
        </w:rPr>
        <w:t>Redis</w:t>
      </w:r>
      <w:proofErr w:type="spellEnd"/>
      <w:r w:rsidRPr="003A3ECB">
        <w:rPr>
          <w:sz w:val="20"/>
        </w:rPr>
        <w:t xml:space="preserve"> caching plus backpressure so throughput grows without tail-latency spikes. I build </w:t>
      </w:r>
      <w:proofErr w:type="spellStart"/>
      <w:r w:rsidRPr="003A3ECB">
        <w:rPr>
          <w:rStyle w:val="Strong"/>
          <w:sz w:val="20"/>
        </w:rPr>
        <w:t>observability</w:t>
      </w:r>
      <w:proofErr w:type="spellEnd"/>
      <w:r w:rsidRPr="003A3ECB">
        <w:rPr>
          <w:sz w:val="20"/>
        </w:rPr>
        <w:t xml:space="preserve"> end-to-end—metrics, centralized logs, traces, SLO dashboards, and alerts that catch regressions early. I harden </w:t>
      </w:r>
      <w:proofErr w:type="spellStart"/>
      <w:r w:rsidRPr="003A3ECB">
        <w:rPr>
          <w:sz w:val="20"/>
        </w:rPr>
        <w:t>async</w:t>
      </w:r>
      <w:proofErr w:type="spellEnd"/>
      <w:r w:rsidRPr="003A3ECB">
        <w:rPr>
          <w:sz w:val="20"/>
        </w:rPr>
        <w:t xml:space="preserve"> processing with worker pools, </w:t>
      </w:r>
      <w:proofErr w:type="spellStart"/>
      <w:r w:rsidRPr="003A3ECB">
        <w:rPr>
          <w:sz w:val="20"/>
        </w:rPr>
        <w:t>idempotency</w:t>
      </w:r>
      <w:proofErr w:type="spellEnd"/>
      <w:r w:rsidRPr="003A3ECB">
        <w:rPr>
          <w:sz w:val="20"/>
        </w:rPr>
        <w:t xml:space="preserve"> keys, retries/</w:t>
      </w:r>
      <w:proofErr w:type="spellStart"/>
      <w:r w:rsidRPr="003A3ECB">
        <w:rPr>
          <w:sz w:val="20"/>
        </w:rPr>
        <w:t>backoff</w:t>
      </w:r>
      <w:proofErr w:type="spellEnd"/>
      <w:r w:rsidRPr="003A3ECB">
        <w:rPr>
          <w:sz w:val="20"/>
        </w:rPr>
        <w:t xml:space="preserve">, and DLQs, validated by contract and load tests. </w:t>
      </w:r>
      <w:proofErr w:type="gramStart"/>
      <w:r w:rsidRPr="003A3ECB">
        <w:rPr>
          <w:sz w:val="20"/>
        </w:rPr>
        <w:t xml:space="preserve">Known for incident leadership, </w:t>
      </w:r>
      <w:proofErr w:type="spellStart"/>
      <w:r w:rsidRPr="003A3ECB">
        <w:rPr>
          <w:sz w:val="20"/>
        </w:rPr>
        <w:t>runbooks</w:t>
      </w:r>
      <w:proofErr w:type="spellEnd"/>
      <w:r w:rsidRPr="003A3ECB">
        <w:rPr>
          <w:sz w:val="20"/>
        </w:rPr>
        <w:t>, and pragmatic refactors that unlock scale.</w:t>
      </w:r>
      <w:proofErr w:type="gram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3A3ECB" w:rsidRPr="003A3ECB" w:rsidRDefault="003A3EC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3A3ECB">
        <w:rPr>
          <w:b/>
          <w:sz w:val="18"/>
        </w:rPr>
        <w:t>Backend</w:t>
      </w:r>
      <w:r w:rsidRPr="003A3ECB">
        <w:rPr>
          <w:sz w:val="18"/>
        </w:rPr>
        <w:t xml:space="preserve">: </w:t>
      </w:r>
      <w:r w:rsidRPr="003A3ECB">
        <w:rPr>
          <w:rStyle w:val="Strong"/>
          <w:sz w:val="18"/>
        </w:rPr>
        <w:t>Ruby 2.6–3.3</w:t>
      </w:r>
      <w:r w:rsidRPr="003A3ECB">
        <w:rPr>
          <w:sz w:val="18"/>
        </w:rPr>
        <w:t xml:space="preserve">, </w:t>
      </w:r>
      <w:r w:rsidRPr="003A3ECB">
        <w:rPr>
          <w:rStyle w:val="Strong"/>
          <w:sz w:val="18"/>
        </w:rPr>
        <w:t>Rails 5.2–7.1</w:t>
      </w:r>
      <w:r w:rsidRPr="003A3ECB">
        <w:rPr>
          <w:sz w:val="18"/>
        </w:rPr>
        <w:t>, API design (REST/JSON), domain events, background jobs (</w:t>
      </w:r>
      <w:proofErr w:type="spellStart"/>
      <w:r w:rsidRPr="003A3ECB">
        <w:rPr>
          <w:rStyle w:val="Strong"/>
          <w:sz w:val="18"/>
        </w:rPr>
        <w:t>Sidekiq</w:t>
      </w:r>
      <w:proofErr w:type="spellEnd"/>
      <w:r w:rsidRPr="003A3ECB">
        <w:rPr>
          <w:rStyle w:val="Strong"/>
          <w:sz w:val="18"/>
        </w:rPr>
        <w:t xml:space="preserve"> 5–7</w:t>
      </w:r>
      <w:r w:rsidRPr="003A3ECB">
        <w:rPr>
          <w:sz w:val="18"/>
        </w:rPr>
        <w:t xml:space="preserve">), serialization contracts, </w:t>
      </w:r>
      <w:proofErr w:type="spellStart"/>
      <w:r w:rsidRPr="003A3ECB">
        <w:rPr>
          <w:sz w:val="18"/>
        </w:rPr>
        <w:t>idempotency</w:t>
      </w:r>
      <w:proofErr w:type="spellEnd"/>
      <w:r w:rsidRPr="003A3ECB">
        <w:rPr>
          <w:sz w:val="18"/>
        </w:rPr>
        <w:t>, rate limiting, audit logging</w:t>
      </w:r>
    </w:p>
    <w:p w:rsidR="003A3ECB" w:rsidRPr="003A3ECB" w:rsidRDefault="003A3EC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3A3ECB">
        <w:rPr>
          <w:b/>
          <w:sz w:val="18"/>
        </w:rPr>
        <w:t>Data</w:t>
      </w:r>
      <w:r w:rsidRPr="003A3ECB">
        <w:rPr>
          <w:sz w:val="18"/>
        </w:rPr>
        <w:t xml:space="preserve">: </w:t>
      </w:r>
      <w:proofErr w:type="spellStart"/>
      <w:r w:rsidRPr="003A3ECB">
        <w:rPr>
          <w:rStyle w:val="Strong"/>
          <w:sz w:val="18"/>
        </w:rPr>
        <w:t>PostgreSQL</w:t>
      </w:r>
      <w:proofErr w:type="spellEnd"/>
      <w:r w:rsidRPr="003A3ECB">
        <w:rPr>
          <w:rStyle w:val="Strong"/>
          <w:sz w:val="18"/>
        </w:rPr>
        <w:t xml:space="preserve"> 10–16</w:t>
      </w:r>
      <w:r w:rsidRPr="003A3ECB">
        <w:rPr>
          <w:sz w:val="18"/>
        </w:rPr>
        <w:t xml:space="preserve"> (indexes, query plans, partitioning patterns), </w:t>
      </w:r>
      <w:proofErr w:type="spellStart"/>
      <w:r w:rsidRPr="003A3ECB">
        <w:rPr>
          <w:rStyle w:val="Strong"/>
          <w:sz w:val="18"/>
        </w:rPr>
        <w:t>Redis</w:t>
      </w:r>
      <w:proofErr w:type="spellEnd"/>
      <w:r w:rsidRPr="003A3ECB">
        <w:rPr>
          <w:rStyle w:val="Strong"/>
          <w:sz w:val="18"/>
        </w:rPr>
        <w:t xml:space="preserve"> 5–7</w:t>
      </w:r>
      <w:r w:rsidRPr="003A3ECB">
        <w:rPr>
          <w:sz w:val="18"/>
        </w:rPr>
        <w:t xml:space="preserve"> (cache + queues), data migrations, reconciliation-ready schemas, safe backfills</w:t>
      </w:r>
    </w:p>
    <w:p w:rsidR="003A3ECB" w:rsidRPr="003A3ECB" w:rsidRDefault="003A3EC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proofErr w:type="spellStart"/>
      <w:r w:rsidRPr="003A3ECB">
        <w:rPr>
          <w:b/>
          <w:sz w:val="18"/>
        </w:rPr>
        <w:t>Observability</w:t>
      </w:r>
      <w:proofErr w:type="spellEnd"/>
      <w:r w:rsidRPr="003A3ECB">
        <w:rPr>
          <w:b/>
          <w:sz w:val="18"/>
        </w:rPr>
        <w:t xml:space="preserve"> &amp; Reliability</w:t>
      </w:r>
      <w:r w:rsidRPr="003A3ECB">
        <w:rPr>
          <w:sz w:val="18"/>
        </w:rPr>
        <w:t xml:space="preserve">: </w:t>
      </w:r>
      <w:proofErr w:type="spellStart"/>
      <w:r w:rsidRPr="003A3ECB">
        <w:rPr>
          <w:rStyle w:val="Strong"/>
          <w:sz w:val="18"/>
        </w:rPr>
        <w:t>OpenTelemetry</w:t>
      </w:r>
      <w:proofErr w:type="spellEnd"/>
      <w:r w:rsidRPr="003A3ECB">
        <w:rPr>
          <w:rStyle w:val="Strong"/>
          <w:sz w:val="18"/>
        </w:rPr>
        <w:t xml:space="preserve"> 1.x</w:t>
      </w:r>
      <w:r w:rsidRPr="003A3ECB">
        <w:rPr>
          <w:sz w:val="18"/>
        </w:rPr>
        <w:t xml:space="preserve">, Prometheus, </w:t>
      </w:r>
      <w:proofErr w:type="spellStart"/>
      <w:r w:rsidRPr="003A3ECB">
        <w:rPr>
          <w:sz w:val="18"/>
        </w:rPr>
        <w:t>Grafana</w:t>
      </w:r>
      <w:proofErr w:type="spellEnd"/>
      <w:r w:rsidRPr="003A3ECB">
        <w:rPr>
          <w:sz w:val="18"/>
        </w:rPr>
        <w:t xml:space="preserve">, </w:t>
      </w:r>
      <w:proofErr w:type="spellStart"/>
      <w:r w:rsidRPr="003A3ECB">
        <w:rPr>
          <w:sz w:val="18"/>
        </w:rPr>
        <w:t>Datadog</w:t>
      </w:r>
      <w:proofErr w:type="spellEnd"/>
      <w:r w:rsidRPr="003A3ECB">
        <w:rPr>
          <w:sz w:val="18"/>
        </w:rPr>
        <w:t xml:space="preserve">, </w:t>
      </w:r>
      <w:proofErr w:type="spellStart"/>
      <w:r w:rsidRPr="003A3ECB">
        <w:rPr>
          <w:sz w:val="18"/>
        </w:rPr>
        <w:t>CloudWatch</w:t>
      </w:r>
      <w:proofErr w:type="spellEnd"/>
      <w:r w:rsidRPr="003A3ECB">
        <w:rPr>
          <w:sz w:val="18"/>
        </w:rPr>
        <w:t xml:space="preserve">, structured logging, tracing, SLO/SLI design, alert tuning, incident response, </w:t>
      </w:r>
      <w:proofErr w:type="spellStart"/>
      <w:r w:rsidRPr="003A3ECB">
        <w:rPr>
          <w:sz w:val="18"/>
        </w:rPr>
        <w:t>runbooks</w:t>
      </w:r>
      <w:proofErr w:type="spellEnd"/>
      <w:r w:rsidRPr="003A3ECB">
        <w:rPr>
          <w:sz w:val="18"/>
        </w:rPr>
        <w:t>, DR testing</w:t>
      </w:r>
    </w:p>
    <w:p w:rsidR="003A3ECB" w:rsidRPr="003A3ECB" w:rsidRDefault="003A3EC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3A3ECB">
        <w:rPr>
          <w:b/>
          <w:sz w:val="18"/>
        </w:rPr>
        <w:t>Cloud &amp; Delivery</w:t>
      </w:r>
      <w:r w:rsidRPr="003A3ECB">
        <w:rPr>
          <w:sz w:val="18"/>
        </w:rPr>
        <w:t xml:space="preserve">: AWS (EKS/ECS/RDS/S3/IAM), </w:t>
      </w:r>
      <w:proofErr w:type="spellStart"/>
      <w:r w:rsidRPr="003A3ECB">
        <w:rPr>
          <w:rStyle w:val="Strong"/>
          <w:sz w:val="18"/>
        </w:rPr>
        <w:t>Kubernetes</w:t>
      </w:r>
      <w:proofErr w:type="spellEnd"/>
      <w:r w:rsidRPr="003A3ECB">
        <w:rPr>
          <w:rStyle w:val="Strong"/>
          <w:sz w:val="18"/>
        </w:rPr>
        <w:t xml:space="preserve"> 1.20–1.29</w:t>
      </w:r>
      <w:r w:rsidRPr="003A3ECB">
        <w:rPr>
          <w:sz w:val="18"/>
        </w:rPr>
        <w:t xml:space="preserve">, </w:t>
      </w:r>
      <w:proofErr w:type="spellStart"/>
      <w:r w:rsidRPr="003A3ECB">
        <w:rPr>
          <w:sz w:val="18"/>
        </w:rPr>
        <w:t>Docker</w:t>
      </w:r>
      <w:proofErr w:type="spellEnd"/>
      <w:r w:rsidRPr="003A3ECB">
        <w:rPr>
          <w:sz w:val="18"/>
        </w:rPr>
        <w:t xml:space="preserve">, </w:t>
      </w:r>
      <w:proofErr w:type="spellStart"/>
      <w:r w:rsidRPr="003A3ECB">
        <w:rPr>
          <w:sz w:val="18"/>
        </w:rPr>
        <w:t>GitHub</w:t>
      </w:r>
      <w:proofErr w:type="spellEnd"/>
      <w:r w:rsidRPr="003A3ECB">
        <w:rPr>
          <w:sz w:val="18"/>
        </w:rPr>
        <w:t xml:space="preserve"> Actions, CI hardening, progressive delivery patterns, secrets management</w:t>
      </w:r>
    </w:p>
    <w:p w:rsidR="00CA34E7" w:rsidRPr="003A3ECB" w:rsidRDefault="003A3ECB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3A3ECB">
        <w:rPr>
          <w:b/>
          <w:sz w:val="18"/>
        </w:rPr>
        <w:t>Quality</w:t>
      </w:r>
      <w:r w:rsidRPr="003A3ECB">
        <w:rPr>
          <w:sz w:val="18"/>
        </w:rPr>
        <w:t xml:space="preserve">: </w:t>
      </w:r>
      <w:proofErr w:type="spellStart"/>
      <w:r w:rsidRPr="003A3ECB">
        <w:rPr>
          <w:sz w:val="18"/>
        </w:rPr>
        <w:t>RSpec</w:t>
      </w:r>
      <w:proofErr w:type="spellEnd"/>
      <w:r w:rsidRPr="003A3ECB">
        <w:rPr>
          <w:sz w:val="18"/>
        </w:rPr>
        <w:t>/</w:t>
      </w:r>
      <w:proofErr w:type="spellStart"/>
      <w:r w:rsidRPr="003A3ECB">
        <w:rPr>
          <w:sz w:val="18"/>
        </w:rPr>
        <w:t>Minitest</w:t>
      </w:r>
      <w:proofErr w:type="spellEnd"/>
      <w:r w:rsidRPr="003A3ECB">
        <w:rPr>
          <w:sz w:val="18"/>
        </w:rPr>
        <w:t>, contract testing, load testing (k6/</w:t>
      </w:r>
      <w:proofErr w:type="spellStart"/>
      <w:r w:rsidRPr="003A3ECB">
        <w:rPr>
          <w:sz w:val="18"/>
        </w:rPr>
        <w:t>JMeter</w:t>
      </w:r>
      <w:proofErr w:type="spellEnd"/>
      <w:r w:rsidRPr="003A3ECB">
        <w:rPr>
          <w:sz w:val="18"/>
        </w:rPr>
        <w:t xml:space="preserve"> patterns), profiling (rack-mini-profiler/</w:t>
      </w:r>
      <w:proofErr w:type="spellStart"/>
      <w:r w:rsidRPr="003A3ECB">
        <w:rPr>
          <w:sz w:val="18"/>
        </w:rPr>
        <w:t>flamegraphs</w:t>
      </w:r>
      <w:proofErr w:type="spellEnd"/>
      <w:r w:rsidRPr="003A3ECB">
        <w:rPr>
          <w:sz w:val="18"/>
        </w:rPr>
        <w:t>), static analysis, secure coding practices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 xml:space="preserve">Owned performance work for a high-throughput Rails monolith by profiling endpoints, eliminating </w:t>
      </w:r>
      <w:proofErr w:type="gramStart"/>
      <w:r w:rsidRPr="003A3ECB">
        <w:rPr>
          <w:sz w:val="18"/>
        </w:rPr>
        <w:t>N+1 queries</w:t>
      </w:r>
      <w:proofErr w:type="gramEnd"/>
      <w:r w:rsidRPr="003A3ECB">
        <w:rPr>
          <w:sz w:val="18"/>
        </w:rPr>
        <w:t>, and landing multi-column indexes that stabilized p95 latency under heavy concurrency.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 xml:space="preserve">Reworked critical reconciliation queries in </w:t>
      </w:r>
      <w:proofErr w:type="spellStart"/>
      <w:r w:rsidRPr="003A3ECB">
        <w:rPr>
          <w:rStyle w:val="Strong"/>
          <w:sz w:val="18"/>
        </w:rPr>
        <w:t>PostgreSQL</w:t>
      </w:r>
      <w:proofErr w:type="spellEnd"/>
      <w:r w:rsidRPr="003A3ECB">
        <w:rPr>
          <w:rStyle w:val="Strong"/>
          <w:sz w:val="18"/>
        </w:rPr>
        <w:t xml:space="preserve"> </w:t>
      </w:r>
      <w:r w:rsidRPr="003A3ECB">
        <w:rPr>
          <w:sz w:val="18"/>
        </w:rPr>
        <w:t>using EXPLAIN-driven tuning, partial indexes, and careful lock-avoidant migrations to prevent timeouts during peak traffic.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 xml:space="preserve">Fixed a severe production bug where duplicate </w:t>
      </w:r>
      <w:proofErr w:type="spellStart"/>
      <w:r w:rsidRPr="003A3ECB">
        <w:rPr>
          <w:sz w:val="18"/>
        </w:rPr>
        <w:t>webhook</w:t>
      </w:r>
      <w:proofErr w:type="spellEnd"/>
      <w:r w:rsidRPr="003A3ECB">
        <w:rPr>
          <w:sz w:val="18"/>
        </w:rPr>
        <w:t xml:space="preserve"> deliveries created double processing, solving it with </w:t>
      </w:r>
      <w:proofErr w:type="spellStart"/>
      <w:r w:rsidRPr="003A3ECB">
        <w:rPr>
          <w:rStyle w:val="Strong"/>
          <w:sz w:val="18"/>
        </w:rPr>
        <w:t>idempotency</w:t>
      </w:r>
      <w:proofErr w:type="spellEnd"/>
      <w:r w:rsidRPr="003A3ECB">
        <w:rPr>
          <w:rStyle w:val="Strong"/>
          <w:sz w:val="18"/>
        </w:rPr>
        <w:t xml:space="preserve"> keys</w:t>
      </w:r>
      <w:r w:rsidRPr="003A3ECB">
        <w:rPr>
          <w:sz w:val="18"/>
        </w:rPr>
        <w:t xml:space="preserve">, unique constraints, and replay-safe handlers in the </w:t>
      </w:r>
      <w:proofErr w:type="spellStart"/>
      <w:r w:rsidRPr="003A3ECB">
        <w:rPr>
          <w:sz w:val="18"/>
        </w:rPr>
        <w:t>async</w:t>
      </w:r>
      <w:proofErr w:type="spellEnd"/>
      <w:r w:rsidRPr="003A3ECB">
        <w:rPr>
          <w:sz w:val="18"/>
        </w:rPr>
        <w:t xml:space="preserve"> pipeline.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>Improved worker scalability by right-sizing concurrency, adding backpressure controls, and separating hot queues so payment-like jobs could not starve compliance or notification flows.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 xml:space="preserve">Introduced </w:t>
      </w:r>
      <w:proofErr w:type="spellStart"/>
      <w:r w:rsidRPr="003A3ECB">
        <w:rPr>
          <w:rStyle w:val="Strong"/>
          <w:sz w:val="18"/>
        </w:rPr>
        <w:t>Redis</w:t>
      </w:r>
      <w:proofErr w:type="spellEnd"/>
      <w:r w:rsidRPr="003A3ECB">
        <w:rPr>
          <w:rStyle w:val="Strong"/>
          <w:sz w:val="18"/>
        </w:rPr>
        <w:t xml:space="preserve"> 6–7</w:t>
      </w:r>
      <w:r w:rsidRPr="003A3ECB">
        <w:rPr>
          <w:sz w:val="18"/>
        </w:rPr>
        <w:t xml:space="preserve"> caching with explicit TTLs and cache-stampede protection, reducing read load while preserving correctness for balance and status screens.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 xml:space="preserve">Built end-to-end </w:t>
      </w:r>
      <w:proofErr w:type="spellStart"/>
      <w:r w:rsidRPr="003A3ECB">
        <w:rPr>
          <w:rStyle w:val="Strong"/>
          <w:sz w:val="18"/>
        </w:rPr>
        <w:t>observability</w:t>
      </w:r>
      <w:proofErr w:type="spellEnd"/>
      <w:r w:rsidRPr="003A3ECB">
        <w:rPr>
          <w:sz w:val="18"/>
        </w:rPr>
        <w:t xml:space="preserve"> with structured logs, tracing, and SLO dashboards, then tuned alerts to reduce noise while catching real regressions before customers noticed.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>Resolved a hard-to-reproduce “stuck jobs” issue caused by poison messages, implementing DLQ workflows, automated retries with jitter, and operator tooling for safe replays.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 xml:space="preserve">Led a migration from legacy </w:t>
      </w:r>
      <w:proofErr w:type="spellStart"/>
      <w:r w:rsidRPr="003A3ECB">
        <w:rPr>
          <w:sz w:val="18"/>
        </w:rPr>
        <w:t>ActiveRecord</w:t>
      </w:r>
      <w:proofErr w:type="spellEnd"/>
      <w:r w:rsidRPr="003A3ECB">
        <w:rPr>
          <w:sz w:val="18"/>
        </w:rPr>
        <w:t xml:space="preserve"> patterns to more predictable query objects and service boundaries, making performance work measurable and preventing accidental cross-domain joins.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>Implemented safer schema evolution by introducing expand/contract deployments, online backfills, and feature flags so releases stayed reversible even during large data changes.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 xml:space="preserve">Upgraded the application baseline across </w:t>
      </w:r>
      <w:r w:rsidRPr="003A3ECB">
        <w:rPr>
          <w:rStyle w:val="Strong"/>
          <w:sz w:val="18"/>
        </w:rPr>
        <w:t>Ruby 3.x</w:t>
      </w:r>
      <w:r w:rsidRPr="003A3ECB">
        <w:rPr>
          <w:sz w:val="18"/>
        </w:rPr>
        <w:t xml:space="preserve"> and </w:t>
      </w:r>
      <w:r w:rsidRPr="003A3ECB">
        <w:rPr>
          <w:rStyle w:val="Strong"/>
          <w:sz w:val="18"/>
        </w:rPr>
        <w:t>Rails 6.1–7.1</w:t>
      </w:r>
      <w:r w:rsidRPr="003A3ECB">
        <w:rPr>
          <w:sz w:val="18"/>
        </w:rPr>
        <w:t xml:space="preserve">, addressing deprecations, fixing subtle </w:t>
      </w:r>
      <w:proofErr w:type="spellStart"/>
      <w:r w:rsidRPr="003A3ECB">
        <w:rPr>
          <w:sz w:val="18"/>
        </w:rPr>
        <w:t>timezone</w:t>
      </w:r>
      <w:proofErr w:type="spellEnd"/>
      <w:r w:rsidRPr="003A3ECB">
        <w:rPr>
          <w:sz w:val="18"/>
        </w:rPr>
        <w:t xml:space="preserve"> serialization issues, and tightening test coverage for risky paths.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>Hardened CI/CD by adding performance regression checks, deterministic seed runs, and smoke tests that validated critical payment-like flows across multiple environments.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 xml:space="preserve">Handled incident retrospectives by translating failures into concrete </w:t>
      </w:r>
      <w:proofErr w:type="spellStart"/>
      <w:r w:rsidRPr="003A3ECB">
        <w:rPr>
          <w:sz w:val="18"/>
        </w:rPr>
        <w:t>runbooks</w:t>
      </w:r>
      <w:proofErr w:type="spellEnd"/>
      <w:r w:rsidRPr="003A3ECB">
        <w:rPr>
          <w:sz w:val="18"/>
        </w:rPr>
        <w:t>, dashboard improvements, and guardrails that reduced repeat outages and on-call fatigue.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>Implemented provider-integration safeguards with retries/</w:t>
      </w:r>
      <w:proofErr w:type="spellStart"/>
      <w:r w:rsidRPr="003A3ECB">
        <w:rPr>
          <w:sz w:val="18"/>
        </w:rPr>
        <w:t>backoff</w:t>
      </w:r>
      <w:proofErr w:type="spellEnd"/>
      <w:r w:rsidRPr="003A3ECB">
        <w:rPr>
          <w:sz w:val="18"/>
        </w:rPr>
        <w:t xml:space="preserve">, circuit-breaker patterns, and signed </w:t>
      </w:r>
      <w:proofErr w:type="spellStart"/>
      <w:r w:rsidRPr="003A3ECB">
        <w:rPr>
          <w:sz w:val="18"/>
        </w:rPr>
        <w:t>webhook</w:t>
      </w:r>
      <w:proofErr w:type="spellEnd"/>
      <w:r w:rsidRPr="003A3ECB">
        <w:rPr>
          <w:sz w:val="18"/>
        </w:rPr>
        <w:t xml:space="preserve"> verification to keep external failures from cascading internally.</w:t>
      </w:r>
    </w:p>
    <w:p w:rsidR="003A3ECB" w:rsidRPr="003A3ECB" w:rsidRDefault="003A3ECB" w:rsidP="003A3ECB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A3ECB">
        <w:rPr>
          <w:sz w:val="18"/>
        </w:rPr>
        <w:t>Mentored engineers on indexing strategy, worker design, and tracing practices, raising team-wide standards for performance changes and safe rollouts.</w:t>
      </w:r>
    </w:p>
    <w:p w:rsidR="003A3ECB" w:rsidRDefault="003A3ECB" w:rsidP="003A3ECB">
      <w:pPr>
        <w:pStyle w:val="NormalWeb"/>
        <w:numPr>
          <w:ilvl w:val="0"/>
          <w:numId w:val="7"/>
        </w:numPr>
        <w:jc w:val="both"/>
      </w:pPr>
      <w:r w:rsidRPr="003A3ECB">
        <w:rPr>
          <w:sz w:val="18"/>
        </w:rPr>
        <w:t>Partnered with product and ops to define throughput targets and capacity headroom, turning “fast enough” into measurable SLOs and repeatable load-test plans.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 xml:space="preserve">Delivered API-first </w:t>
      </w:r>
      <w:r w:rsidRPr="003A3ECB">
        <w:rPr>
          <w:b/>
          <w:sz w:val="18"/>
        </w:rPr>
        <w:t>Rails</w:t>
      </w:r>
      <w:r w:rsidRPr="003A3ECB">
        <w:rPr>
          <w:sz w:val="18"/>
        </w:rPr>
        <w:t xml:space="preserve"> services where high-volume background processing was central, designing job payloads and retry semantics that stayed safe under repeated provider failures.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lastRenderedPageBreak/>
        <w:t>Fixed a recurring bug where concurrent updates caused lost writes, solving it with transactional guards, optimistic locking patterns, and clearer error contracts for clients.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 xml:space="preserve">Optimized </w:t>
      </w:r>
      <w:proofErr w:type="spellStart"/>
      <w:r w:rsidRPr="003A3ECB">
        <w:rPr>
          <w:rStyle w:val="Strong"/>
          <w:sz w:val="18"/>
        </w:rPr>
        <w:t>PostgreSQL</w:t>
      </w:r>
      <w:proofErr w:type="spellEnd"/>
      <w:r w:rsidRPr="003A3ECB">
        <w:rPr>
          <w:rStyle w:val="Strong"/>
          <w:sz w:val="18"/>
        </w:rPr>
        <w:t xml:space="preserve"> </w:t>
      </w:r>
      <w:r w:rsidRPr="003A3ECB">
        <w:rPr>
          <w:sz w:val="18"/>
        </w:rPr>
        <w:t>reporting workloads by rewriting heavy joins, adding covering indexes, and introducing incremental aggregation to keep dashboards responsive.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 xml:space="preserve">Implemented a caching layer with </w:t>
      </w:r>
      <w:proofErr w:type="spellStart"/>
      <w:r w:rsidRPr="003A3ECB">
        <w:rPr>
          <w:rStyle w:val="Strong"/>
          <w:sz w:val="18"/>
        </w:rPr>
        <w:t>Redis</w:t>
      </w:r>
      <w:proofErr w:type="spellEnd"/>
      <w:r w:rsidRPr="003A3ECB">
        <w:rPr>
          <w:rStyle w:val="Strong"/>
          <w:sz w:val="18"/>
        </w:rPr>
        <w:t xml:space="preserve"> 5–6</w:t>
      </w:r>
      <w:r w:rsidRPr="003A3ECB">
        <w:rPr>
          <w:sz w:val="18"/>
        </w:rPr>
        <w:t xml:space="preserve"> for read-heavy endpoints, adding invalidation rules tied to domain events so cached state never drifted silently.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 xml:space="preserve">Built foundational monitoring with metrics and logs, </w:t>
      </w:r>
      <w:proofErr w:type="gramStart"/>
      <w:r w:rsidRPr="003A3ECB">
        <w:rPr>
          <w:sz w:val="18"/>
        </w:rPr>
        <w:t>then</w:t>
      </w:r>
      <w:proofErr w:type="gramEnd"/>
      <w:r w:rsidRPr="003A3ECB">
        <w:rPr>
          <w:sz w:val="18"/>
        </w:rPr>
        <w:t xml:space="preserve"> expanded into tracing for </w:t>
      </w:r>
      <w:proofErr w:type="spellStart"/>
      <w:r w:rsidRPr="003A3ECB">
        <w:rPr>
          <w:sz w:val="18"/>
        </w:rPr>
        <w:t>async</w:t>
      </w:r>
      <w:proofErr w:type="spellEnd"/>
      <w:r w:rsidRPr="003A3ECB">
        <w:rPr>
          <w:sz w:val="18"/>
        </w:rPr>
        <w:t xml:space="preserve"> chains so a single customer action could be followed across workers and web requests.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proofErr w:type="gramStart"/>
      <w:r w:rsidRPr="003A3ECB">
        <w:rPr>
          <w:sz w:val="18"/>
        </w:rPr>
        <w:t>Migrated</w:t>
      </w:r>
      <w:proofErr w:type="gramEnd"/>
      <w:r w:rsidRPr="003A3ECB">
        <w:rPr>
          <w:sz w:val="18"/>
        </w:rPr>
        <w:t xml:space="preserve"> a legacy worker framework toward </w:t>
      </w:r>
      <w:proofErr w:type="spellStart"/>
      <w:r w:rsidRPr="003A3ECB">
        <w:rPr>
          <w:sz w:val="18"/>
        </w:rPr>
        <w:t>Sidekiq</w:t>
      </w:r>
      <w:proofErr w:type="spellEnd"/>
      <w:r w:rsidRPr="003A3ECB">
        <w:rPr>
          <w:sz w:val="18"/>
        </w:rPr>
        <w:t>-style patterns, improving throughput with queue separation, concurrency tuning, and dead-letter handling for poison messages.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>Introduced contract-style tests for external integrations, catching breaking payload changes early and preventing “works locally” surprises during releases.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>Resolved a production incident where slow queries saturated connections, fixing pool sizing, adding timeouts, and prioritizing hot paths to restore stability.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 xml:space="preserve">Improved release reliability by tightening </w:t>
      </w:r>
      <w:proofErr w:type="spellStart"/>
      <w:r w:rsidRPr="003A3ECB">
        <w:rPr>
          <w:sz w:val="18"/>
        </w:rPr>
        <w:t>Git</w:t>
      </w:r>
      <w:proofErr w:type="spellEnd"/>
      <w:r w:rsidRPr="003A3ECB">
        <w:rPr>
          <w:sz w:val="18"/>
        </w:rPr>
        <w:t xml:space="preserve"> workflows, adding automated checks in CI, and documenting rollback steps that reduced mean time to recovery.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>Implemented security hardening for sensitive endpoints with scoped tokens, audit logs, and rate limiting so abuse and fraud scenarios were handled intentionally.</w:t>
      </w:r>
    </w:p>
    <w:p w:rsidR="003A3ECB" w:rsidRPr="003A3ECB" w:rsidRDefault="003A3ECB" w:rsidP="003A3ECB">
      <w:pPr>
        <w:pStyle w:val="NormalWeb"/>
        <w:numPr>
          <w:ilvl w:val="0"/>
          <w:numId w:val="8"/>
        </w:numPr>
        <w:rPr>
          <w:sz w:val="18"/>
        </w:rPr>
      </w:pPr>
      <w:r w:rsidRPr="003A3ECB">
        <w:rPr>
          <w:sz w:val="18"/>
        </w:rPr>
        <w:t>Partnered with stakeholders to define performance acceptance criteria, turning vague “needs to be faster” requests into measurable targets and repeatable test runs.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3A3ECB" w:rsidRPr="003A3ECB" w:rsidRDefault="003A3ECB" w:rsidP="003A3EC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A3ECB">
        <w:rPr>
          <w:sz w:val="20"/>
        </w:rPr>
        <w:t xml:space="preserve">Built and maintained </w:t>
      </w:r>
      <w:r w:rsidRPr="003A3ECB">
        <w:rPr>
          <w:b/>
          <w:sz w:val="20"/>
        </w:rPr>
        <w:t>Rails</w:t>
      </w:r>
      <w:r w:rsidRPr="003A3ECB">
        <w:rPr>
          <w:sz w:val="20"/>
        </w:rPr>
        <w:t xml:space="preserve"> applications with </w:t>
      </w:r>
      <w:proofErr w:type="spellStart"/>
      <w:r w:rsidRPr="003A3ECB">
        <w:rPr>
          <w:rStyle w:val="Strong"/>
          <w:sz w:val="20"/>
        </w:rPr>
        <w:t>PostgreSQL</w:t>
      </w:r>
      <w:proofErr w:type="spellEnd"/>
      <w:r w:rsidRPr="003A3ECB">
        <w:rPr>
          <w:rStyle w:val="Strong"/>
          <w:sz w:val="20"/>
        </w:rPr>
        <w:t xml:space="preserve"> 9.6–10</w:t>
      </w:r>
      <w:r w:rsidRPr="003A3ECB">
        <w:rPr>
          <w:sz w:val="20"/>
        </w:rPr>
        <w:t>, focusing on data integrity and predictable query behavior as datasets and customer usage grew.</w:t>
      </w:r>
    </w:p>
    <w:p w:rsidR="003A3ECB" w:rsidRPr="003A3ECB" w:rsidRDefault="003A3ECB" w:rsidP="003A3EC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A3ECB">
        <w:rPr>
          <w:sz w:val="20"/>
        </w:rPr>
        <w:t>Resolved frequent “slow list” complaints by adding server-side pagination, optimized filtering, and targeted indexes, then validating improvements with real query plans.</w:t>
      </w:r>
    </w:p>
    <w:p w:rsidR="003A3ECB" w:rsidRPr="003A3ECB" w:rsidRDefault="003A3ECB" w:rsidP="003A3EC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A3ECB">
        <w:rPr>
          <w:sz w:val="20"/>
        </w:rPr>
        <w:t>Fixed a critical bug where inconsistent money formatting caused rounding mismatches, solving it via integer-based currency storage, strict validation, and audited backfills.</w:t>
      </w:r>
    </w:p>
    <w:p w:rsidR="003A3ECB" w:rsidRPr="003A3ECB" w:rsidRDefault="003A3ECB" w:rsidP="003A3EC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A3ECB">
        <w:rPr>
          <w:sz w:val="20"/>
        </w:rPr>
        <w:t xml:space="preserve">Implemented background processing for exports and imports, adding progress tracking, retry </w:t>
      </w:r>
      <w:proofErr w:type="gramStart"/>
      <w:r w:rsidRPr="003A3ECB">
        <w:rPr>
          <w:sz w:val="20"/>
        </w:rPr>
        <w:t>handling,</w:t>
      </w:r>
      <w:proofErr w:type="gramEnd"/>
      <w:r w:rsidRPr="003A3ECB">
        <w:rPr>
          <w:sz w:val="20"/>
        </w:rPr>
        <w:t xml:space="preserve"> and failure visibility so long tasks became supportable operations.</w:t>
      </w:r>
    </w:p>
    <w:p w:rsidR="003A3ECB" w:rsidRPr="003A3ECB" w:rsidRDefault="003A3ECB" w:rsidP="003A3EC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A3ECB">
        <w:rPr>
          <w:sz w:val="20"/>
        </w:rPr>
        <w:t>Migrated legacy modules toward clearer service boundaries, reducing tight coupling and making it easier to introduce new workflows without breaking existing ones.</w:t>
      </w:r>
    </w:p>
    <w:p w:rsidR="003A3ECB" w:rsidRPr="003A3ECB" w:rsidRDefault="003A3ECB" w:rsidP="003A3EC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A3ECB">
        <w:rPr>
          <w:sz w:val="20"/>
        </w:rPr>
        <w:t>Improved deployment consistency by containerizing services and standardizing environment configuration, eliminating “works on my machine” drift across developers.</w:t>
      </w:r>
    </w:p>
    <w:p w:rsidR="003A3ECB" w:rsidRPr="003A3ECB" w:rsidRDefault="003A3ECB" w:rsidP="003A3EC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A3ECB">
        <w:rPr>
          <w:sz w:val="20"/>
        </w:rPr>
        <w:t>Added centralized logging conventions and request correlation IDs so production issues could be traced without guessing which worker handled a given job.</w:t>
      </w:r>
    </w:p>
    <w:p w:rsidR="003A3ECB" w:rsidRPr="003A3ECB" w:rsidRDefault="003A3ECB" w:rsidP="003A3ECB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A3ECB">
        <w:rPr>
          <w:sz w:val="20"/>
        </w:rPr>
        <w:t>Strengthened test coverage around edge cases, especially for concurrency and data migrations, which reduced regressions during frequent release cycles.</w:t>
      </w:r>
    </w:p>
    <w:p w:rsidR="003A3ECB" w:rsidRDefault="003A3ECB" w:rsidP="003A3ECB">
      <w:pPr>
        <w:pStyle w:val="NormalWeb"/>
        <w:numPr>
          <w:ilvl w:val="0"/>
          <w:numId w:val="9"/>
        </w:numPr>
        <w:jc w:val="both"/>
      </w:pPr>
      <w:r w:rsidRPr="003A3ECB">
        <w:rPr>
          <w:sz w:val="20"/>
        </w:rPr>
        <w:t>Collaborated closely with QA and support to reproduce customer-reported issues, turning vague symptoms into deterministic test cases and permanent fixes.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1175B" w:rsidRPr="00A12ACC" w:rsidRDefault="00A12ACC" w:rsidP="00FA2A89">
      <w:pPr>
        <w:pStyle w:val="NormalWeb"/>
        <w:jc w:val="both"/>
        <w:rPr>
          <w:rFonts w:ascii="Arial" w:hAnsi="Arial" w:cs="Arial"/>
          <w:sz w:val="12"/>
        </w:rPr>
      </w:pPr>
      <w:bookmarkStart w:id="0" w:name="_GoBack"/>
      <w:r w:rsidRPr="00A12ACC">
        <w:rPr>
          <w:rStyle w:val="Strong"/>
          <w:sz w:val="18"/>
        </w:rPr>
        <w:t xml:space="preserve">Instant Payments Performance &amp; </w:t>
      </w:r>
      <w:proofErr w:type="spellStart"/>
      <w:r w:rsidRPr="00A12ACC">
        <w:rPr>
          <w:rStyle w:val="Strong"/>
          <w:sz w:val="18"/>
        </w:rPr>
        <w:t>Observability</w:t>
      </w:r>
      <w:proofErr w:type="spellEnd"/>
      <w:r w:rsidRPr="00A12ACC">
        <w:rPr>
          <w:rStyle w:val="Strong"/>
          <w:sz w:val="18"/>
        </w:rPr>
        <w:t xml:space="preserve"> Program</w:t>
      </w:r>
      <w:r w:rsidRPr="00A12ACC">
        <w:rPr>
          <w:sz w:val="18"/>
        </w:rPr>
        <w:t xml:space="preserve"> — Designed a repeatable load-test harness and SLO dashboards for </w:t>
      </w:r>
      <w:proofErr w:type="spellStart"/>
      <w:r w:rsidRPr="00A12ACC">
        <w:rPr>
          <w:sz w:val="18"/>
        </w:rPr>
        <w:t>async</w:t>
      </w:r>
      <w:proofErr w:type="spellEnd"/>
      <w:r w:rsidRPr="00A12ACC">
        <w:rPr>
          <w:sz w:val="18"/>
        </w:rPr>
        <w:t xml:space="preserve"> payment-style flows, then used traces + query profiling to remove bottlenecks, tune worker concurrency, and validate scaling without degrading tail latency.</w:t>
      </w:r>
      <w:bookmarkEnd w:id="0"/>
    </w:p>
    <w:sectPr w:rsidR="0071175B" w:rsidRPr="00A12AC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30FF6"/>
    <w:multiLevelType w:val="hybridMultilevel"/>
    <w:tmpl w:val="1A824BAA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D6110A2"/>
    <w:multiLevelType w:val="hybridMultilevel"/>
    <w:tmpl w:val="996065C2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C1E5D8D"/>
    <w:multiLevelType w:val="hybridMultilevel"/>
    <w:tmpl w:val="67BE6C8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3A3ECB"/>
    <w:rsid w:val="00595B38"/>
    <w:rsid w:val="006765C8"/>
    <w:rsid w:val="0071175B"/>
    <w:rsid w:val="009169DB"/>
    <w:rsid w:val="009B5028"/>
    <w:rsid w:val="00A12ACC"/>
    <w:rsid w:val="00AC091D"/>
    <w:rsid w:val="00AF3CC1"/>
    <w:rsid w:val="00C24A50"/>
    <w:rsid w:val="00CA34E7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17</cp:revision>
  <dcterms:created xsi:type="dcterms:W3CDTF">2026-02-04T12:39:00Z</dcterms:created>
  <dcterms:modified xsi:type="dcterms:W3CDTF">2026-03-04T14:28:00Z</dcterms:modified>
</cp:coreProperties>
</file>