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rlito" w:hAnsi="Carlito" w:eastAsia="Carlito"/>
          <w:b/>
          <w:i w:val="0"/>
          <w:color w:val="5B9BD5"/>
          <w:sz w:val="56"/>
        </w:rPr>
        <w:t>Cristoff Stan</w:t>
      </w:r>
    </w:p>
    <w:p>
      <w:pPr>
        <w:spacing w:after="60"/>
        <w:jc w:val="center"/>
      </w:pPr>
      <w:r>
        <w:rPr>
          <w:rFonts w:ascii="Carlito" w:hAnsi="Carlito" w:eastAsia="Carlito"/>
          <w:b/>
          <w:i w:val="0"/>
          <w:color w:val="1F1F1F"/>
          <w:sz w:val="23"/>
        </w:rPr>
        <w:t>Senior Frontend Engineer - Vue.js and Nuxt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5B9BD5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18"/>
              </w:rPr>
              <w:t>Location: Tallinn, Harjumaa, Estonia | Email: cristoffstan@gmail.com</w:t>
              <w:br/>
              <w:t>LinkedIn: https://www.linkedin.com/in/crsitoff-s-241496421 | Phone: +372 58619311</w:t>
            </w:r>
          </w:p>
        </w:tc>
      </w:tr>
    </w:tbl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SUMMARY</w:t>
      </w:r>
    </w:p>
    <w:p>
      <w:pPr>
        <w:spacing w:after="40" w:line="252" w:lineRule="auto"/>
      </w:pPr>
      <w:r>
        <w:rPr>
          <w:rFonts w:ascii="Carlito" w:hAnsi="Carlito" w:eastAsia="Carlito"/>
          <w:b w:val="0"/>
          <w:i w:val="0"/>
          <w:color w:val="1F1F1F"/>
          <w:sz w:val="20"/>
        </w:rPr>
        <w:t>Senior Frontend Engineer with 10+ years delivering B2B SaaS, e-commerce, and enterprise operations platforms using Vue.js 2-3, Nuxt 2-3, TypeScript 3-5, Composition API, Options API, Pinia, Vuex, Vue Router, Vuetify; combines frontend architecture, legacy modernization, cloud-native delivery, performance engineering, and technical leadership to build secure, scalable systems that improve reliability, release velocity, operational efficiency, and measurable business outcomes.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TECHNICAL SKILLS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Frontend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Vue.js 2-3, Nuxt 2-3, TypeScript 3-5, Composition API, Options API, Pinia, Vuex, Vue Router, Vuetify, Tailwind CSS, Vite, Webpack and Storybook.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UI Architecture: </w:t>
      </w:r>
      <w:r>
        <w:rPr>
          <w:rFonts w:ascii="Carlito" w:hAnsi="Carlito" w:eastAsia="Carlito"/>
          <w:b w:val="0"/>
          <w:i w:val="0"/>
          <w:color w:val="1F1F1F"/>
          <w:sz w:val="19"/>
        </w:rPr>
        <w:t>Design systems, reusable component libraries, micro-frontends, responsive layouts, accessibility/WCAG, internationalization, typed forms, state management and browser compatibility.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Performance Engineering: </w:t>
      </w:r>
      <w:r>
        <w:rPr>
          <w:rFonts w:ascii="Carlito" w:hAnsi="Carlito" w:eastAsia="Carlito"/>
          <w:b w:val="0"/>
          <w:i w:val="0"/>
          <w:color w:val="1F1F1F"/>
          <w:sz w:val="19"/>
        </w:rPr>
        <w:t>Code splitting, lazy loading, virtualized lists, memoization, bundle analysis, image optimization, caching, Core Web Vitals and browser profiling.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API and Security Integration: </w:t>
      </w:r>
      <w:r>
        <w:rPr>
          <w:rFonts w:ascii="Carlito" w:hAnsi="Carlito" w:eastAsia="Carlito"/>
          <w:b w:val="0"/>
          <w:i w:val="0"/>
          <w:color w:val="1F1F1F"/>
          <w:sz w:val="19"/>
        </w:rPr>
        <w:t>REST, GraphQL, WebSockets, OpenAPI clients, OAuth 2.0, OpenID Connect, JWT, RBAC, secure cookies, CSRF protection and consistent error handling.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Cloud and Delivery: </w:t>
      </w:r>
      <w:r>
        <w:rPr>
          <w:rFonts w:ascii="Carlito" w:hAnsi="Carlito" w:eastAsia="Carlito"/>
          <w:b w:val="0"/>
          <w:i w:val="0"/>
          <w:color w:val="1F1F1F"/>
          <w:sz w:val="19"/>
        </w:rPr>
        <w:t>AWS CloudFront/S3/Lambda, Azure Static Web Apps/App Service, GCP Cloud Run/Storage, Docker, Kubernetes, Terraform, GitHub Actions and CDN delivery.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Testing and Quality: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Vitest, Jest, Vue Test Utils, Cypress, Playwright, Lighthouse, axe-core and visual regression testing.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Monitoring and Reliability: </w:t>
      </w:r>
      <w:r>
        <w:rPr>
          <w:rFonts w:ascii="Carlito" w:hAnsi="Carlito" w:eastAsia="Carlito"/>
          <w:b w:val="0"/>
          <w:i w:val="0"/>
          <w:color w:val="1F1F1F"/>
          <w:sz w:val="19"/>
        </w:rPr>
        <w:t>OpenTelemetry, Prometheus, Grafana, Datadog, New Relic, Sentry, Elastic Stack, structured logging, distributed tracing, SLI/SLO monitoring, alert tuning, incident response and root-cause analysis.</w:t>
      </w:r>
    </w:p>
    <w:p>
      <w:pPr>
        <w:pStyle w:val="ListBullet"/>
        <w:spacing w:after="32" w:line="242" w:lineRule="auto"/>
        <w:ind w:left="259" w:hanging="187"/>
      </w:pPr>
      <w:r>
        <w:rPr>
          <w:rFonts w:ascii="Carlito" w:hAnsi="Carlito" w:eastAsia="Carlito"/>
          <w:b/>
          <w:i w:val="0"/>
          <w:color w:val="1F1F1F"/>
          <w:sz w:val="19"/>
        </w:rPr>
        <w:t xml:space="preserve">Senior Engineering Practices: </w:t>
      </w:r>
      <w:r>
        <w:rPr>
          <w:rFonts w:ascii="Carlito" w:hAnsi="Carlito" w:eastAsia="Carlito"/>
          <w:b w:val="0"/>
          <w:i w:val="0"/>
          <w:color w:val="1F1F1F"/>
          <w:sz w:val="19"/>
        </w:rPr>
        <w:t>Architecture reviews, technical leadership, mentoring, code reviews, legacy modernization, performance engineering, production readiness, secure development, Agile delivery, technical estimation, stakeholder communication and cross-team release coordination.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BEVY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2021 - June 2026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Senior 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Architected </w:t>
      </w:r>
      <w:r>
        <w:rPr>
          <w:rFonts w:ascii="Carlito" w:hAnsi="Carlito" w:eastAsia="Carlito"/>
          <w:b/>
          <w:i w:val="0"/>
          <w:color w:val="1F1F1F"/>
          <w:sz w:val="20"/>
        </w:rPr>
        <w:t>multi-tenant B2B SaaS and enterprise operations platforms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using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defining scalable domain boundaries, reusable delivery standards, and production controls across several product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tightly coupled legacy applications into </w:t>
      </w:r>
      <w:r>
        <w:rPr>
          <w:rFonts w:ascii="Carlito" w:hAnsi="Carlito" w:eastAsia="Carlito"/>
          <w:b/>
          <w:i w:val="0"/>
          <w:color w:val="1F1F1F"/>
          <w:sz w:val="20"/>
        </w:rPr>
        <w:t>modular, cloud-ready services and interfaces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aligned with </w:t>
      </w:r>
      <w:r>
        <w:rPr>
          <w:rFonts w:ascii="Carlito" w:hAnsi="Carlito" w:eastAsia="Carlito"/>
          <w:b/>
          <w:i w:val="0"/>
          <w:color w:val="1F1F1F"/>
          <w:sz w:val="20"/>
        </w:rPr>
        <w:t>Vue.js 2-3, Nuxt 2-3, TypeScript 3-5, Composition API, Options API, Pinia, Vuex, Vue Router, Vuetify, Tailwind CSS, Vite, Webpack and Storybook</w:t>
      </w:r>
      <w:r>
        <w:rPr>
          <w:rFonts w:ascii="Carlito" w:hAnsi="Carlito" w:eastAsia="Carlito"/>
          <w:b w:val="0"/>
          <w:i w:val="0"/>
          <w:color w:val="1F1F1F"/>
          <w:sz w:val="20"/>
        </w:rPr>
        <w:t>, using staged migration, compatibility APIs, feature flags, and contract validation to protect active customers.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feature delivery speed by 36%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standardizing reusable components, typed state, automated tests, release templates, and performance budgets across high-change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production incidents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database-pool exhaustion, memory growth, duplicate background jobs, stale cache entries, partial downstream failures, and unbounded retries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adding lifecycle controls, idempotency, correlation IDs, and failure isolation.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Led safe upgrades across </w:t>
      </w:r>
      <w:r>
        <w:rPr>
          <w:rFonts w:ascii="Carlito" w:hAnsi="Carlito" w:eastAsia="Carlito"/>
          <w:b/>
          <w:i w:val="0"/>
          <w:color w:val="1F1F1F"/>
          <w:sz w:val="20"/>
        </w:rPr>
        <w:t>Vue 2-3, Nuxt 2-3, and TypeScript 4-5,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unsupported dependencies, updating build images and deployment manifests, validating breaking changes through regression and load testing, and releasing through canary stages with rollback plans.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new capabilities for </w:t>
      </w:r>
      <w:r>
        <w:rPr>
          <w:rFonts w:ascii="Carlito" w:hAnsi="Carlito" w:eastAsia="Carlito"/>
          <w:b/>
          <w:i w:val="0"/>
          <w:color w:val="1F1F1F"/>
          <w:sz w:val="20"/>
        </w:rPr>
        <w:t>billing, subscriptions, reporting, audit history, notifications, search, administration, and customer-support workflows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translating complex requirements into secure APIs, resilient asynchronous processing, and maintainable user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architecture with </w:t>
      </w:r>
      <w:r>
        <w:rPr>
          <w:rFonts w:ascii="Carlito" w:hAnsi="Carlito" w:eastAsia="Carlito"/>
          <w:b/>
          <w:i w:val="0"/>
          <w:color w:val="1F1F1F"/>
          <w:sz w:val="20"/>
        </w:rPr>
        <w:t>Domain-Driven Design, clean architecture, event-driven workflows, transactional outbox processing, tenant-aware authorization, distributed caching, and observability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strengthening consistency across synchronous and asynchronous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Strengthened </w:t>
      </w:r>
      <w:r>
        <w:rPr>
          <w:rFonts w:ascii="Carlito" w:hAnsi="Carlito" w:eastAsia="Carlito"/>
          <w:b/>
          <w:i w:val="0"/>
          <w:color w:val="1F1F1F"/>
          <w:sz w:val="20"/>
        </w:rPr>
        <w:t>CI/CD and production quality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</w:t>
      </w:r>
      <w:r>
        <w:rPr>
          <w:rFonts w:ascii="Carlito" w:hAnsi="Carlito" w:eastAsia="Carlito"/>
          <w:b/>
          <w:i w:val="0"/>
          <w:color w:val="1F1F1F"/>
          <w:sz w:val="20"/>
        </w:rPr>
        <w:t>Docker, Kubernetes, Terraform, automated tests, security scanning, schema-migration gates, deployment approvals, and AWS, Azure, and GCP monitoring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reducing release risk and improving operational visibility.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Mentored engineers through </w:t>
      </w:r>
      <w:r>
        <w:rPr>
          <w:rFonts w:ascii="Carlito" w:hAnsi="Carlito" w:eastAsia="Carlito"/>
          <w:b/>
          <w:i w:val="0"/>
          <w:color w:val="1F1F1F"/>
          <w:sz w:val="20"/>
        </w:rPr>
        <w:t>architecture reviews, pull-request feedback, production debugging, incident retrospectives, estimation, and release-readiness sessions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improving code consistency, technical ownership, and cross-team delivery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Syscom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October 2019 - August 2021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Engineer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commerce, customer-service, and operational products using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checkout, order tracking, refunds, fulfillment, reporting, user administration, and third-party provider integrations.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Implemented new </w:t>
      </w:r>
      <w:r>
        <w:rPr>
          <w:rFonts w:ascii="Carlito" w:hAnsi="Carlito" w:eastAsia="Carlito"/>
          <w:b/>
          <w:i w:val="0"/>
          <w:color w:val="1F1F1F"/>
          <w:sz w:val="20"/>
        </w:rPr>
        <w:t>payment, notification, search, workflow, export, and reconciliation features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secure APIs, asynchronous workers, validation, and audit-friendly state transitions across customer and administrative experiences.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Reduced </w:t>
      </w:r>
      <w:r>
        <w:rPr>
          <w:rFonts w:ascii="Carlito" w:hAnsi="Carlito" w:eastAsia="Carlito"/>
          <w:b/>
          <w:i w:val="0"/>
          <w:color w:val="1F1F1F"/>
          <w:sz w:val="20"/>
        </w:rPr>
        <w:t>customer-facing defects by 29%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typed API contracts, shared validation, resilient loading and error states, automated regression coverage, and staged release verification.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production issues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provider callbacks, inventory mismatches, stale sessions, timeout chains, malformed payloads, and long-running database transactions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then introduced concurrency controls, bounded retries, and reconciliation routines.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Modernized older modules within </w:t>
      </w:r>
      <w:r>
        <w:rPr>
          <w:rFonts w:ascii="Carlito" w:hAnsi="Carlito" w:eastAsia="Carlito"/>
          <w:b/>
          <w:i w:val="0"/>
          <w:color w:val="1F1F1F"/>
          <w:sz w:val="20"/>
        </w:rPr>
        <w:t>Vue 2, Nuxt 2, and JavaScript/TypeScript,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introducing typed contracts, clearer service boundaries, shared components, supported runtime versions, and compatibility tests that enabled gradual replacement without interrupting daily operations.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performance through </w:t>
      </w:r>
      <w:r>
        <w:rPr>
          <w:rFonts w:ascii="Carlito" w:hAnsi="Carlito" w:eastAsia="Carlito"/>
          <w:b/>
          <w:i w:val="0"/>
          <w:color w:val="1F1F1F"/>
          <w:sz w:val="20"/>
        </w:rPr>
        <w:t>server-side pagination, indexed queries, reduced serialization, selective data loading, caching, connection-pool tuning, and browser or runtime profiling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high-volume administrative workflows responsive.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delivery pipelines with </w:t>
      </w:r>
      <w:r>
        <w:rPr>
          <w:rFonts w:ascii="Carlito" w:hAnsi="Carlito" w:eastAsia="Carlito"/>
          <w:b/>
          <w:i w:val="0"/>
          <w:color w:val="1F1F1F"/>
          <w:sz w:val="20"/>
        </w:rPr>
        <w:t>Jenkins/GitLab CI, Docker, unit and integration tests, static analysis, artifact versioning, migration validation, smoke tests, and staged environment promotion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development, QA, and production.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Collaborated with product owners, designers, QA, support teams, security reviewers, and external providers to convert ambiguous requirements into </w:t>
      </w:r>
      <w:r>
        <w:rPr>
          <w:rFonts w:ascii="Carlito" w:hAnsi="Carlito" w:eastAsia="Carlito"/>
          <w:b/>
          <w:i w:val="0"/>
          <w:color w:val="1F1F1F"/>
          <w:sz w:val="20"/>
        </w:rPr>
        <w:t>testable stories, resilient failure handling, measurable acceptance criteria, and release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Soft Build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June 2016 - July 2019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Romania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full-stack business applications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later Vue 2 with JavaScript ES6,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for commerce, booking, pricing, inventory, reporting, account management, and internal administration across multiple client engagements.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Improved </w:t>
      </w:r>
      <w:r>
        <w:rPr>
          <w:rFonts w:ascii="Carlito" w:hAnsi="Carlito" w:eastAsia="Carlito"/>
          <w:b/>
          <w:i w:val="0"/>
          <w:color w:val="1F1F1F"/>
          <w:sz w:val="20"/>
        </w:rPr>
        <w:t>page or screen responsiveness by 38%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replacing heavy legacy scripts, reducing payloads, optimizing media, introducing caching, and profiling expensive render paths.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Developed new </w:t>
      </w:r>
      <w:r>
        <w:rPr>
          <w:rFonts w:ascii="Carlito" w:hAnsi="Carlito" w:eastAsia="Carlito"/>
          <w:b/>
          <w:i w:val="0"/>
          <w:color w:val="1F1F1F"/>
          <w:sz w:val="20"/>
        </w:rPr>
        <w:t>REST endpoints, reusable interface modules, scheduled imports, reporting features, role-based workflows, and provider integrations</w:t>
      </w:r>
      <w:r>
        <w:rPr>
          <w:rFonts w:ascii="Carlito" w:hAnsi="Carlito" w:eastAsia="Carlito"/>
          <w:b w:val="0"/>
          <w:i w:val="0"/>
          <w:color w:val="1F1F1F"/>
          <w:sz w:val="20"/>
        </w:rPr>
        <w:t>, keeping validation and business rules separated from delivery and persistence concerns.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Resolved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duplicate submissions, stale inventory, null-reference failures, inconsistent validation, slow database queries, missing error feedback, and partial updates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transactions, defensive checks, indexed access, and explicit recovery states.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Moved blocking email, document, synchronization, import, and report-generation work into </w:t>
      </w:r>
      <w:r>
        <w:rPr>
          <w:rFonts w:ascii="Carlito" w:hAnsi="Carlito" w:eastAsia="Carlito"/>
          <w:b/>
          <w:i w:val="0"/>
          <w:color w:val="1F1F1F"/>
          <w:sz w:val="20"/>
        </w:rPr>
        <w:t>background jobs and queue-based processing</w:t>
      </w:r>
      <w:r>
        <w:rPr>
          <w:rFonts w:ascii="Carlito" w:hAnsi="Carlito" w:eastAsia="Carlito"/>
          <w:b w:val="0"/>
          <w:i w:val="0"/>
          <w:color w:val="1F1F1F"/>
          <w:sz w:val="20"/>
        </w:rPr>
        <w:t>, adding retry policies, schedules, failed-job diagnostics, and operational visibility for support teams.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Expanded quality coverage with </w:t>
      </w:r>
      <w:r>
        <w:rPr>
          <w:rFonts w:ascii="Carlito" w:hAnsi="Carlito" w:eastAsia="Carlito"/>
          <w:b/>
          <w:i w:val="0"/>
          <w:color w:val="1F1F1F"/>
          <w:sz w:val="20"/>
        </w:rPr>
        <w:t>unit, integration, API regression, browser, and database migration tests</w:t>
      </w:r>
      <w:r>
        <w:rPr>
          <w:rFonts w:ascii="Carlito" w:hAnsi="Carlito" w:eastAsia="Carlito"/>
          <w:b w:val="0"/>
          <w:i w:val="0"/>
          <w:color w:val="1F1F1F"/>
          <w:sz w:val="20"/>
        </w:rPr>
        <w:t>, prioritizing authentication, pricing, persistence, concurrency, and other high-risk customer workflows.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Supported </w:t>
      </w:r>
      <w:r>
        <w:rPr>
          <w:rFonts w:ascii="Carlito" w:hAnsi="Carlito" w:eastAsia="Carlito"/>
          <w:b/>
          <w:i w:val="0"/>
          <w:color w:val="1F1F1F"/>
          <w:sz w:val="20"/>
        </w:rPr>
        <w:t>execution-plan analysis, production incident resolution, deployment automation, code reviews, technical estimation, and legacy modernization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while introducing reusable architecture and coding standards across projects.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Decima Digital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November 2015 - April 2016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Remote,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Delivered customer-facing websites and administration tools using </w:t>
      </w:r>
      <w:r>
        <w:rPr>
          <w:rFonts w:ascii="Carlito" w:hAnsi="Carlito" w:eastAsia="Carlito"/>
          <w:b/>
          <w:i w:val="0"/>
          <w:color w:val="1F1F1F"/>
          <w:sz w:val="20"/>
        </w:rPr>
        <w:t>jQuery and server-rendered JavaScript modules,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>, supporting account workflows, content management, file handling, search, forms, notifications, and operational reporting.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Maintained server-rendered and tightly coupled legacy modules while introducing </w:t>
      </w:r>
      <w:r>
        <w:rPr>
          <w:rFonts w:ascii="Carlito" w:hAnsi="Carlito" w:eastAsia="Carlito"/>
          <w:b/>
          <w:i w:val="0"/>
          <w:color w:val="1F1F1F"/>
          <w:sz w:val="20"/>
        </w:rPr>
        <w:t>reusable services, clearer controllers, modular client code, and consistent validation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allowing new features to coexist safely with older functionality.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Built controllers, service classes, repositories, scheduled utilities, and database scripts for </w:t>
      </w:r>
      <w:r>
        <w:rPr>
          <w:rFonts w:ascii="Carlito" w:hAnsi="Carlito" w:eastAsia="Carlito"/>
          <w:b/>
          <w:i w:val="0"/>
          <w:color w:val="1F1F1F"/>
          <w:sz w:val="20"/>
        </w:rPr>
        <w:t>content retrieval, form processing, account operations, file uploads, notification routing, and report generation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Fixed production defects involving </w:t>
      </w:r>
      <w:r>
        <w:rPr>
          <w:rFonts w:ascii="Carlito" w:hAnsi="Carlito" w:eastAsia="Carlito"/>
          <w:b/>
          <w:i w:val="0"/>
          <w:color w:val="1F1F1F"/>
          <w:sz w:val="20"/>
        </w:rPr>
        <w:t>failed uploads, broken validation, malformed requests, null-reference exceptions, duplicate submissions, database connectivity errors, and missing user feedback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through reproducible diagnostics and defensive handling.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Improved slow operations by reviewing generated SQL, removing unnecessary object loading, adding targeted indexes, reducing repeated in-memory loops, and replacing oversized queries with focused data access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Participated in </w:t>
      </w:r>
      <w:r>
        <w:rPr>
          <w:rFonts w:ascii="Carlito" w:hAnsi="Carlito" w:eastAsia="Carlito"/>
          <w:b/>
          <w:i w:val="0"/>
          <w:color w:val="1F1F1F"/>
          <w:sz w:val="20"/>
        </w:rPr>
        <w:t>deployment preparation, browser and API compatibility testing, backup verification, smoke testing, rollback planning, and requirement reviews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with designers, project managers, and senior engineers.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/>
                <w:i w:val="0"/>
                <w:color w:val="5B9BD5"/>
                <w:sz w:val="20"/>
              </w:rPr>
              <w:t>Borna Technology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/>
                <w:i w:val="0"/>
                <w:color w:val="1F1F1F"/>
                <w:sz w:val="20"/>
              </w:rPr>
              <w:t>September 2014 - August 2015</w:t>
            </w:r>
          </w:p>
        </w:tc>
      </w:tr>
      <w:tr>
        <w:tc>
          <w:tcPr>
            <w:tcW w:type="dxa" w:w="813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rlito" w:hAnsi="Carlito" w:eastAsia="Carlito"/>
                <w:b w:val="0"/>
                <w:i/>
                <w:color w:val="1F1F1F"/>
                <w:sz w:val="19"/>
              </w:rPr>
              <w:t>Software Developer Intern</w:t>
            </w:r>
          </w:p>
        </w:tc>
        <w:tc>
          <w:tcPr>
            <w:tcW w:type="dxa" w:w="2664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rlito" w:hAnsi="Carlito" w:eastAsia="Carlito"/>
                <w:b w:val="0"/>
                <w:i w:val="0"/>
                <w:color w:val="1F1F1F"/>
                <w:sz w:val="19"/>
              </w:rPr>
              <w:t>Tallinn, Estonia</w:t>
            </w:r>
          </w:p>
        </w:tc>
      </w:tr>
    </w:tbl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Assisted senior engineers with </w:t>
      </w:r>
      <w:r>
        <w:rPr>
          <w:rFonts w:ascii="Carlito" w:hAnsi="Carlito" w:eastAsia="Carlito"/>
          <w:b/>
          <w:i w:val="0"/>
          <w:color w:val="1F1F1F"/>
          <w:sz w:val="20"/>
        </w:rPr>
        <w:t>JavaScript, jQuery, HTML5, CSS3, and reusable templates, REST/GraphQL integration, and AWS, Azure, and GCP web delivery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across internal tools and client-facing applications, following established coding, source-control, database, and release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>Built small interface enhancements, reusable templates, server-side handlers, validation scripts, and database-backed administration pages while learning structured debugging and maintainable implementation patterns.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Created and updated </w:t>
      </w:r>
      <w:r>
        <w:rPr>
          <w:rFonts w:ascii="Carlito" w:hAnsi="Carlito" w:eastAsia="Carlito"/>
          <w:b/>
          <w:i w:val="0"/>
          <w:color w:val="1F1F1F"/>
          <w:sz w:val="20"/>
        </w:rPr>
        <w:t>SQL queries, stored procedures, migration scripts, test data, and integration utilities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under supervision, applying safe database-change and review practices.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Investigated </w:t>
      </w:r>
      <w:r>
        <w:rPr>
          <w:rFonts w:ascii="Carlito" w:hAnsi="Carlito" w:eastAsia="Carlito"/>
          <w:b/>
          <w:i w:val="0"/>
          <w:color w:val="1F1F1F"/>
          <w:sz w:val="20"/>
        </w:rPr>
        <w:t>invalid submissions, null-reference errors, database connectivity failures, layout defects, inconsistent API responses, and deployment configuration problems</w:t>
      </w: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 by reproducing issues and documenting diagnostic steps.</w:t>
      </w:r>
    </w:p>
    <w:p>
      <w:pPr>
        <w:pStyle w:val="ListBullet"/>
        <w:keepLines/>
        <w:spacing w:after="40" w:line="250" w:lineRule="auto"/>
        <w:ind w:left="288" w:hanging="202"/>
      </w:pPr>
      <w:r>
        <w:rPr>
          <w:rFonts w:ascii="Carlito" w:hAnsi="Carlito" w:eastAsia="Carlito"/>
          <w:b w:val="0"/>
          <w:i w:val="0"/>
          <w:color w:val="1F1F1F"/>
          <w:sz w:val="20"/>
        </w:rPr>
        <w:t xml:space="preserve">Contributed to </w:t>
      </w:r>
      <w:r>
        <w:rPr>
          <w:rFonts w:ascii="Carlito" w:hAnsi="Carlito" w:eastAsia="Carlito"/>
          <w:b/>
          <w:i w:val="0"/>
          <w:color w:val="1F1F1F"/>
          <w:sz w:val="20"/>
        </w:rPr>
        <w:t>QA checks, deployment notes, smoke tests, code reviews, and technical documentation</w:t>
      </w:r>
      <w:r>
        <w:rPr>
          <w:rFonts w:ascii="Carlito" w:hAnsi="Carlito" w:eastAsia="Carlito"/>
          <w:b w:val="0"/>
          <w:i w:val="0"/>
          <w:color w:val="1F1F1F"/>
          <w:sz w:val="20"/>
        </w:rPr>
        <w:t>, establishing a practical foundation in collaborative delivery, production support, and release discipline.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SELECTED PROJECTS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Enterprise Design System and Operations Portal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Designed a reusable component and application architecture using Vue.js 2-3, Nuxt 2-3, TypeScript 3-5, Composition API, Options API, Pinia, Vuex, Vue Router, Vuetify, Tailwind CSS, Vite, Webpack and Storybook, supporting customer portals, administration tools, reporting and complex form-based workflows.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Implemented accessibility standards, typed API clients, route-level code splitting, virtualized data grids, Storybook documentation, automated UI testing and performance telemetry.</w:t>
      </w:r>
    </w:p>
    <w:p>
      <w:pPr>
        <w:keepNext/>
        <w:spacing w:before="30" w:after="20"/>
      </w:pPr>
      <w:r>
        <w:rPr>
          <w:rFonts w:ascii="Carlito" w:hAnsi="Carlito" w:eastAsia="Carlito"/>
          <w:b/>
          <w:i w:val="0"/>
          <w:color w:val="5B9BD5"/>
          <w:sz w:val="20"/>
        </w:rPr>
        <w:t>Frontend Modernization Program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Led the migration of legacy web modules into a modern component-based architecture with typed state, documented design tokens and independently releasable feature areas.</w:t>
      </w:r>
    </w:p>
    <w:p>
      <w:pPr>
        <w:spacing w:after="30" w:line="250" w:lineRule="auto"/>
      </w:pPr>
      <w:r>
        <w:rPr>
          <w:rFonts w:ascii="Carlito" w:hAnsi="Carlito" w:eastAsia="Carlito"/>
          <w:b w:val="0"/>
          <w:i w:val="0"/>
          <w:color w:val="1F1F1F"/>
          <w:sz w:val="19"/>
        </w:rPr>
        <w:t>Resolved outdated dependencies, oversized bundles, inconsistent validation, fragile authentication flows and limited browser visibility through staged upgrades and automated quality gates.</w:t>
      </w:r>
    </w:p>
    <w:p>
      <w:pPr>
        <w:keepNext/>
        <w:spacing w:before="140" w:after="60"/>
        <w:pBdr>
          <w:bottom w:val="single" w:sz="8" w:space="2" w:color="5B9BD5"/>
        </w:pBdr>
      </w:pPr>
      <w:r>
        <w:rPr>
          <w:rFonts w:ascii="Carlito" w:hAnsi="Carlito" w:eastAsia="Carlito"/>
          <w:b/>
          <w:i w:val="0"/>
          <w:color w:val="5B9BD5"/>
          <w:sz w:val="25"/>
        </w:rPr>
        <w:t>EDUCATION</w:t>
      </w:r>
    </w:p>
    <w:p>
      <w:pPr>
        <w:spacing w:after="0"/>
      </w:pPr>
      <w:r>
        <w:rPr>
          <w:rFonts w:ascii="Carlito" w:hAnsi="Carlito" w:eastAsia="Carlito"/>
          <w:b/>
          <w:i w:val="0"/>
          <w:color w:val="1F1F1F"/>
          <w:sz w:val="20"/>
        </w:rPr>
        <w:t>Tallinn University - Bachelor's Degree in Computer Science</w:t>
      </w:r>
      <w:r>
        <w:rPr>
          <w:rFonts w:ascii="Carlito" w:hAnsi="Carlito" w:eastAsia="Carlito"/>
          <w:b w:val="0"/>
          <w:i w:val="0"/>
          <w:color w:val="1F1F1F"/>
          <w:sz w:val="19"/>
        </w:rPr>
        <w:t xml:space="preserve"> | September 2011 - May 2014</w:t>
      </w:r>
    </w:p>
    <w:sectPr w:rsidR="00FC693F" w:rsidRPr="0006063C" w:rsidSect="00034616">
      <w:footerReference w:type="default" r:id="rId9"/>
      <w:pgSz w:w="12240" w:h="15840"/>
      <w:pgMar w:top="648" w:right="835" w:bottom="691" w:left="835" w:header="288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pBdr>
        <w:bottom w:val="single" w:sz="6" w:space="2" w:color="5B9BD5"/>
      </w:pBdr>
    </w:pPr>
    <w:r>
      <w:rPr>
        <w:rFonts w:ascii="Carlito" w:hAnsi="Carlito" w:eastAsia="Carlito"/>
        <w:b w:val="0"/>
        <w:i w:val="0"/>
        <w:color w:val="5A5A5A"/>
        <w:sz w:val="16"/>
      </w:rPr>
      <w:t>Cristoff Stan | Senior Frontend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0" w:lineRule="auto"/>
    </w:pPr>
    <w:rPr>
      <w:rFonts w:ascii="Carlito" w:hAnsi="Carlito" w:eastAsia="Carli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rlito" w:hAnsi="Carlito" w:eastAsia="Carlito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Cristoff Stan Resume</dc:title>
  <dc:subject>Senior Frontend Engineer - Vue.js and Nuxt</dc:subject>
  <dc:creator>Cristoff Stan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