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React and Next.js, Go, GCP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React 16-19, Next.js 12-15, TypeScript 4-5, App Router, server components, SSR, SSG, ISR, Redux Toolkit;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React 16-19, Next.js 12-15, TypeScript 4-5, App Router, server components, SSR, SSG, ISR, Redux Toolkit, React Query, Zustand, React Hook Form, Storybook, Material UI and Tailwind CSS.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Go 1.14-1.24, Gin, Echo, Chi, Fiber, gRPC, Protocol Buffers, goroutines, channels, contexts, generics, worker pools, GORM and sqlc.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GCP Cloud Run, GKE, Compute Engine, Cloud Functions, Cloud SQL, BigQuery, Pub/Sub, Cloud Storage, IAM, Secret Manager and Cloud Monitoring.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DynamoDB, Redis, Kafka, NATS and cloud queues,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Jest, React Testing Library, Vitest, Cypress, Playwright, Lighthouse, axe-core and visual regression testing; Go testing, Testify, GoMock, Ginkgo, Gomega, Testcontainers, Pact, k6, benchmarks, fuzzing and race detector.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Next.js 12-15, and TypeScript 4-5; backend services with Go 1.14-1.24, Gin, gRPC, goroutines, and PostgreSQL;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React and Next.js, Go, GCP,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Next.js 12-15, and TypeScript 4-5; backend services with Go 1.14-1.24, Gin, gRPC, goroutines, and PostgreSQL;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React 16-17 and TypeScript 3-4; backend services with Go 1.11-1.16, REST services, and Kafka consumers;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React 16-17 and TypeScript 3-4; backend services with Go 1.11-1.16, REST services, and Kafka consumers;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React 0.13 and later React 15-16 with JavaScript ES6; backend services with Go 1.4 and later 1.7-1.12 with HTTP services;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1.3, jQuery, and server-rendered JavaScript; backend services with Go 1.3-1.5 utilities and relational database integration;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Razor templates; backend services with Go 1.1-1.3 utilities and foundational concurrency patterns;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React and Next.js, Go, GCP,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React and Next.js, Go, GCP,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React and Next.js, Go, GCP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