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Python,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Python 3.8-3.12, Django 3-5, FastAPI, and Celery;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Python,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Python 3.8-3.12, Django 3-5, FastAPI, and Celery;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Python 3.6-3.9, Django 2-3, and Flask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Python 3.6-3.9, Django 2-3, and Flask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Python 3.4 and later 3.5-3.8 with Django 1.11-2;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Python 2.7/3.3, Django 1.8, and automation scripts;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Python 2.7, scripting, data processing, and SQL integration;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Python,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Python,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Python,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