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rFonts w:ascii="Carlito" w:hAnsi="Carlito" w:eastAsia="Carlito"/>
          <w:b/>
          <w:i w:val="0"/>
          <w:color w:val="5B9BD5"/>
          <w:sz w:val="56"/>
        </w:rPr>
        <w:t>Cristoff Stan</w:t>
      </w:r>
    </w:p>
    <w:p>
      <w:pPr>
        <w:spacing w:after="60"/>
        <w:jc w:val="center"/>
      </w:pPr>
      <w:r>
        <w:rPr>
          <w:rFonts w:ascii="Carlito" w:hAnsi="Carlito" w:eastAsia="Carlito"/>
          <w:b/>
          <w:i w:val="0"/>
          <w:color w:val="1F1F1F"/>
          <w:sz w:val="23"/>
        </w:rPr>
        <w:t>Senior LLM Engineer - RAG, Agents and Evaluation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570"/>
      </w:tblGrid>
      <w:tr>
        <w:tc>
          <w:tcPr>
            <w:tcW w:type="dxa" w:w="10570"/>
            <w:shd w:fill="5B9BD5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rlito" w:hAnsi="Carlito" w:eastAsia="Carlito"/>
                <w:b/>
                <w:i w:val="0"/>
                <w:color w:val="FFFFFF"/>
                <w:sz w:val="18"/>
              </w:rPr>
              <w:t>Location: Tallinn, Harjumaa, Estonia | Email: cristoffstan@gmail.com</w:t>
              <w:br/>
              <w:t>LinkedIn: https://www.linkedin.com/in/crsitoff-s-241496421 | Phone: +372 58619311</w:t>
            </w:r>
          </w:p>
        </w:tc>
      </w:tr>
    </w:tbl>
    <w:p>
      <w:pPr>
        <w:keepNext/>
        <w:spacing w:before="140" w:after="60"/>
        <w:pBdr>
          <w:bottom w:val="single" w:sz="8" w:space="2" w:color="5B9BD5"/>
        </w:pBdr>
      </w:pPr>
      <w:r>
        <w:rPr>
          <w:rFonts w:ascii="Carlito" w:hAnsi="Carlito" w:eastAsia="Carlito"/>
          <w:b/>
          <w:i w:val="0"/>
          <w:color w:val="5B9BD5"/>
          <w:sz w:val="25"/>
        </w:rPr>
        <w:t>PROFESSIONAL SUMMARY</w:t>
      </w:r>
    </w:p>
    <w:p>
      <w:pPr>
        <w:spacing w:after="40" w:line="252" w:lineRule="auto"/>
      </w:pPr>
      <w:r>
        <w:rPr>
          <w:rFonts w:ascii="Carlito" w:hAnsi="Carlito" w:eastAsia="Carlito"/>
          <w:b w:val="0"/>
          <w:i w:val="0"/>
          <w:color w:val="1F1F1F"/>
          <w:sz w:val="20"/>
        </w:rPr>
        <w:t>Senior LLM Engineer with 10+ years delivering B2B SaaS, e-commerce, and enterprise operations platforms using Python, LLM APIs, open-source models, RAG, vector databases, agent workflows, evaluation; combines production AI architecture, legacy modernization, cloud-native delivery, performance engineering, and technical leadership to build secure, scalable systems that improve reliability, release velocity, operational efficiency, and measurable business outcomes.</w:t>
      </w:r>
    </w:p>
    <w:p>
      <w:pPr>
        <w:keepNext/>
        <w:spacing w:before="140" w:after="60"/>
        <w:pBdr>
          <w:bottom w:val="single" w:sz="8" w:space="2" w:color="5B9BD5"/>
        </w:pBdr>
      </w:pPr>
      <w:r>
        <w:rPr>
          <w:rFonts w:ascii="Carlito" w:hAnsi="Carlito" w:eastAsia="Carlito"/>
          <w:b/>
          <w:i w:val="0"/>
          <w:color w:val="5B9BD5"/>
          <w:sz w:val="25"/>
        </w:rPr>
        <w:t>TECHNICAL SKILLS</w:t>
      </w:r>
    </w:p>
    <w:p>
      <w:pPr>
        <w:pStyle w:val="ListBullet"/>
        <w:spacing w:after="32" w:line="242" w:lineRule="auto"/>
        <w:ind w:left="259" w:hanging="187"/>
      </w:pPr>
      <w:r>
        <w:rPr>
          <w:rFonts w:ascii="Carlito" w:hAnsi="Carlito" w:eastAsia="Carlito"/>
          <w:b/>
          <w:i w:val="0"/>
          <w:color w:val="1F1F1F"/>
          <w:sz w:val="19"/>
        </w:rPr>
        <w:t xml:space="preserve">LLM Engineering: </w:t>
      </w:r>
      <w:r>
        <w:rPr>
          <w:rFonts w:ascii="Carlito" w:hAnsi="Carlito" w:eastAsia="Carlito"/>
          <w:b w:val="0"/>
          <w:i w:val="0"/>
          <w:color w:val="1F1F1F"/>
          <w:sz w:val="19"/>
        </w:rPr>
        <w:t>Python, OpenAI-compatible APIs, Anthropic APIs, Hugging Face Transformers, open-source LLMs, structured outputs, function/tool calling and prompt/version management.</w:t>
      </w:r>
    </w:p>
    <w:p>
      <w:pPr>
        <w:pStyle w:val="ListBullet"/>
        <w:spacing w:after="32" w:line="242" w:lineRule="auto"/>
        <w:ind w:left="259" w:hanging="187"/>
      </w:pPr>
      <w:r>
        <w:rPr>
          <w:rFonts w:ascii="Carlito" w:hAnsi="Carlito" w:eastAsia="Carlito"/>
          <w:b/>
          <w:i w:val="0"/>
          <w:color w:val="1F1F1F"/>
          <w:sz w:val="19"/>
        </w:rPr>
        <w:t xml:space="preserve">RAG and Search: </w:t>
      </w:r>
      <w:r>
        <w:rPr>
          <w:rFonts w:ascii="Carlito" w:hAnsi="Carlito" w:eastAsia="Carlito"/>
          <w:b w:val="0"/>
          <w:i w:val="0"/>
          <w:color w:val="1F1F1F"/>
          <w:sz w:val="19"/>
        </w:rPr>
        <w:t>Embeddings, chunking, hybrid retrieval, reranking, pgvector, Pinecone, Weaviate, Milvus, Elasticsearch/OpenSearch, knowledge graphs and citation grounding.</w:t>
      </w:r>
    </w:p>
    <w:p>
      <w:pPr>
        <w:pStyle w:val="ListBullet"/>
        <w:spacing w:after="32" w:line="242" w:lineRule="auto"/>
        <w:ind w:left="259" w:hanging="187"/>
      </w:pPr>
      <w:r>
        <w:rPr>
          <w:rFonts w:ascii="Carlito" w:hAnsi="Carlito" w:eastAsia="Carlito"/>
          <w:b/>
          <w:i w:val="0"/>
          <w:color w:val="1F1F1F"/>
          <w:sz w:val="19"/>
        </w:rPr>
        <w:t xml:space="preserve">Agents and Orchestration: </w:t>
      </w:r>
      <w:r>
        <w:rPr>
          <w:rFonts w:ascii="Carlito" w:hAnsi="Carlito" w:eastAsia="Carlito"/>
          <w:b w:val="0"/>
          <w:i w:val="0"/>
          <w:color w:val="1F1F1F"/>
          <w:sz w:val="19"/>
        </w:rPr>
        <w:t>LangChain, LlamaIndex, LangGraph, tool execution, memory patterns, workflow state, retries, idempotency, human approvals and multi-agent coordination.</w:t>
      </w:r>
    </w:p>
    <w:p>
      <w:pPr>
        <w:pStyle w:val="ListBullet"/>
        <w:spacing w:after="32" w:line="242" w:lineRule="auto"/>
        <w:ind w:left="259" w:hanging="187"/>
      </w:pPr>
      <w:r>
        <w:rPr>
          <w:rFonts w:ascii="Carlito" w:hAnsi="Carlito" w:eastAsia="Carlito"/>
          <w:b/>
          <w:i w:val="0"/>
          <w:color w:val="1F1F1F"/>
          <w:sz w:val="19"/>
        </w:rPr>
        <w:t xml:space="preserve">Backend and Integration: </w:t>
      </w:r>
      <w:r>
        <w:rPr>
          <w:rFonts w:ascii="Carlito" w:hAnsi="Carlito" w:eastAsia="Carlito"/>
          <w:b w:val="0"/>
          <w:i w:val="0"/>
          <w:color w:val="1F1F1F"/>
          <w:sz w:val="19"/>
        </w:rPr>
        <w:t>FastAPI, Django, Node.js, REST, GraphQL, WebSockets, streaming responses, background workers, event-driven architecture and document processing.</w:t>
      </w:r>
    </w:p>
    <w:p>
      <w:pPr>
        <w:pStyle w:val="ListBullet"/>
        <w:spacing w:after="32" w:line="242" w:lineRule="auto"/>
        <w:ind w:left="259" w:hanging="187"/>
      </w:pPr>
      <w:r>
        <w:rPr>
          <w:rFonts w:ascii="Carlito" w:hAnsi="Carlito" w:eastAsia="Carlito"/>
          <w:b/>
          <w:i w:val="0"/>
          <w:color w:val="1F1F1F"/>
          <w:sz w:val="19"/>
        </w:rPr>
        <w:t xml:space="preserve">Evaluation and Safety: </w:t>
      </w:r>
      <w:r>
        <w:rPr>
          <w:rFonts w:ascii="Carlito" w:hAnsi="Carlito" w:eastAsia="Carlito"/>
          <w:b w:val="0"/>
          <w:i w:val="0"/>
          <w:color w:val="1F1F1F"/>
          <w:sz w:val="19"/>
        </w:rPr>
        <w:t>Offline evaluation, calibrated LLM-as-judge, retrieval metrics, hallucination checks, red teaming, guardrails, PII handling, content safety and audit logs.</w:t>
      </w:r>
    </w:p>
    <w:p>
      <w:pPr>
        <w:pStyle w:val="ListBullet"/>
        <w:spacing w:after="32" w:line="242" w:lineRule="auto"/>
        <w:ind w:left="259" w:hanging="187"/>
      </w:pPr>
      <w:r>
        <w:rPr>
          <w:rFonts w:ascii="Carlito" w:hAnsi="Carlito" w:eastAsia="Carlito"/>
          <w:b/>
          <w:i w:val="0"/>
          <w:color w:val="1F1F1F"/>
          <w:sz w:val="19"/>
        </w:rPr>
        <w:t xml:space="preserve">Cloud and MLOps: </w:t>
      </w:r>
      <w:r>
        <w:rPr>
          <w:rFonts w:ascii="Carlito" w:hAnsi="Carlito" w:eastAsia="Carlito"/>
          <w:b w:val="0"/>
          <w:i w:val="0"/>
          <w:color w:val="1F1F1F"/>
          <w:sz w:val="19"/>
        </w:rPr>
        <w:t>AWS Bedrock/SageMaker/EKS, GCP Vertex AI/GKE, Azure OpenAI/AKS, Docker, Kubernetes, Terraform, model gateways and cost controls.</w:t>
      </w:r>
    </w:p>
    <w:p>
      <w:pPr>
        <w:pStyle w:val="ListBullet"/>
        <w:spacing w:after="32" w:line="242" w:lineRule="auto"/>
        <w:ind w:left="259" w:hanging="187"/>
      </w:pPr>
      <w:r>
        <w:rPr>
          <w:rFonts w:ascii="Carlito" w:hAnsi="Carlito" w:eastAsia="Carlito"/>
          <w:b/>
          <w:i w:val="0"/>
          <w:color w:val="1F1F1F"/>
          <w:sz w:val="19"/>
        </w:rPr>
        <w:t xml:space="preserve">Data and Messaging: </w:t>
      </w:r>
      <w:r>
        <w:rPr>
          <w:rFonts w:ascii="Carlito" w:hAnsi="Carlito" w:eastAsia="Carlito"/>
          <w:b w:val="0"/>
          <w:i w:val="0"/>
          <w:color w:val="1F1F1F"/>
          <w:sz w:val="19"/>
        </w:rPr>
        <w:t>PostgreSQL, pgvector, Redis, Kafka, object storage, ingestion pipelines, metadata and access-control filtering.</w:t>
      </w:r>
    </w:p>
    <w:p>
      <w:pPr>
        <w:pStyle w:val="ListBullet"/>
        <w:spacing w:after="32" w:line="242" w:lineRule="auto"/>
        <w:ind w:left="259" w:hanging="187"/>
      </w:pPr>
      <w:r>
        <w:rPr>
          <w:rFonts w:ascii="Carlito" w:hAnsi="Carlito" w:eastAsia="Carlito"/>
          <w:b/>
          <w:i w:val="0"/>
          <w:color w:val="1F1F1F"/>
          <w:sz w:val="19"/>
        </w:rPr>
        <w:t xml:space="preserve">Senior Engineering Practices: </w:t>
      </w:r>
      <w:r>
        <w:rPr>
          <w:rFonts w:ascii="Carlito" w:hAnsi="Carlito" w:eastAsia="Carlito"/>
          <w:b w:val="0"/>
          <w:i w:val="0"/>
          <w:color w:val="1F1F1F"/>
          <w:sz w:val="19"/>
        </w:rPr>
        <w:t>Architecture reviews, technical leadership, mentoring, code reviews, legacy modernization, performance engineering, production readiness, secure development, Agile delivery, technical estimation, stakeholder communication and cross-team release coordination.</w:t>
      </w:r>
    </w:p>
    <w:p>
      <w:pPr>
        <w:keepNext/>
        <w:spacing w:before="140" w:after="60"/>
        <w:pBdr>
          <w:bottom w:val="single" w:sz="8" w:space="2" w:color="5B9BD5"/>
        </w:pBdr>
      </w:pPr>
      <w:r>
        <w:rPr>
          <w:rFonts w:ascii="Carlito" w:hAnsi="Carlito" w:eastAsia="Carlito"/>
          <w:b/>
          <w:i w:val="0"/>
          <w:color w:val="5B9BD5"/>
          <w:sz w:val="25"/>
        </w:rPr>
        <w:t>PROFESSIONAL EXPERIENCE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85"/>
        <w:gridCol w:w="5285"/>
      </w:tblGrid>
      <w:tr>
        <w:tc>
          <w:tcPr>
            <w:tcW w:type="dxa" w:w="8136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rlito" w:hAnsi="Carlito" w:eastAsia="Carlito"/>
                <w:b/>
                <w:i w:val="0"/>
                <w:color w:val="5B9BD5"/>
                <w:sz w:val="20"/>
              </w:rPr>
              <w:t>BEVY</w:t>
            </w:r>
          </w:p>
        </w:tc>
        <w:tc>
          <w:tcPr>
            <w:tcW w:type="dxa" w:w="2664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rlito" w:hAnsi="Carlito" w:eastAsia="Carlito"/>
                <w:b/>
                <w:i w:val="0"/>
                <w:color w:val="1F1F1F"/>
                <w:sz w:val="20"/>
              </w:rPr>
              <w:t>September 2021 - June 2026</w:t>
            </w:r>
          </w:p>
        </w:tc>
      </w:tr>
      <w:tr>
        <w:tc>
          <w:tcPr>
            <w:tcW w:type="dxa" w:w="8136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rlito" w:hAnsi="Carlito" w:eastAsia="Carlito"/>
                <w:b w:val="0"/>
                <w:i/>
                <w:color w:val="1F1F1F"/>
                <w:sz w:val="19"/>
              </w:rPr>
              <w:t>Senior Software Engineer</w:t>
            </w:r>
          </w:p>
        </w:tc>
        <w:tc>
          <w:tcPr>
            <w:tcW w:type="dxa" w:w="2664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rlito" w:hAnsi="Carlito" w:eastAsia="Carlito"/>
                <w:b w:val="0"/>
                <w:i w:val="0"/>
                <w:color w:val="1F1F1F"/>
                <w:sz w:val="19"/>
              </w:rPr>
              <w:t>Remote, Romania</w:t>
            </w:r>
          </w:p>
        </w:tc>
      </w:tr>
    </w:tbl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Architected </w:t>
      </w:r>
      <w:r>
        <w:rPr>
          <w:rFonts w:ascii="Carlito" w:hAnsi="Carlito" w:eastAsia="Carlito"/>
          <w:b/>
          <w:i w:val="0"/>
          <w:color w:val="1F1F1F"/>
          <w:sz w:val="20"/>
        </w:rPr>
        <w:t>multi-tenant B2B SaaS and enterprise operations platforms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using </w:t>
      </w:r>
      <w:r>
        <w:rPr>
          <w:rFonts w:ascii="Carlito" w:hAnsi="Carlito" w:eastAsia="Carlito"/>
          <w:b/>
          <w:i w:val="0"/>
          <w:color w:val="1F1F1F"/>
          <w:sz w:val="20"/>
        </w:rPr>
        <w:t>Python 3.8-3.12, PyTorch 1-2, TensorFlow 2, FastAPI, vector databases, Kubernetes, and cloud AI services</w:t>
      </w:r>
      <w:r>
        <w:rPr>
          <w:rFonts w:ascii="Carlito" w:hAnsi="Carlito" w:eastAsia="Carlito"/>
          <w:b w:val="0"/>
          <w:i w:val="0"/>
          <w:color w:val="1F1F1F"/>
          <w:sz w:val="20"/>
        </w:rPr>
        <w:t>, defining scalable domain boundaries, reusable delivery standards, and production controls across several product teams.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Modernized tightly coupled legacy applications into </w:t>
      </w:r>
      <w:r>
        <w:rPr>
          <w:rFonts w:ascii="Carlito" w:hAnsi="Carlito" w:eastAsia="Carlito"/>
          <w:b/>
          <w:i w:val="0"/>
          <w:color w:val="1F1F1F"/>
          <w:sz w:val="20"/>
        </w:rPr>
        <w:t>modular, cloud-ready services and interfaces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aligned with </w:t>
      </w:r>
      <w:r>
        <w:rPr>
          <w:rFonts w:ascii="Carlito" w:hAnsi="Carlito" w:eastAsia="Carlito"/>
          <w:b/>
          <w:i w:val="0"/>
          <w:color w:val="1F1F1F"/>
          <w:sz w:val="20"/>
        </w:rPr>
        <w:t>Python, LLM APIs, open-source models, RAG, vector databases, agent workflows, evaluation, guardrails and cloud deployment</w:t>
      </w:r>
      <w:r>
        <w:rPr>
          <w:rFonts w:ascii="Carlito" w:hAnsi="Carlito" w:eastAsia="Carlito"/>
          <w:b w:val="0"/>
          <w:i w:val="0"/>
          <w:color w:val="1F1F1F"/>
          <w:sz w:val="20"/>
        </w:rPr>
        <w:t>, using staged migration, compatibility APIs, feature flags, and contract validation to protect active customers.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Reduced </w:t>
      </w:r>
      <w:r>
        <w:rPr>
          <w:rFonts w:ascii="Carlito" w:hAnsi="Carlito" w:eastAsia="Carlito"/>
          <w:b/>
          <w:i w:val="0"/>
          <w:color w:val="1F1F1F"/>
          <w:sz w:val="20"/>
        </w:rPr>
        <w:t>production inference latency by 34%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through model/runtime profiling, batching, caching, asynchronous processing, optimized retrieval, and autoscaling policies.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Resolved production incidents involving </w:t>
      </w:r>
      <w:r>
        <w:rPr>
          <w:rFonts w:ascii="Carlito" w:hAnsi="Carlito" w:eastAsia="Carlito"/>
          <w:b/>
          <w:i w:val="0"/>
          <w:color w:val="1F1F1F"/>
          <w:sz w:val="20"/>
        </w:rPr>
        <w:t>database-pool exhaustion, memory growth, duplicate background jobs, stale cache entries, partial downstream failures, and unbounded retries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by adding lifecycle controls, idempotency, correlation IDs, and failure isolation.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Led safe upgrades across </w:t>
      </w:r>
      <w:r>
        <w:rPr>
          <w:rFonts w:ascii="Carlito" w:hAnsi="Carlito" w:eastAsia="Carlito"/>
          <w:b/>
          <w:i w:val="0"/>
          <w:color w:val="1F1F1F"/>
          <w:sz w:val="20"/>
        </w:rPr>
        <w:t>Python 3.8-3.12, PyTorch 1-2, TensorFlow 2, FastAPI, vector databases, Kubernetes, and cloud AI services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by replacing unsupported dependencies, updating build images and deployment manifests, validating breaking changes through regression and load testing, and releasing through canary stages with rollback plans.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Delivered new capabilities for </w:t>
      </w:r>
      <w:r>
        <w:rPr>
          <w:rFonts w:ascii="Carlito" w:hAnsi="Carlito" w:eastAsia="Carlito"/>
          <w:b/>
          <w:i w:val="0"/>
          <w:color w:val="1F1F1F"/>
          <w:sz w:val="20"/>
        </w:rPr>
        <w:t>billing, subscriptions, reporting, audit history, notifications, search, administration, and customer-support workflows</w:t>
      </w:r>
      <w:r>
        <w:rPr>
          <w:rFonts w:ascii="Carlito" w:hAnsi="Carlito" w:eastAsia="Carlito"/>
          <w:b w:val="0"/>
          <w:i w:val="0"/>
          <w:color w:val="1F1F1F"/>
          <w:sz w:val="20"/>
        </w:rPr>
        <w:t>, translating complex requirements into secure APIs, resilient asynchronous processing, and maintainable user experiences.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Improved architecture with </w:t>
      </w:r>
      <w:r>
        <w:rPr>
          <w:rFonts w:ascii="Carlito" w:hAnsi="Carlito" w:eastAsia="Carlito"/>
          <w:b/>
          <w:i w:val="0"/>
          <w:color w:val="1F1F1F"/>
          <w:sz w:val="20"/>
        </w:rPr>
        <w:t>Domain-Driven Design, clean architecture, event-driven workflows, transactional outbox processing, tenant-aware authorization, distributed caching, and observability</w:t>
      </w:r>
      <w:r>
        <w:rPr>
          <w:rFonts w:ascii="Carlito" w:hAnsi="Carlito" w:eastAsia="Carlito"/>
          <w:b w:val="0"/>
          <w:i w:val="0"/>
          <w:color w:val="1F1F1F"/>
          <w:sz w:val="20"/>
        </w:rPr>
        <w:t>, strengthening consistency across synchronous and asynchronous operations.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Strengthened </w:t>
      </w:r>
      <w:r>
        <w:rPr>
          <w:rFonts w:ascii="Carlito" w:hAnsi="Carlito" w:eastAsia="Carlito"/>
          <w:b/>
          <w:i w:val="0"/>
          <w:color w:val="1F1F1F"/>
          <w:sz w:val="20"/>
        </w:rPr>
        <w:t>CI/CD and production quality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with </w:t>
      </w:r>
      <w:r>
        <w:rPr>
          <w:rFonts w:ascii="Carlito" w:hAnsi="Carlito" w:eastAsia="Carlito"/>
          <w:b/>
          <w:i w:val="0"/>
          <w:color w:val="1F1F1F"/>
          <w:sz w:val="20"/>
        </w:rPr>
        <w:t>Docker, Kubernetes, Terraform, automated tests, security scanning, schema-migration gates, deployment approvals, and AWS, Azure, and GCP monitoring</w:t>
      </w:r>
      <w:r>
        <w:rPr>
          <w:rFonts w:ascii="Carlito" w:hAnsi="Carlito" w:eastAsia="Carlito"/>
          <w:b w:val="0"/>
          <w:i w:val="0"/>
          <w:color w:val="1F1F1F"/>
          <w:sz w:val="20"/>
        </w:rPr>
        <w:t>, reducing release risk and improving operational visibility.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Mentored engineers through </w:t>
      </w:r>
      <w:r>
        <w:rPr>
          <w:rFonts w:ascii="Carlito" w:hAnsi="Carlito" w:eastAsia="Carlito"/>
          <w:b/>
          <w:i w:val="0"/>
          <w:color w:val="1F1F1F"/>
          <w:sz w:val="20"/>
        </w:rPr>
        <w:t>architecture reviews, pull-request feedback, production debugging, incident retrospectives, estimation, and release-readiness sessions</w:t>
      </w:r>
      <w:r>
        <w:rPr>
          <w:rFonts w:ascii="Carlito" w:hAnsi="Carlito" w:eastAsia="Carlito"/>
          <w:b w:val="0"/>
          <w:i w:val="0"/>
          <w:color w:val="1F1F1F"/>
          <w:sz w:val="20"/>
        </w:rPr>
        <w:t>, improving code consistency, technical ownership, and cross-team delivery decisions.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85"/>
        <w:gridCol w:w="5285"/>
      </w:tblGrid>
      <w:tr>
        <w:tc>
          <w:tcPr>
            <w:tcW w:type="dxa" w:w="8136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rlito" w:hAnsi="Carlito" w:eastAsia="Carlito"/>
                <w:b/>
                <w:i w:val="0"/>
                <w:color w:val="5B9BD5"/>
                <w:sz w:val="20"/>
              </w:rPr>
              <w:t>Syscom Digital</w:t>
            </w:r>
          </w:p>
        </w:tc>
        <w:tc>
          <w:tcPr>
            <w:tcW w:type="dxa" w:w="2664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rlito" w:hAnsi="Carlito" w:eastAsia="Carlito"/>
                <w:b/>
                <w:i w:val="0"/>
                <w:color w:val="1F1F1F"/>
                <w:sz w:val="20"/>
              </w:rPr>
              <w:t>October 2019 - August 2021</w:t>
            </w:r>
          </w:p>
        </w:tc>
      </w:tr>
      <w:tr>
        <w:tc>
          <w:tcPr>
            <w:tcW w:type="dxa" w:w="8136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rlito" w:hAnsi="Carlito" w:eastAsia="Carlito"/>
                <w:b w:val="0"/>
                <w:i/>
                <w:color w:val="1F1F1F"/>
                <w:sz w:val="19"/>
              </w:rPr>
              <w:t>Software Engineer</w:t>
            </w:r>
          </w:p>
        </w:tc>
        <w:tc>
          <w:tcPr>
            <w:tcW w:type="dxa" w:w="2664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rlito" w:hAnsi="Carlito" w:eastAsia="Carlito"/>
                <w:b w:val="0"/>
                <w:i w:val="0"/>
                <w:color w:val="1F1F1F"/>
                <w:sz w:val="19"/>
              </w:rPr>
              <w:t>Remote, Romania</w:t>
            </w:r>
          </w:p>
        </w:tc>
      </w:tr>
    </w:tbl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Developed commerce, customer-service, and operational products using </w:t>
      </w:r>
      <w:r>
        <w:rPr>
          <w:rFonts w:ascii="Carlito" w:hAnsi="Carlito" w:eastAsia="Carlito"/>
          <w:b/>
          <w:i w:val="0"/>
          <w:color w:val="1F1F1F"/>
          <w:sz w:val="20"/>
        </w:rPr>
        <w:t>Python 3.6-3.9, TensorFlow 1-2, scikit-learn, Flask, SQL, and cloud data services</w:t>
      </w:r>
      <w:r>
        <w:rPr>
          <w:rFonts w:ascii="Carlito" w:hAnsi="Carlito" w:eastAsia="Carlito"/>
          <w:b w:val="0"/>
          <w:i w:val="0"/>
          <w:color w:val="1F1F1F"/>
          <w:sz w:val="20"/>
        </w:rPr>
        <w:t>, supporting checkout, order tracking, refunds, fulfillment, reporting, user administration, and third-party provider integrations.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Implemented new </w:t>
      </w:r>
      <w:r>
        <w:rPr>
          <w:rFonts w:ascii="Carlito" w:hAnsi="Carlito" w:eastAsia="Carlito"/>
          <w:b/>
          <w:i w:val="0"/>
          <w:color w:val="1F1F1F"/>
          <w:sz w:val="20"/>
        </w:rPr>
        <w:t>payment, notification, search, workflow, export, and reconciliation features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with secure APIs, asynchronous workers, validation, and audit-friendly state transitions across customer and administrative experiences.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Reduced </w:t>
      </w:r>
      <w:r>
        <w:rPr>
          <w:rFonts w:ascii="Carlito" w:hAnsi="Carlito" w:eastAsia="Carlito"/>
          <w:b/>
          <w:i w:val="0"/>
          <w:color w:val="1F1F1F"/>
          <w:sz w:val="20"/>
        </w:rPr>
        <w:t>model and integration defects by 28%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through reproducible datasets, versioned experiments, service-contract tests, evaluation baselines, and staged model promotion.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Investigated production issues involving </w:t>
      </w:r>
      <w:r>
        <w:rPr>
          <w:rFonts w:ascii="Carlito" w:hAnsi="Carlito" w:eastAsia="Carlito"/>
          <w:b/>
          <w:i w:val="0"/>
          <w:color w:val="1F1F1F"/>
          <w:sz w:val="20"/>
        </w:rPr>
        <w:t>duplicate provider callbacks, inventory mismatches, stale sessions, timeout chains, malformed payloads, and long-running database transactions</w:t>
      </w:r>
      <w:r>
        <w:rPr>
          <w:rFonts w:ascii="Carlito" w:hAnsi="Carlito" w:eastAsia="Carlito"/>
          <w:b w:val="0"/>
          <w:i w:val="0"/>
          <w:color w:val="1F1F1F"/>
          <w:sz w:val="20"/>
        </w:rPr>
        <w:t>, then introduced concurrency controls, bounded retries, and reconciliation routines.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Modernized older modules within </w:t>
      </w:r>
      <w:r>
        <w:rPr>
          <w:rFonts w:ascii="Carlito" w:hAnsi="Carlito" w:eastAsia="Carlito"/>
          <w:b/>
          <w:i w:val="0"/>
          <w:color w:val="1F1F1F"/>
          <w:sz w:val="20"/>
        </w:rPr>
        <w:t>Python 3.6-3.9, TensorFlow 1-2, scikit-learn, Flask, SQL, and cloud data services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by introducing typed contracts, clearer service boundaries, shared components, supported runtime versions, and compatibility tests that enabled gradual replacement without interrupting daily operations.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Improved performance through </w:t>
      </w:r>
      <w:r>
        <w:rPr>
          <w:rFonts w:ascii="Carlito" w:hAnsi="Carlito" w:eastAsia="Carlito"/>
          <w:b/>
          <w:i w:val="0"/>
          <w:color w:val="1F1F1F"/>
          <w:sz w:val="20"/>
        </w:rPr>
        <w:t>server-side pagination, indexed queries, reduced serialization, selective data loading, caching, connection-pool tuning, and browser or runtime profiling</w:t>
      </w:r>
      <w:r>
        <w:rPr>
          <w:rFonts w:ascii="Carlito" w:hAnsi="Carlito" w:eastAsia="Carlito"/>
          <w:b w:val="0"/>
          <w:i w:val="0"/>
          <w:color w:val="1F1F1F"/>
          <w:sz w:val="20"/>
        </w:rPr>
        <w:t>, keeping high-volume administrative workflows responsive.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Expanded delivery pipelines with </w:t>
      </w:r>
      <w:r>
        <w:rPr>
          <w:rFonts w:ascii="Carlito" w:hAnsi="Carlito" w:eastAsia="Carlito"/>
          <w:b/>
          <w:i w:val="0"/>
          <w:color w:val="1F1F1F"/>
          <w:sz w:val="20"/>
        </w:rPr>
        <w:t>Jenkins/GitLab CI, Docker, unit and integration tests, static analysis, artifact versioning, migration validation, smoke tests, and staged environment promotion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across development, QA, and production.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Collaborated with product owners, designers, QA, support teams, security reviewers, and external providers to convert ambiguous requirements into </w:t>
      </w:r>
      <w:r>
        <w:rPr>
          <w:rFonts w:ascii="Carlito" w:hAnsi="Carlito" w:eastAsia="Carlito"/>
          <w:b/>
          <w:i w:val="0"/>
          <w:color w:val="1F1F1F"/>
          <w:sz w:val="20"/>
        </w:rPr>
        <w:t>testable stories, resilient failure handling, measurable acceptance criteria, and release documentation</w:t>
      </w:r>
      <w:r>
        <w:rPr>
          <w:rFonts w:ascii="Carlito" w:hAnsi="Carlito" w:eastAsia="Carlito"/>
          <w:b w:val="0"/>
          <w:i w:val="0"/>
          <w:color w:val="1F1F1F"/>
          <w:sz w:val="20"/>
        </w:rPr>
        <w:t>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85"/>
        <w:gridCol w:w="5285"/>
      </w:tblGrid>
      <w:tr>
        <w:tc>
          <w:tcPr>
            <w:tcW w:type="dxa" w:w="8136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rlito" w:hAnsi="Carlito" w:eastAsia="Carlito"/>
                <w:b/>
                <w:i w:val="0"/>
                <w:color w:val="5B9BD5"/>
                <w:sz w:val="20"/>
              </w:rPr>
              <w:t>Soft Build</w:t>
            </w:r>
          </w:p>
        </w:tc>
        <w:tc>
          <w:tcPr>
            <w:tcW w:type="dxa" w:w="2664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rlito" w:hAnsi="Carlito" w:eastAsia="Carlito"/>
                <w:b/>
                <w:i w:val="0"/>
                <w:color w:val="1F1F1F"/>
                <w:sz w:val="20"/>
              </w:rPr>
              <w:t>June 2016 - July 2019</w:t>
            </w:r>
          </w:p>
        </w:tc>
      </w:tr>
      <w:tr>
        <w:tc>
          <w:tcPr>
            <w:tcW w:type="dxa" w:w="8136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rlito" w:hAnsi="Carlito" w:eastAsia="Carlito"/>
                <w:b w:val="0"/>
                <w:i/>
                <w:color w:val="1F1F1F"/>
                <w:sz w:val="19"/>
              </w:rPr>
              <w:t>Software Developer</w:t>
            </w:r>
          </w:p>
        </w:tc>
        <w:tc>
          <w:tcPr>
            <w:tcW w:type="dxa" w:w="2664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rlito" w:hAnsi="Carlito" w:eastAsia="Carlito"/>
                <w:b w:val="0"/>
                <w:i w:val="0"/>
                <w:color w:val="1F1F1F"/>
                <w:sz w:val="19"/>
              </w:rPr>
              <w:t>Remote, Romania</w:t>
            </w:r>
          </w:p>
        </w:tc>
      </w:tr>
    </w:tbl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Built full-stack business applications using </w:t>
      </w:r>
      <w:r>
        <w:rPr>
          <w:rFonts w:ascii="Carlito" w:hAnsi="Carlito" w:eastAsia="Carlito"/>
          <w:b/>
          <w:i w:val="0"/>
          <w:color w:val="1F1F1F"/>
          <w:sz w:val="20"/>
        </w:rPr>
        <w:t>Python 3.4-3.8, scikit-learn, OpenCV, pandas, NumPy, and batch analytics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for commerce, booking, pricing, inventory, reporting, account management, and internal administration across multiple client engagements.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Reduced </w:t>
      </w:r>
      <w:r>
        <w:rPr>
          <w:rFonts w:ascii="Carlito" w:hAnsi="Carlito" w:eastAsia="Carlito"/>
          <w:b/>
          <w:i w:val="0"/>
          <w:color w:val="1F1F1F"/>
          <w:sz w:val="20"/>
        </w:rPr>
        <w:t>training and batch-scoring time by 32%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by vectorizing preprocessing, caching reusable features, improving data loading, and eliminating redundant model execution.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Developed new </w:t>
      </w:r>
      <w:r>
        <w:rPr>
          <w:rFonts w:ascii="Carlito" w:hAnsi="Carlito" w:eastAsia="Carlito"/>
          <w:b/>
          <w:i w:val="0"/>
          <w:color w:val="1F1F1F"/>
          <w:sz w:val="20"/>
        </w:rPr>
        <w:t>REST endpoints, reusable interface modules, scheduled imports, reporting features, role-based workflows, and provider integrations</w:t>
      </w:r>
      <w:r>
        <w:rPr>
          <w:rFonts w:ascii="Carlito" w:hAnsi="Carlito" w:eastAsia="Carlito"/>
          <w:b w:val="0"/>
          <w:i w:val="0"/>
          <w:color w:val="1F1F1F"/>
          <w:sz w:val="20"/>
        </w:rPr>
        <w:t>, keeping validation and business rules separated from delivery and persistence concerns.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Resolved defects involving </w:t>
      </w:r>
      <w:r>
        <w:rPr>
          <w:rFonts w:ascii="Carlito" w:hAnsi="Carlito" w:eastAsia="Carlito"/>
          <w:b/>
          <w:i w:val="0"/>
          <w:color w:val="1F1F1F"/>
          <w:sz w:val="20"/>
        </w:rPr>
        <w:t>duplicate submissions, stale inventory, null-reference failures, inconsistent validation, slow database queries, missing error feedback, and partial updates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through transactions, defensive checks, indexed access, and explicit recovery states.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Moved blocking email, document, synchronization, import, and report-generation work into </w:t>
      </w:r>
      <w:r>
        <w:rPr>
          <w:rFonts w:ascii="Carlito" w:hAnsi="Carlito" w:eastAsia="Carlito"/>
          <w:b/>
          <w:i w:val="0"/>
          <w:color w:val="1F1F1F"/>
          <w:sz w:val="20"/>
        </w:rPr>
        <w:t>background jobs and queue-based processing</w:t>
      </w:r>
      <w:r>
        <w:rPr>
          <w:rFonts w:ascii="Carlito" w:hAnsi="Carlito" w:eastAsia="Carlito"/>
          <w:b w:val="0"/>
          <w:i w:val="0"/>
          <w:color w:val="1F1F1F"/>
          <w:sz w:val="20"/>
        </w:rPr>
        <w:t>, adding retry policies, schedules, failed-job diagnostics, and operational visibility for support teams.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Expanded quality coverage with </w:t>
      </w:r>
      <w:r>
        <w:rPr>
          <w:rFonts w:ascii="Carlito" w:hAnsi="Carlito" w:eastAsia="Carlito"/>
          <w:b/>
          <w:i w:val="0"/>
          <w:color w:val="1F1F1F"/>
          <w:sz w:val="20"/>
        </w:rPr>
        <w:t>unit, integration, API regression, browser, and database migration tests</w:t>
      </w:r>
      <w:r>
        <w:rPr>
          <w:rFonts w:ascii="Carlito" w:hAnsi="Carlito" w:eastAsia="Carlito"/>
          <w:b w:val="0"/>
          <w:i w:val="0"/>
          <w:color w:val="1F1F1F"/>
          <w:sz w:val="20"/>
        </w:rPr>
        <w:t>, prioritizing authentication, pricing, persistence, concurrency, and other high-risk customer workflows.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Supported </w:t>
      </w:r>
      <w:r>
        <w:rPr>
          <w:rFonts w:ascii="Carlito" w:hAnsi="Carlito" w:eastAsia="Carlito"/>
          <w:b/>
          <w:i w:val="0"/>
          <w:color w:val="1F1F1F"/>
          <w:sz w:val="20"/>
        </w:rPr>
        <w:t>execution-plan analysis, production incident resolution, deployment automation, code reviews, technical estimation, and legacy modernization</w:t>
      </w:r>
      <w:r>
        <w:rPr>
          <w:rFonts w:ascii="Carlito" w:hAnsi="Carlito" w:eastAsia="Carlito"/>
          <w:b w:val="0"/>
          <w:i w:val="0"/>
          <w:color w:val="1F1F1F"/>
          <w:sz w:val="20"/>
        </w:rPr>
        <w:t>, while introducing reusable architecture and coding standards across projects.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85"/>
        <w:gridCol w:w="5285"/>
      </w:tblGrid>
      <w:tr>
        <w:tc>
          <w:tcPr>
            <w:tcW w:type="dxa" w:w="8136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rlito" w:hAnsi="Carlito" w:eastAsia="Carlito"/>
                <w:b/>
                <w:i w:val="0"/>
                <w:color w:val="5B9BD5"/>
                <w:sz w:val="20"/>
              </w:rPr>
              <w:t>Decima Digital</w:t>
            </w:r>
          </w:p>
        </w:tc>
        <w:tc>
          <w:tcPr>
            <w:tcW w:type="dxa" w:w="2664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rlito" w:hAnsi="Carlito" w:eastAsia="Carlito"/>
                <w:b/>
                <w:i w:val="0"/>
                <w:color w:val="1F1F1F"/>
                <w:sz w:val="20"/>
              </w:rPr>
              <w:t>November 2015 - April 2016</w:t>
            </w:r>
          </w:p>
        </w:tc>
      </w:tr>
      <w:tr>
        <w:tc>
          <w:tcPr>
            <w:tcW w:type="dxa" w:w="8136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rlito" w:hAnsi="Carlito" w:eastAsia="Carlito"/>
                <w:b w:val="0"/>
                <w:i/>
                <w:color w:val="1F1F1F"/>
                <w:sz w:val="19"/>
              </w:rPr>
              <w:t>Software Developer</w:t>
            </w:r>
          </w:p>
        </w:tc>
        <w:tc>
          <w:tcPr>
            <w:tcW w:type="dxa" w:w="2664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rlito" w:hAnsi="Carlito" w:eastAsia="Carlito"/>
                <w:b w:val="0"/>
                <w:i w:val="0"/>
                <w:color w:val="1F1F1F"/>
                <w:sz w:val="19"/>
              </w:rPr>
              <w:t>Remote, Estonia</w:t>
            </w:r>
          </w:p>
        </w:tc>
      </w:tr>
    </w:tbl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Delivered customer-facing websites and administration tools using </w:t>
      </w:r>
      <w:r>
        <w:rPr>
          <w:rFonts w:ascii="Carlito" w:hAnsi="Carlito" w:eastAsia="Carlito"/>
          <w:b/>
          <w:i w:val="0"/>
          <w:color w:val="1F1F1F"/>
          <w:sz w:val="20"/>
        </w:rPr>
        <w:t>Python scripts, SQL, text/image processing utilities, and rule-based automation</w:t>
      </w:r>
      <w:r>
        <w:rPr>
          <w:rFonts w:ascii="Carlito" w:hAnsi="Carlito" w:eastAsia="Carlito"/>
          <w:b w:val="0"/>
          <w:i w:val="0"/>
          <w:color w:val="1F1F1F"/>
          <w:sz w:val="20"/>
        </w:rPr>
        <w:t>, supporting account workflows, content management, file handling, search, forms, notifications, and operational reporting.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Maintained server-rendered and tightly coupled legacy modules while introducing </w:t>
      </w:r>
      <w:r>
        <w:rPr>
          <w:rFonts w:ascii="Carlito" w:hAnsi="Carlito" w:eastAsia="Carlito"/>
          <w:b/>
          <w:i w:val="0"/>
          <w:color w:val="1F1F1F"/>
          <w:sz w:val="20"/>
        </w:rPr>
        <w:t>reusable services, clearer controllers, modular client code, and consistent validation</w:t>
      </w:r>
      <w:r>
        <w:rPr>
          <w:rFonts w:ascii="Carlito" w:hAnsi="Carlito" w:eastAsia="Carlito"/>
          <w:b w:val="0"/>
          <w:i w:val="0"/>
          <w:color w:val="1F1F1F"/>
          <w:sz w:val="20"/>
        </w:rPr>
        <w:t>, allowing new features to coexist safely with older functionality.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Built controllers, service classes, repositories, scheduled utilities, and database scripts for </w:t>
      </w:r>
      <w:r>
        <w:rPr>
          <w:rFonts w:ascii="Carlito" w:hAnsi="Carlito" w:eastAsia="Carlito"/>
          <w:b/>
          <w:i w:val="0"/>
          <w:color w:val="1F1F1F"/>
          <w:sz w:val="20"/>
        </w:rPr>
        <w:t>content retrieval, form processing, account operations, file uploads, notification routing, and report generation</w:t>
      </w:r>
      <w:r>
        <w:rPr>
          <w:rFonts w:ascii="Carlito" w:hAnsi="Carlito" w:eastAsia="Carlito"/>
          <w:b w:val="0"/>
          <w:i w:val="0"/>
          <w:color w:val="1F1F1F"/>
          <w:sz w:val="20"/>
        </w:rPr>
        <w:t>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Fixed production defects involving </w:t>
      </w:r>
      <w:r>
        <w:rPr>
          <w:rFonts w:ascii="Carlito" w:hAnsi="Carlito" w:eastAsia="Carlito"/>
          <w:b/>
          <w:i w:val="0"/>
          <w:color w:val="1F1F1F"/>
          <w:sz w:val="20"/>
        </w:rPr>
        <w:t>failed uploads, broken validation, malformed requests, null-reference exceptions, duplicate submissions, database connectivity errors, and missing user feedback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through reproducible diagnostics and defensive handling.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>Improved slow operations by reviewing generated SQL, removing unnecessary object loading, adding targeted indexes, reducing repeated in-memory loops, and replacing oversized queries with focused data access patterns.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Participated in </w:t>
      </w:r>
      <w:r>
        <w:rPr>
          <w:rFonts w:ascii="Carlito" w:hAnsi="Carlito" w:eastAsia="Carlito"/>
          <w:b/>
          <w:i w:val="0"/>
          <w:color w:val="1F1F1F"/>
          <w:sz w:val="20"/>
        </w:rPr>
        <w:t>deployment preparation, browser and API compatibility testing, backup verification, smoke testing, rollback planning, and requirement reviews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with designers, project managers, and senior engineers.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85"/>
        <w:gridCol w:w="5285"/>
      </w:tblGrid>
      <w:tr>
        <w:tc>
          <w:tcPr>
            <w:tcW w:type="dxa" w:w="8136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rlito" w:hAnsi="Carlito" w:eastAsia="Carlito"/>
                <w:b/>
                <w:i w:val="0"/>
                <w:color w:val="5B9BD5"/>
                <w:sz w:val="20"/>
              </w:rPr>
              <w:t>Borna Technology</w:t>
            </w:r>
          </w:p>
        </w:tc>
        <w:tc>
          <w:tcPr>
            <w:tcW w:type="dxa" w:w="2664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rlito" w:hAnsi="Carlito" w:eastAsia="Carlito"/>
                <w:b/>
                <w:i w:val="0"/>
                <w:color w:val="1F1F1F"/>
                <w:sz w:val="20"/>
              </w:rPr>
              <w:t>September 2014 - August 2015</w:t>
            </w:r>
          </w:p>
        </w:tc>
      </w:tr>
      <w:tr>
        <w:tc>
          <w:tcPr>
            <w:tcW w:type="dxa" w:w="8136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rlito" w:hAnsi="Carlito" w:eastAsia="Carlito"/>
                <w:b w:val="0"/>
                <w:i/>
                <w:color w:val="1F1F1F"/>
                <w:sz w:val="19"/>
              </w:rPr>
              <w:t>Software Developer Intern</w:t>
            </w:r>
          </w:p>
        </w:tc>
        <w:tc>
          <w:tcPr>
            <w:tcW w:type="dxa" w:w="2664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rlito" w:hAnsi="Carlito" w:eastAsia="Carlito"/>
                <w:b w:val="0"/>
                <w:i w:val="0"/>
                <w:color w:val="1F1F1F"/>
                <w:sz w:val="19"/>
              </w:rPr>
              <w:t>Tallinn, Estonia</w:t>
            </w:r>
          </w:p>
        </w:tc>
      </w:tr>
    </w:tbl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Assisted senior engineers with </w:t>
      </w:r>
      <w:r>
        <w:rPr>
          <w:rFonts w:ascii="Carlito" w:hAnsi="Carlito" w:eastAsia="Carlito"/>
          <w:b/>
          <w:i w:val="0"/>
          <w:color w:val="1F1F1F"/>
          <w:sz w:val="20"/>
        </w:rPr>
        <w:t>Python 2.7, data preparation scripts, SQL, and basic statistical analysis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across internal tools and client-facing applications, following established coding, source-control, database, and release practices.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>Built small interface enhancements, reusable templates, server-side handlers, validation scripts, and database-backed administration pages while learning structured debugging and maintainable implementation patterns.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Created and updated </w:t>
      </w:r>
      <w:r>
        <w:rPr>
          <w:rFonts w:ascii="Carlito" w:hAnsi="Carlito" w:eastAsia="Carlito"/>
          <w:b/>
          <w:i w:val="0"/>
          <w:color w:val="1F1F1F"/>
          <w:sz w:val="20"/>
        </w:rPr>
        <w:t>SQL queries, stored procedures, migration scripts, test data, and integration utilities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under supervision, applying safe database-change and review practices.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Investigated </w:t>
      </w:r>
      <w:r>
        <w:rPr>
          <w:rFonts w:ascii="Carlito" w:hAnsi="Carlito" w:eastAsia="Carlito"/>
          <w:b/>
          <w:i w:val="0"/>
          <w:color w:val="1F1F1F"/>
          <w:sz w:val="20"/>
        </w:rPr>
        <w:t>invalid submissions, null-reference errors, database connectivity failures, layout defects, inconsistent API responses, and deployment configuration problems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by reproducing issues and documenting diagnostic steps.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Contributed to </w:t>
      </w:r>
      <w:r>
        <w:rPr>
          <w:rFonts w:ascii="Carlito" w:hAnsi="Carlito" w:eastAsia="Carlito"/>
          <w:b/>
          <w:i w:val="0"/>
          <w:color w:val="1F1F1F"/>
          <w:sz w:val="20"/>
        </w:rPr>
        <w:t>QA checks, deployment notes, smoke tests, code reviews, and technical documentation</w:t>
      </w:r>
      <w:r>
        <w:rPr>
          <w:rFonts w:ascii="Carlito" w:hAnsi="Carlito" w:eastAsia="Carlito"/>
          <w:b w:val="0"/>
          <w:i w:val="0"/>
          <w:color w:val="1F1F1F"/>
          <w:sz w:val="20"/>
        </w:rPr>
        <w:t>, establishing a practical foundation in collaborative delivery, production support, and release discipline.</w:t>
      </w:r>
    </w:p>
    <w:p>
      <w:pPr>
        <w:keepNext/>
        <w:spacing w:before="140" w:after="60"/>
        <w:pBdr>
          <w:bottom w:val="single" w:sz="8" w:space="2" w:color="5B9BD5"/>
        </w:pBdr>
      </w:pPr>
      <w:r>
        <w:rPr>
          <w:rFonts w:ascii="Carlito" w:hAnsi="Carlito" w:eastAsia="Carlito"/>
          <w:b/>
          <w:i w:val="0"/>
          <w:color w:val="5B9BD5"/>
          <w:sz w:val="25"/>
        </w:rPr>
        <w:t>SELECTED PROJECTS</w:t>
      </w:r>
    </w:p>
    <w:p>
      <w:pPr>
        <w:keepNext/>
        <w:spacing w:before="30" w:after="20"/>
      </w:pPr>
      <w:r>
        <w:rPr>
          <w:rFonts w:ascii="Carlito" w:hAnsi="Carlito" w:eastAsia="Carlito"/>
          <w:b/>
          <w:i w:val="0"/>
          <w:color w:val="5B9BD5"/>
          <w:sz w:val="20"/>
        </w:rPr>
        <w:t>Production AI Service Platform</w:t>
      </w:r>
    </w:p>
    <w:p>
      <w:pPr>
        <w:spacing w:after="30" w:line="250" w:lineRule="auto"/>
      </w:pPr>
      <w:r>
        <w:rPr>
          <w:rFonts w:ascii="Carlito" w:hAnsi="Carlito" w:eastAsia="Carlito"/>
          <w:b w:val="0"/>
          <w:i w:val="0"/>
          <w:color w:val="1F1F1F"/>
          <w:sz w:val="19"/>
        </w:rPr>
        <w:t>Designed a secure, observable AI platform using Python, LLM APIs, open-source models, RAG, vector databases, agent workflows, evaluation, guardrails and cloud deployment, supporting data ingestion, evaluation, model or retrieval workflows and real-time application integration.</w:t>
      </w:r>
    </w:p>
    <w:p>
      <w:pPr>
        <w:spacing w:after="30" w:line="250" w:lineRule="auto"/>
      </w:pPr>
      <w:r>
        <w:rPr>
          <w:rFonts w:ascii="Carlito" w:hAnsi="Carlito" w:eastAsia="Carlito"/>
          <w:b w:val="0"/>
          <w:i w:val="0"/>
          <w:color w:val="1F1F1F"/>
          <w:sz w:val="19"/>
        </w:rPr>
        <w:t>Implemented versioned artifacts, automated evaluation, access controls, guardrails, workload scaling, traceable outputs and rollback-safe deployments.</w:t>
      </w:r>
    </w:p>
    <w:p>
      <w:pPr>
        <w:keepNext/>
        <w:spacing w:before="30" w:after="20"/>
      </w:pPr>
      <w:r>
        <w:rPr>
          <w:rFonts w:ascii="Carlito" w:hAnsi="Carlito" w:eastAsia="Carlito"/>
          <w:b/>
          <w:i w:val="0"/>
          <w:color w:val="5B9BD5"/>
          <w:sz w:val="20"/>
        </w:rPr>
        <w:t>AI Workflow Modernization Program</w:t>
      </w:r>
    </w:p>
    <w:p>
      <w:pPr>
        <w:spacing w:after="30" w:line="250" w:lineRule="auto"/>
      </w:pPr>
      <w:r>
        <w:rPr>
          <w:rFonts w:ascii="Carlito" w:hAnsi="Carlito" w:eastAsia="Carlito"/>
          <w:b w:val="0"/>
          <w:i w:val="0"/>
          <w:color w:val="1F1F1F"/>
          <w:sz w:val="19"/>
        </w:rPr>
        <w:t>Led the transformation of experimental notebooks and scripts into tested services, reproducible pipelines and monitored production workflows.</w:t>
      </w:r>
    </w:p>
    <w:p>
      <w:pPr>
        <w:spacing w:after="30" w:line="250" w:lineRule="auto"/>
      </w:pPr>
      <w:r>
        <w:rPr>
          <w:rFonts w:ascii="Carlito" w:hAnsi="Carlito" w:eastAsia="Carlito"/>
          <w:b w:val="0"/>
          <w:i w:val="0"/>
          <w:color w:val="1F1F1F"/>
          <w:sz w:val="19"/>
        </w:rPr>
        <w:t>Resolved inconsistent datasets, fragile prompts/models, limited evaluation and opaque failures through versioning, regression suites, telemetry and human review controls.</w:t>
      </w:r>
    </w:p>
    <w:p>
      <w:pPr>
        <w:keepNext/>
        <w:spacing w:before="140" w:after="60"/>
        <w:pBdr>
          <w:bottom w:val="single" w:sz="8" w:space="2" w:color="5B9BD5"/>
        </w:pBdr>
      </w:pPr>
      <w:r>
        <w:rPr>
          <w:rFonts w:ascii="Carlito" w:hAnsi="Carlito" w:eastAsia="Carlito"/>
          <w:b/>
          <w:i w:val="0"/>
          <w:color w:val="5B9BD5"/>
          <w:sz w:val="25"/>
        </w:rPr>
        <w:t>EDUCATION</w:t>
      </w:r>
    </w:p>
    <w:p>
      <w:pPr>
        <w:spacing w:after="0"/>
      </w:pPr>
      <w:r>
        <w:rPr>
          <w:rFonts w:ascii="Carlito" w:hAnsi="Carlito" w:eastAsia="Carlito"/>
          <w:b/>
          <w:i w:val="0"/>
          <w:color w:val="1F1F1F"/>
          <w:sz w:val="20"/>
        </w:rPr>
        <w:t>Tallinn University - Bachelor's Degree in Computer Science</w:t>
      </w:r>
      <w:r>
        <w:rPr>
          <w:rFonts w:ascii="Carlito" w:hAnsi="Carlito" w:eastAsia="Carlito"/>
          <w:b w:val="0"/>
          <w:i w:val="0"/>
          <w:color w:val="1F1F1F"/>
          <w:sz w:val="19"/>
        </w:rPr>
        <w:t xml:space="preserve"> | September 2011 - May 2014</w:t>
      </w:r>
    </w:p>
    <w:sectPr w:rsidR="00FC693F" w:rsidRPr="0006063C" w:rsidSect="00034616">
      <w:footerReference w:type="default" r:id="rId9"/>
      <w:pgSz w:w="12240" w:h="15840"/>
      <w:pgMar w:top="648" w:right="835" w:bottom="691" w:left="835" w:header="288" w:footer="34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40"/>
      <w:jc w:val="center"/>
      <w:pBdr>
        <w:bottom w:val="single" w:sz="6" w:space="2" w:color="5B9BD5"/>
      </w:pBdr>
    </w:pPr>
    <w:r>
      <w:rPr>
        <w:rFonts w:ascii="Carlito" w:hAnsi="Carlito" w:eastAsia="Carlito"/>
        <w:b w:val="0"/>
        <w:i w:val="0"/>
        <w:color w:val="5A5A5A"/>
        <w:sz w:val="16"/>
      </w:rPr>
      <w:t>Cristoff Stan | Senior LLM Engineer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50" w:lineRule="auto"/>
    </w:pPr>
    <w:rPr>
      <w:rFonts w:ascii="Carlito" w:hAnsi="Carlito" w:eastAsia="Carlito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rlito" w:hAnsi="Carlito" w:eastAsia="Carlito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Cristoff Stan Resume</dc:title>
  <dc:subject>Senior LLM Engineer - RAG, Agents and Evaluation</dc:subject>
  <dc:creator>Cristoff Stan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