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AI Integration Engineer - APIs, Automation and Enterprise Systems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AI Integration Engineer with 10+ years delivering B2B SaaS, e-commerce, and enterprise operations platforms using Python, TypeScript, AI APIs, model gateways, enterprise integrations, workflow automation; combines production AI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AI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OpenAI-compatible APIs, Anthropic APIs, AWS Bedrock, Azure OpenAI, Vertex AI, open-source model endpoints, model routing, fallbacks and provider abstraction.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FastAPI, Django, Node.js, NestJS, REST, GraphQL, WebSockets, streaming, background jobs, queues, webhooks and enterprise API adapters.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Enterprise Workflows: </w:t>
      </w:r>
      <w:r>
        <w:rPr>
          <w:rFonts w:ascii="Carlito" w:hAnsi="Carlito" w:eastAsia="Carlito"/>
          <w:b w:val="0"/>
          <w:i w:val="0"/>
          <w:color w:val="1F1F1F"/>
          <w:sz w:val="19"/>
        </w:rPr>
        <w:t>CRM, ERP, ticketing, document-management, collaboration and data-platform integrations; OAuth, service accounts, pagination, rate limits and unreliable-provider handling.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RAG and Automation: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Document ingestion, embeddings, vector search, retrieval workflows, tool calling, agents, human approvals, scheduled automation and event-driven processing.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Security and Governance: </w:t>
      </w:r>
      <w:r>
        <w:rPr>
          <w:rFonts w:ascii="Carlito" w:hAnsi="Carlito" w:eastAsia="Carlito"/>
          <w:b w:val="0"/>
          <w:i w:val="0"/>
          <w:color w:val="1F1F1F"/>
          <w:sz w:val="19"/>
        </w:rPr>
        <w:t>OAuth 2.0/OIDC, RBAC, tenant isolation, PII redaction, encrypted secrets, audit logs, data retention, provider controls and safe fallback behavior.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DevOps: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AWS, Azure, GCP, Docker, Kubernetes, Terraform, CI/CD, observability, scaling, cost controls and provider 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Contract tests, provider mocks, prompt regression, retrieval evaluation, load testing, resilience testing and rollback-safe releases.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TypeScript, AI APIs, model gateways, enterprise integrations, workflow automation, RAG services and cloud deployment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production inference latency by 34%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model/runtime profiling, batching, caching, asynchronous processing, optimized retrieval, and autoscaling policies.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PyTorch 1-2, TensorFlow 2, FastAPI, vector databases, Kubernetes, and cloud AI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model and integration defects by 28%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datasets, versioned experiments, service-contract tests, evaluation baselines, and staged model promotion.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TensorFlow 1-2, scikit-learn, Flask, SQL,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scikit-learn, OpenCV, pandas, NumPy, and batch analytics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training and batch-scoring time by 32%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vectorizing preprocessing, caching reusable features, improving data loading, and eliminating redundant model execution.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scripts, SQL, text/image processing utilities, and rule-based automation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data preparation scripts, SQL, and basic statistical analysis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Production AI Service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secure, observable AI platform using Python, TypeScript, AI APIs, model gateways, enterprise integrations, workflow automation, RAG services and cloud deployment, supporting data ingestion, evaluation, model or retrieval workflows and real-time application integration.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versioned artifacts, automated evaluation, access controls, guardrails, workload scaling, traceable outputs and rollback-safe deployments.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AI Workflow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transformation of experimental notebooks and scripts into tested services, reproducible pipelines and monitored production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inconsistent datasets, fragile prompts/models, limited evaluation and opaque failures through versioning, regression suites, telemetry and human review controls.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AI Integration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AI Integration Engineer - APIs, Automation and Enterprise Systems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