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Backend Engineer - Node.js and TypeScript,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Backend Engineer with 11+ years delivering secure products across application security, device protection, learning technology, and digital media, specializing in Node.js 18-22 and TypeScript 4.9-5.x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Node.js 18-22 and TypeScript 4.9-5.x, asynchronous processing, concurrency, dependency injection, validation, background jobs, secure service-to-service communication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 Testing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pytest/JUnit/xUnit/Jest as applicable, Testcontainers, Pact, load testing, resilience patterns, circuit breakers, retries, backpressure, performance profiling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Node.js 18-22 and TypeScript 4.9-5.x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domain-oriented services, asynchronous messaging, and contract-first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connection-pool exhaustion, duplicate events, N+1 queries, and idempotency failures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event-driven APIs and relational data stores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Secure Transaction Services - Node.js and TypeScript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versioned APIs and asynchronous workflows with </w:t>
      </w:r>
      <w:r>
        <w:rPr>
          <w:rFonts w:ascii="Arimo" w:hAnsi="Arimo" w:eastAsia="Arimo"/>
          <w:b/>
          <w:color w:val="2C2C2C"/>
          <w:sz w:val="16"/>
        </w:rPr>
        <w:t>Node.js 18-22 and TypeScript 4.9-5.x</w:t>
      </w:r>
      <w:r>
        <w:rPr>
          <w:rFonts w:ascii="Arimo" w:hAnsi="Arimo" w:eastAsia="Arimo"/>
          <w:b w:val="0"/>
          <w:color w:val="2C2C2C"/>
          <w:sz w:val="16"/>
        </w:rPr>
        <w:t>, relational data, Redis, messaging, idempotency, and OpenTelemetry; incorporated authorization, audit trails, contract tests, load tests, and rollback-safe database migrations for business-critical processing.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Cloud-Native Service Modernization - AWS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Decomposed a legacy service into bounded modules deployed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Node.js and TypeScript, AWS</dc:title>
  <dc:subject>Senior Software Engineer Resume</dc:subject>
  <dc:creator>William Lee</dc:creator>
  <cp:keywords>Senior Software Engineer, ATS Resume, Senior Backend Engineer - Node.js and TypeScript,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